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4B54" w:rsidRPr="00EC5678" w:rsidRDefault="00954B54">
      <w:pPr>
        <w:ind w:right="99"/>
        <w:jc w:val="center"/>
        <w:rPr>
          <w:b/>
          <w:lang w:val="ru-RU"/>
        </w:rPr>
      </w:pPr>
      <w:r w:rsidRPr="00EC5678">
        <w:rPr>
          <w:b/>
          <w:lang w:val="ru-RU"/>
        </w:rPr>
        <w:t>ПОЯСНИТЕЛЬНАЯ ЗАПИСКА</w:t>
      </w:r>
    </w:p>
    <w:p w:rsidR="00981B84" w:rsidRPr="005E19B0" w:rsidRDefault="00981B84" w:rsidP="00981B84">
      <w:pPr>
        <w:tabs>
          <w:tab w:val="left" w:pos="1985"/>
          <w:tab w:val="left" w:pos="9214"/>
        </w:tabs>
        <w:jc w:val="both"/>
        <w:rPr>
          <w:b/>
          <w:lang w:val="ru-RU"/>
        </w:rPr>
      </w:pPr>
      <w:r w:rsidRPr="005E19B0">
        <w:rPr>
          <w:b/>
          <w:lang w:val="ru-RU"/>
        </w:rPr>
        <w:t>к проекту решения Совета</w:t>
      </w:r>
      <w:r w:rsidR="00A817A0" w:rsidRPr="005E19B0">
        <w:rPr>
          <w:b/>
          <w:lang w:val="ru-RU"/>
        </w:rPr>
        <w:t xml:space="preserve"> депутатов</w:t>
      </w:r>
      <w:r w:rsidRPr="005E19B0">
        <w:rPr>
          <w:b/>
          <w:lang w:val="ru-RU"/>
        </w:rPr>
        <w:t xml:space="preserve"> Пудожского муниципального района </w:t>
      </w:r>
      <w:r w:rsidRPr="005E19B0">
        <w:rPr>
          <w:b/>
          <w:lang w:val="ru-RU" w:eastAsia="gu-IN" w:bidi="gu-IN"/>
        </w:rPr>
        <w:t>«</w:t>
      </w:r>
      <w:r w:rsidRPr="005E19B0">
        <w:rPr>
          <w:b/>
          <w:lang w:val="ru-RU"/>
        </w:rPr>
        <w:t xml:space="preserve">О внесении изменений в Решение  </w:t>
      </w:r>
      <w:r w:rsidRPr="005E19B0">
        <w:rPr>
          <w:b/>
        </w:rPr>
        <w:t>XX</w:t>
      </w:r>
      <w:proofErr w:type="gramStart"/>
      <w:r w:rsidR="00F60C5A" w:rsidRPr="005E19B0">
        <w:rPr>
          <w:b/>
          <w:lang w:val="ru-RU"/>
        </w:rPr>
        <w:t>Х</w:t>
      </w:r>
      <w:proofErr w:type="gramEnd"/>
      <w:r w:rsidR="005E19B0" w:rsidRPr="005E19B0">
        <w:rPr>
          <w:b/>
        </w:rPr>
        <w:t>XV</w:t>
      </w:r>
      <w:r w:rsidRPr="005E19B0">
        <w:rPr>
          <w:b/>
          <w:lang w:val="ru-RU"/>
        </w:rPr>
        <w:t xml:space="preserve"> заседания Совета  Пудожского  муниципального  района  </w:t>
      </w:r>
      <w:r w:rsidRPr="005E19B0">
        <w:rPr>
          <w:b/>
        </w:rPr>
        <w:t>IV</w:t>
      </w:r>
      <w:r w:rsidRPr="005E19B0">
        <w:rPr>
          <w:b/>
          <w:lang w:val="ru-RU"/>
        </w:rPr>
        <w:t xml:space="preserve"> созыва от </w:t>
      </w:r>
      <w:r w:rsidR="00F33CC3" w:rsidRPr="005E19B0">
        <w:rPr>
          <w:b/>
          <w:lang w:val="ru-RU"/>
        </w:rPr>
        <w:t>16</w:t>
      </w:r>
      <w:r w:rsidRPr="005E19B0">
        <w:rPr>
          <w:b/>
          <w:lang w:val="ru-RU"/>
        </w:rPr>
        <w:t xml:space="preserve"> декабря 202</w:t>
      </w:r>
      <w:r w:rsidR="00F33CC3" w:rsidRPr="005E19B0">
        <w:rPr>
          <w:b/>
          <w:lang w:val="ru-RU"/>
        </w:rPr>
        <w:t>2</w:t>
      </w:r>
      <w:r w:rsidRPr="005E19B0">
        <w:rPr>
          <w:b/>
          <w:lang w:val="ru-RU"/>
        </w:rPr>
        <w:t xml:space="preserve"> года  № </w:t>
      </w:r>
      <w:r w:rsidR="005E19B0" w:rsidRPr="005E19B0">
        <w:rPr>
          <w:b/>
          <w:lang w:val="ru-RU"/>
        </w:rPr>
        <w:t>331</w:t>
      </w:r>
      <w:r w:rsidRPr="005E19B0">
        <w:rPr>
          <w:b/>
          <w:lang w:val="ru-RU"/>
        </w:rPr>
        <w:t xml:space="preserve"> «О бюджете Пудожского муниципального района на 202</w:t>
      </w:r>
      <w:r w:rsidR="00F33CC3" w:rsidRPr="005E19B0">
        <w:rPr>
          <w:b/>
          <w:lang w:val="ru-RU"/>
        </w:rPr>
        <w:t>3</w:t>
      </w:r>
      <w:r w:rsidRPr="005E19B0">
        <w:rPr>
          <w:b/>
          <w:lang w:val="ru-RU"/>
        </w:rPr>
        <w:t xml:space="preserve"> год и на плановый период 202</w:t>
      </w:r>
      <w:r w:rsidR="00F33CC3" w:rsidRPr="005E19B0">
        <w:rPr>
          <w:b/>
          <w:lang w:val="ru-RU"/>
        </w:rPr>
        <w:t>4</w:t>
      </w:r>
      <w:r w:rsidRPr="005E19B0">
        <w:rPr>
          <w:b/>
          <w:lang w:val="ru-RU"/>
        </w:rPr>
        <w:t xml:space="preserve"> и 202</w:t>
      </w:r>
      <w:r w:rsidR="00F33CC3" w:rsidRPr="005E19B0">
        <w:rPr>
          <w:b/>
          <w:lang w:val="ru-RU"/>
        </w:rPr>
        <w:t>5</w:t>
      </w:r>
      <w:r w:rsidRPr="005E19B0">
        <w:rPr>
          <w:b/>
          <w:lang w:val="ru-RU"/>
        </w:rPr>
        <w:t xml:space="preserve"> годов»</w:t>
      </w:r>
      <w:r w:rsidR="005E19B0" w:rsidRPr="005E19B0">
        <w:rPr>
          <w:b/>
          <w:lang w:val="ru-RU"/>
        </w:rPr>
        <w:t>.</w:t>
      </w:r>
    </w:p>
    <w:p w:rsidR="00981B84" w:rsidRPr="00EC5678" w:rsidRDefault="00981B84" w:rsidP="00981B84">
      <w:pPr>
        <w:ind w:right="75"/>
        <w:jc w:val="center"/>
        <w:rPr>
          <w:b/>
          <w:lang w:val="ru-RU"/>
        </w:rPr>
      </w:pPr>
    </w:p>
    <w:p w:rsidR="00FB67D9" w:rsidRPr="00706642" w:rsidRDefault="00FB67D9" w:rsidP="005E19B0">
      <w:pPr>
        <w:ind w:firstLine="708"/>
        <w:jc w:val="both"/>
        <w:rPr>
          <w:lang w:val="ru-RU"/>
        </w:rPr>
      </w:pPr>
      <w:r w:rsidRPr="005E19B0">
        <w:rPr>
          <w:lang w:val="ru-RU"/>
        </w:rPr>
        <w:t xml:space="preserve">Проект </w:t>
      </w:r>
      <w:r w:rsidRPr="005E19B0">
        <w:rPr>
          <w:lang w:val="ru-RU" w:eastAsia="gu-IN" w:bidi="gu-IN"/>
        </w:rPr>
        <w:t>«</w:t>
      </w:r>
      <w:r w:rsidRPr="005E19B0">
        <w:rPr>
          <w:lang w:val="ru-RU"/>
        </w:rPr>
        <w:t xml:space="preserve">О внесении изменений </w:t>
      </w:r>
      <w:r w:rsidR="005E19B0" w:rsidRPr="005E19B0">
        <w:rPr>
          <w:lang w:val="ru-RU"/>
        </w:rPr>
        <w:t xml:space="preserve">в Решение  </w:t>
      </w:r>
      <w:r w:rsidR="005E19B0" w:rsidRPr="005E19B0">
        <w:t>XX</w:t>
      </w:r>
      <w:proofErr w:type="gramStart"/>
      <w:r w:rsidR="005E19B0" w:rsidRPr="005E19B0">
        <w:rPr>
          <w:lang w:val="ru-RU"/>
        </w:rPr>
        <w:t>Х</w:t>
      </w:r>
      <w:proofErr w:type="gramEnd"/>
      <w:r w:rsidR="005E19B0" w:rsidRPr="005E19B0">
        <w:t>XV</w:t>
      </w:r>
      <w:r w:rsidR="005E19B0" w:rsidRPr="005E19B0">
        <w:rPr>
          <w:lang w:val="ru-RU"/>
        </w:rPr>
        <w:t xml:space="preserve"> заседания Совета  Пудожского  муниципального  района  </w:t>
      </w:r>
      <w:r w:rsidR="005E19B0" w:rsidRPr="005E19B0">
        <w:t>IV</w:t>
      </w:r>
      <w:r w:rsidR="005E19B0" w:rsidRPr="005E19B0">
        <w:rPr>
          <w:lang w:val="ru-RU"/>
        </w:rPr>
        <w:t xml:space="preserve"> созыва от 16 декабря 2022 года  № 331 «О бюджете Пудожского муниципального района на 2023 год и на плановый период 2024 и 2025 годов» </w:t>
      </w:r>
      <w:r w:rsidRPr="005E19B0">
        <w:rPr>
          <w:lang w:val="ru-RU"/>
        </w:rPr>
        <w:t>сформирован с</w:t>
      </w:r>
      <w:r w:rsidRPr="00706642">
        <w:rPr>
          <w:lang w:val="ru-RU"/>
        </w:rPr>
        <w:t xml:space="preserve"> учетом бюджетного эффекта в сумме </w:t>
      </w:r>
      <w:r w:rsidR="005E19B0">
        <w:rPr>
          <w:lang w:val="ru-RU"/>
        </w:rPr>
        <w:t>11990</w:t>
      </w:r>
      <w:r w:rsidRPr="00706642">
        <w:rPr>
          <w:lang w:val="ru-RU"/>
        </w:rPr>
        <w:t xml:space="preserve"> тыс. рублей, предусмотренного Программой оздоровления муниципальных финансов Пудожского муниципального района  на период до 2024 года</w:t>
      </w:r>
      <w:r w:rsidR="005A7776">
        <w:rPr>
          <w:lang w:val="ru-RU"/>
        </w:rPr>
        <w:t>.</w:t>
      </w:r>
    </w:p>
    <w:p w:rsidR="00AE2422" w:rsidRPr="00AE2422" w:rsidRDefault="00AE2422" w:rsidP="00AE2422">
      <w:pPr>
        <w:pStyle w:val="Default"/>
        <w:ind w:firstLine="708"/>
        <w:jc w:val="both"/>
      </w:pPr>
      <w:r>
        <w:t xml:space="preserve"> </w:t>
      </w:r>
      <w:r w:rsidRPr="00AE2422">
        <w:t xml:space="preserve">В соответствии с Бюджетным кодексом Российской Федерации и «Положением о  бюджетном процессе» в муниципальном образовании </w:t>
      </w:r>
      <w:proofErr w:type="spellStart"/>
      <w:r w:rsidRPr="00AE2422">
        <w:t>Пудожский</w:t>
      </w:r>
      <w:proofErr w:type="spellEnd"/>
      <w:r w:rsidRPr="00AE2422">
        <w:t xml:space="preserve"> муниципальный</w:t>
      </w:r>
      <w:r>
        <w:t xml:space="preserve"> район,</w:t>
      </w:r>
      <w:r w:rsidRPr="00AE2422">
        <w:t xml:space="preserve"> предлагаем внести изменения </w:t>
      </w:r>
      <w:r w:rsidR="005E19B0">
        <w:t xml:space="preserve">в </w:t>
      </w:r>
      <w:r w:rsidR="005E19B0" w:rsidRPr="005E19B0">
        <w:t>Решение  XX</w:t>
      </w:r>
      <w:proofErr w:type="gramStart"/>
      <w:r w:rsidR="005E19B0" w:rsidRPr="005E19B0">
        <w:t>Х</w:t>
      </w:r>
      <w:proofErr w:type="gramEnd"/>
      <w:r w:rsidR="005E19B0" w:rsidRPr="005E19B0">
        <w:t>XV заседания Совета  Пудожского  муниципального  района  IV созыва от 16 декабря 2022 года  № 331 «О бюджете Пудожского муниципального района на 2023 год и на плановый период 2024 и 2025 годов»</w:t>
      </w:r>
      <w:r w:rsidR="005E19B0">
        <w:t>.</w:t>
      </w:r>
    </w:p>
    <w:p w:rsidR="00981B84" w:rsidRPr="00D858FE" w:rsidRDefault="00AE2422" w:rsidP="00D858FE">
      <w:pPr>
        <w:pStyle w:val="Default"/>
        <w:ind w:firstLine="426"/>
        <w:jc w:val="both"/>
        <w:rPr>
          <w:b/>
        </w:rPr>
      </w:pPr>
      <w:r w:rsidRPr="00D858FE">
        <w:t xml:space="preserve">Корректировка бюджета Пудожского муниципального района производится в связи с необходимостью уточнения </w:t>
      </w:r>
      <w:r w:rsidR="005E19B0" w:rsidRPr="00D858FE">
        <w:t xml:space="preserve">доходной части бюджета, </w:t>
      </w:r>
      <w:r w:rsidRPr="00D858FE">
        <w:t>бюджетных ассигнований</w:t>
      </w:r>
      <w:r w:rsidR="00D858FE" w:rsidRPr="00D858FE">
        <w:t>,  уточнением показателей привлечения и погашения кредитов, предельного и верхнего объема муниципального долга.</w:t>
      </w:r>
      <w:r w:rsidRPr="00D858FE">
        <w:t xml:space="preserve"> </w:t>
      </w:r>
    </w:p>
    <w:p w:rsidR="00981B84" w:rsidRPr="00EC5678" w:rsidRDefault="00981B84" w:rsidP="00981B84">
      <w:pPr>
        <w:ind w:right="75"/>
        <w:jc w:val="center"/>
        <w:rPr>
          <w:b/>
          <w:lang w:val="ru-RU"/>
        </w:rPr>
      </w:pPr>
    </w:p>
    <w:p w:rsidR="00981B84" w:rsidRPr="00EC5678" w:rsidRDefault="00054CEE" w:rsidP="00981B84">
      <w:pPr>
        <w:pStyle w:val="13"/>
        <w:widowControl/>
        <w:numPr>
          <w:ilvl w:val="0"/>
          <w:numId w:val="3"/>
        </w:numPr>
        <w:ind w:left="0" w:firstLine="426"/>
        <w:jc w:val="center"/>
        <w:rPr>
          <w:rFonts w:ascii="Times New Roman" w:hAnsi="Times New Roman"/>
          <w:b/>
          <w:sz w:val="24"/>
          <w:szCs w:val="24"/>
        </w:rPr>
      </w:pPr>
      <w:r>
        <w:rPr>
          <w:rFonts w:ascii="Times New Roman" w:hAnsi="Times New Roman"/>
          <w:b/>
          <w:sz w:val="24"/>
          <w:szCs w:val="24"/>
        </w:rPr>
        <w:t xml:space="preserve">Предлагаются к изменению основные характеристики бюджета Пудожского муниципального района на 2023 год. </w:t>
      </w:r>
    </w:p>
    <w:p w:rsidR="00981B84" w:rsidRPr="00EC5678" w:rsidRDefault="00981B84" w:rsidP="00981B84">
      <w:pPr>
        <w:pStyle w:val="13"/>
        <w:widowControl/>
        <w:ind w:left="426"/>
        <w:jc w:val="both"/>
        <w:rPr>
          <w:rFonts w:ascii="Times New Roman" w:hAnsi="Times New Roman"/>
          <w:b/>
          <w:sz w:val="24"/>
          <w:szCs w:val="24"/>
        </w:rPr>
      </w:pPr>
    </w:p>
    <w:p w:rsidR="00981B84" w:rsidRPr="00EC5678" w:rsidRDefault="00981B84" w:rsidP="00981B84">
      <w:pPr>
        <w:ind w:firstLine="709"/>
        <w:jc w:val="both"/>
        <w:rPr>
          <w:lang w:val="ru-RU"/>
        </w:rPr>
      </w:pPr>
      <w:r w:rsidRPr="00EC5678">
        <w:rPr>
          <w:lang w:val="ru-RU"/>
        </w:rPr>
        <w:t>Характеристики бюджета Пудожского муниципального района на 202</w:t>
      </w:r>
      <w:r w:rsidR="00374A15">
        <w:rPr>
          <w:lang w:val="ru-RU"/>
        </w:rPr>
        <w:t>3</w:t>
      </w:r>
      <w:r w:rsidRPr="00EC5678">
        <w:rPr>
          <w:lang w:val="ru-RU"/>
        </w:rPr>
        <w:t xml:space="preserve"> год состав</w:t>
      </w:r>
      <w:r w:rsidR="00054CEE">
        <w:rPr>
          <w:lang w:val="ru-RU"/>
        </w:rPr>
        <w:t>ят</w:t>
      </w:r>
      <w:r w:rsidRPr="00EC5678">
        <w:rPr>
          <w:lang w:val="ru-RU"/>
        </w:rPr>
        <w:t xml:space="preserve">: </w:t>
      </w:r>
    </w:p>
    <w:p w:rsidR="00981B84" w:rsidRPr="009730D4" w:rsidRDefault="00981B84" w:rsidP="00981B84">
      <w:pPr>
        <w:numPr>
          <w:ilvl w:val="0"/>
          <w:numId w:val="2"/>
        </w:numPr>
        <w:tabs>
          <w:tab w:val="left" w:pos="-2410"/>
        </w:tabs>
        <w:suppressAutoHyphens w:val="0"/>
        <w:ind w:left="0" w:right="-1" w:firstLine="284"/>
        <w:jc w:val="both"/>
        <w:rPr>
          <w:color w:val="000000"/>
          <w:lang w:val="ru-RU"/>
        </w:rPr>
      </w:pPr>
      <w:r w:rsidRPr="009730D4">
        <w:rPr>
          <w:color w:val="000000"/>
          <w:lang w:val="ru-RU"/>
        </w:rPr>
        <w:t xml:space="preserve">общий объем доходов бюджета Пудожского муниципального района </w:t>
      </w:r>
      <w:r w:rsidR="002738D4" w:rsidRPr="009730D4">
        <w:rPr>
          <w:color w:val="000000"/>
          <w:lang w:val="ru-RU"/>
        </w:rPr>
        <w:t xml:space="preserve">в   сумме  </w:t>
      </w:r>
      <w:r w:rsidR="00977704" w:rsidRPr="009730D4">
        <w:rPr>
          <w:color w:val="000000"/>
          <w:lang w:val="ru-RU"/>
        </w:rPr>
        <w:t>9</w:t>
      </w:r>
      <w:r w:rsidR="004A41FB">
        <w:rPr>
          <w:color w:val="000000"/>
          <w:lang w:val="ru-RU"/>
        </w:rPr>
        <w:t>99861,3</w:t>
      </w:r>
      <w:r w:rsidR="008B5F99">
        <w:rPr>
          <w:color w:val="000000"/>
          <w:lang w:val="ru-RU"/>
        </w:rPr>
        <w:t>5</w:t>
      </w:r>
      <w:r w:rsidR="002738D4" w:rsidRPr="009730D4">
        <w:rPr>
          <w:color w:val="000000"/>
          <w:lang w:val="ru-RU"/>
        </w:rPr>
        <w:t xml:space="preserve"> тыс. рублей,</w:t>
      </w:r>
      <w:r w:rsidR="004A41FB">
        <w:rPr>
          <w:color w:val="000000"/>
          <w:lang w:val="ru-RU"/>
        </w:rPr>
        <w:t xml:space="preserve"> </w:t>
      </w:r>
      <w:r w:rsidR="002738D4" w:rsidRPr="009730D4">
        <w:rPr>
          <w:color w:val="000000"/>
          <w:lang w:val="ru-RU"/>
        </w:rPr>
        <w:t xml:space="preserve">в том числе объем получаемых безвозмездных поступлений в сумме  </w:t>
      </w:r>
      <w:r w:rsidR="004A41FB">
        <w:rPr>
          <w:color w:val="000000"/>
          <w:lang w:val="ru-RU"/>
        </w:rPr>
        <w:t>858980,8</w:t>
      </w:r>
      <w:r w:rsidR="008B5F99">
        <w:rPr>
          <w:color w:val="000000"/>
          <w:lang w:val="ru-RU"/>
        </w:rPr>
        <w:t>3</w:t>
      </w:r>
      <w:r w:rsidR="002738D4" w:rsidRPr="009730D4">
        <w:rPr>
          <w:color w:val="000000"/>
          <w:lang w:val="ru-RU"/>
        </w:rPr>
        <w:t xml:space="preserve"> тыс. рублей, из них объем получаемых межбюджетных трансфертов </w:t>
      </w:r>
      <w:proofErr w:type="gramStart"/>
      <w:r w:rsidR="002738D4" w:rsidRPr="009730D4">
        <w:rPr>
          <w:color w:val="000000"/>
          <w:lang w:val="ru-RU"/>
        </w:rPr>
        <w:t>в</w:t>
      </w:r>
      <w:proofErr w:type="gramEnd"/>
      <w:r w:rsidR="002738D4" w:rsidRPr="009730D4">
        <w:rPr>
          <w:color w:val="000000"/>
          <w:lang w:val="ru-RU"/>
        </w:rPr>
        <w:t xml:space="preserve"> сумме </w:t>
      </w:r>
      <w:r w:rsidR="0058586E" w:rsidRPr="009730D4">
        <w:rPr>
          <w:color w:val="000000"/>
          <w:lang w:val="ru-RU"/>
        </w:rPr>
        <w:t>6</w:t>
      </w:r>
      <w:r w:rsidR="004A41FB">
        <w:rPr>
          <w:color w:val="000000"/>
          <w:lang w:val="ru-RU"/>
        </w:rPr>
        <w:t>80112,7</w:t>
      </w:r>
      <w:r w:rsidR="008B5F99">
        <w:rPr>
          <w:color w:val="000000"/>
          <w:lang w:val="ru-RU"/>
        </w:rPr>
        <w:t>1</w:t>
      </w:r>
      <w:r w:rsidR="002738D4" w:rsidRPr="009730D4">
        <w:rPr>
          <w:color w:val="000000"/>
          <w:lang w:val="ru-RU"/>
        </w:rPr>
        <w:t xml:space="preserve"> тыс</w:t>
      </w:r>
      <w:proofErr w:type="gramStart"/>
      <w:r w:rsidR="002738D4" w:rsidRPr="009730D4">
        <w:rPr>
          <w:color w:val="000000"/>
          <w:lang w:val="ru-RU"/>
        </w:rPr>
        <w:t>.р</w:t>
      </w:r>
      <w:proofErr w:type="gramEnd"/>
      <w:r w:rsidR="002738D4" w:rsidRPr="009730D4">
        <w:rPr>
          <w:color w:val="000000"/>
          <w:lang w:val="ru-RU"/>
        </w:rPr>
        <w:t>ублей</w:t>
      </w:r>
      <w:r w:rsidRPr="009730D4">
        <w:rPr>
          <w:color w:val="000000"/>
          <w:lang w:val="ru-RU"/>
        </w:rPr>
        <w:t xml:space="preserve">; </w:t>
      </w:r>
    </w:p>
    <w:p w:rsidR="00981B84" w:rsidRPr="009730D4" w:rsidRDefault="00981B84" w:rsidP="00981B84">
      <w:pPr>
        <w:numPr>
          <w:ilvl w:val="0"/>
          <w:numId w:val="2"/>
        </w:numPr>
        <w:tabs>
          <w:tab w:val="left" w:pos="-2410"/>
        </w:tabs>
        <w:suppressAutoHyphens w:val="0"/>
        <w:ind w:left="0" w:right="-1" w:firstLine="284"/>
        <w:jc w:val="both"/>
        <w:rPr>
          <w:lang w:val="ru-RU"/>
        </w:rPr>
      </w:pPr>
      <w:r w:rsidRPr="009730D4">
        <w:rPr>
          <w:lang w:val="ru-RU"/>
        </w:rPr>
        <w:t xml:space="preserve">общий объем расходов бюджета Пудожского муниципального района в сумме  </w:t>
      </w:r>
      <w:r w:rsidR="005A7776">
        <w:rPr>
          <w:lang w:val="ru-RU"/>
        </w:rPr>
        <w:t>10</w:t>
      </w:r>
      <w:r w:rsidR="008B5F99">
        <w:rPr>
          <w:lang w:val="ru-RU"/>
        </w:rPr>
        <w:t>12254,00</w:t>
      </w:r>
      <w:r w:rsidR="00DD64DF" w:rsidRPr="009730D4">
        <w:rPr>
          <w:lang w:val="ru-RU"/>
        </w:rPr>
        <w:t xml:space="preserve"> </w:t>
      </w:r>
      <w:r w:rsidRPr="009730D4">
        <w:rPr>
          <w:bCs/>
          <w:lang w:val="ru-RU"/>
        </w:rPr>
        <w:t>тыс</w:t>
      </w:r>
      <w:r w:rsidRPr="009730D4">
        <w:rPr>
          <w:bCs/>
          <w:color w:val="000000"/>
          <w:lang w:val="ru-RU"/>
        </w:rPr>
        <w:t>.</w:t>
      </w:r>
      <w:r w:rsidRPr="009730D4">
        <w:rPr>
          <w:b/>
          <w:bCs/>
          <w:color w:val="000000"/>
          <w:lang w:val="ru-RU"/>
        </w:rPr>
        <w:t xml:space="preserve"> </w:t>
      </w:r>
      <w:r w:rsidRPr="009730D4">
        <w:rPr>
          <w:lang w:val="ru-RU"/>
        </w:rPr>
        <w:t>рублей;</w:t>
      </w:r>
    </w:p>
    <w:p w:rsidR="00862400" w:rsidRPr="00F33CC3" w:rsidRDefault="005A7776" w:rsidP="00FB67D9">
      <w:pPr>
        <w:numPr>
          <w:ilvl w:val="0"/>
          <w:numId w:val="2"/>
        </w:numPr>
        <w:tabs>
          <w:tab w:val="left" w:pos="-2410"/>
        </w:tabs>
        <w:suppressAutoHyphens w:val="0"/>
        <w:ind w:left="0" w:right="-1" w:firstLine="284"/>
        <w:jc w:val="both"/>
        <w:rPr>
          <w:lang w:val="ru-RU"/>
        </w:rPr>
      </w:pPr>
      <w:r>
        <w:rPr>
          <w:lang w:val="ru-RU"/>
        </w:rPr>
        <w:t>дефицит</w:t>
      </w:r>
      <w:r w:rsidR="00981B84" w:rsidRPr="00F33CC3">
        <w:rPr>
          <w:lang w:val="ru-RU"/>
        </w:rPr>
        <w:t xml:space="preserve"> бюджета Пудожского муниципального района в сумме </w:t>
      </w:r>
      <w:r w:rsidR="008B5F99">
        <w:rPr>
          <w:lang w:val="ru-RU"/>
        </w:rPr>
        <w:t>12392,65</w:t>
      </w:r>
      <w:r w:rsidR="00981B84" w:rsidRPr="00F33CC3">
        <w:rPr>
          <w:b/>
          <w:lang w:val="ru-RU"/>
        </w:rPr>
        <w:t xml:space="preserve"> </w:t>
      </w:r>
      <w:r w:rsidR="00981B84" w:rsidRPr="00F33CC3">
        <w:rPr>
          <w:lang w:val="ru-RU"/>
        </w:rPr>
        <w:t>тыс.</w:t>
      </w:r>
      <w:r w:rsidR="00981B84" w:rsidRPr="00F33CC3">
        <w:rPr>
          <w:b/>
          <w:lang w:val="ru-RU"/>
        </w:rPr>
        <w:t xml:space="preserve">  </w:t>
      </w:r>
      <w:r w:rsidR="00981B84" w:rsidRPr="00F33CC3">
        <w:rPr>
          <w:lang w:val="ru-RU"/>
        </w:rPr>
        <w:t>рублей (</w:t>
      </w:r>
      <w:r w:rsidR="008B5F99">
        <w:rPr>
          <w:lang w:val="ru-RU"/>
        </w:rPr>
        <w:t>8,8</w:t>
      </w:r>
      <w:r w:rsidR="00981B84" w:rsidRPr="00F33CC3">
        <w:rPr>
          <w:lang w:val="ru-RU"/>
        </w:rPr>
        <w:t xml:space="preserve">%) (ст.92 БК РФ). </w:t>
      </w:r>
    </w:p>
    <w:p w:rsidR="00954B54" w:rsidRPr="00EC5678" w:rsidRDefault="00954B54">
      <w:pPr>
        <w:ind w:right="75"/>
        <w:jc w:val="center"/>
        <w:rPr>
          <w:b/>
          <w:lang w:val="ru-RU"/>
        </w:rPr>
      </w:pPr>
    </w:p>
    <w:p w:rsidR="001D24EB" w:rsidRDefault="00954B54" w:rsidP="00DC4746">
      <w:pPr>
        <w:pStyle w:val="210"/>
        <w:spacing w:line="240" w:lineRule="auto"/>
        <w:ind w:right="99" w:firstLine="720"/>
        <w:jc w:val="both"/>
        <w:rPr>
          <w:lang w:val="ru-RU"/>
        </w:rPr>
      </w:pPr>
      <w:r w:rsidRPr="00595158">
        <w:rPr>
          <w:b/>
          <w:color w:val="000000"/>
          <w:highlight w:val="yellow"/>
          <w:lang w:val="ru-RU"/>
        </w:rPr>
        <w:t xml:space="preserve">Доходная часть </w:t>
      </w:r>
      <w:r w:rsidR="00140C42" w:rsidRPr="00595158">
        <w:rPr>
          <w:b/>
          <w:color w:val="000000"/>
          <w:highlight w:val="yellow"/>
          <w:lang w:val="ru-RU"/>
        </w:rPr>
        <w:t>увеличена</w:t>
      </w:r>
      <w:r w:rsidR="00E530DF" w:rsidRPr="00595158">
        <w:rPr>
          <w:b/>
          <w:color w:val="000000"/>
          <w:highlight w:val="yellow"/>
          <w:lang w:val="ru-RU"/>
        </w:rPr>
        <w:t xml:space="preserve"> </w:t>
      </w:r>
      <w:r w:rsidRPr="00595158">
        <w:rPr>
          <w:b/>
          <w:color w:val="000000"/>
          <w:highlight w:val="yellow"/>
          <w:lang w:val="ru-RU"/>
        </w:rPr>
        <w:t xml:space="preserve"> на </w:t>
      </w:r>
      <w:r w:rsidR="005C484D" w:rsidRPr="00595158">
        <w:rPr>
          <w:b/>
          <w:color w:val="000000"/>
          <w:highlight w:val="yellow"/>
          <w:lang w:val="ru-RU"/>
        </w:rPr>
        <w:t>16744,8</w:t>
      </w:r>
      <w:r w:rsidR="007D6084" w:rsidRPr="00595158">
        <w:rPr>
          <w:b/>
          <w:color w:val="000000"/>
          <w:highlight w:val="yellow"/>
          <w:lang w:val="ru-RU"/>
        </w:rPr>
        <w:t>1</w:t>
      </w:r>
      <w:r w:rsidR="00573A86" w:rsidRPr="00595158">
        <w:rPr>
          <w:b/>
          <w:color w:val="000000"/>
          <w:highlight w:val="yellow"/>
          <w:lang w:val="ru-RU"/>
        </w:rPr>
        <w:t xml:space="preserve"> </w:t>
      </w:r>
      <w:r w:rsidR="00A36520" w:rsidRPr="00595158">
        <w:rPr>
          <w:b/>
          <w:color w:val="000000"/>
          <w:highlight w:val="yellow"/>
          <w:lang w:val="ru-RU"/>
        </w:rPr>
        <w:t>тыс</w:t>
      </w:r>
      <w:proofErr w:type="gramStart"/>
      <w:r w:rsidR="00A36520" w:rsidRPr="00595158">
        <w:rPr>
          <w:b/>
          <w:color w:val="000000"/>
          <w:highlight w:val="yellow"/>
          <w:lang w:val="ru-RU"/>
        </w:rPr>
        <w:t>.р</w:t>
      </w:r>
      <w:proofErr w:type="gramEnd"/>
      <w:r w:rsidR="00A36520" w:rsidRPr="00595158">
        <w:rPr>
          <w:b/>
          <w:color w:val="000000"/>
          <w:highlight w:val="yellow"/>
          <w:lang w:val="ru-RU"/>
        </w:rPr>
        <w:t>ублей</w:t>
      </w:r>
      <w:r w:rsidRPr="00595158">
        <w:rPr>
          <w:b/>
          <w:color w:val="000000"/>
          <w:highlight w:val="yellow"/>
          <w:lang w:val="ru-RU"/>
        </w:rPr>
        <w:t xml:space="preserve"> и составляет </w:t>
      </w:r>
      <w:r w:rsidR="00D75812" w:rsidRPr="00595158">
        <w:rPr>
          <w:b/>
          <w:color w:val="000000"/>
          <w:highlight w:val="yellow"/>
          <w:lang w:val="ru-RU"/>
        </w:rPr>
        <w:t>9</w:t>
      </w:r>
      <w:r w:rsidR="005C484D" w:rsidRPr="00595158">
        <w:rPr>
          <w:b/>
          <w:color w:val="000000"/>
          <w:highlight w:val="yellow"/>
          <w:lang w:val="ru-RU"/>
        </w:rPr>
        <w:t>99861,3</w:t>
      </w:r>
      <w:r w:rsidR="007D6084" w:rsidRPr="00595158">
        <w:rPr>
          <w:b/>
          <w:color w:val="000000"/>
          <w:highlight w:val="yellow"/>
          <w:lang w:val="ru-RU"/>
        </w:rPr>
        <w:t>5</w:t>
      </w:r>
      <w:r w:rsidR="00EF1D67" w:rsidRPr="00595158">
        <w:rPr>
          <w:b/>
          <w:color w:val="000000"/>
          <w:highlight w:val="yellow"/>
          <w:lang w:val="ru-RU"/>
        </w:rPr>
        <w:t xml:space="preserve">  </w:t>
      </w:r>
      <w:r w:rsidRPr="00595158">
        <w:rPr>
          <w:b/>
          <w:color w:val="000000"/>
          <w:highlight w:val="yellow"/>
          <w:lang w:val="ru-RU"/>
        </w:rPr>
        <w:t>тыс. руб.</w:t>
      </w:r>
      <w:r w:rsidR="000A0941" w:rsidRPr="009730D4">
        <w:rPr>
          <w:lang w:val="ru-RU"/>
        </w:rPr>
        <w:tab/>
      </w:r>
    </w:p>
    <w:p w:rsidR="00112BD0" w:rsidRDefault="00112BD0" w:rsidP="00DC4746">
      <w:pPr>
        <w:pStyle w:val="210"/>
        <w:spacing w:line="240" w:lineRule="auto"/>
        <w:ind w:right="99" w:firstLine="720"/>
        <w:jc w:val="both"/>
        <w:rPr>
          <w:lang w:val="ru-RU"/>
        </w:rPr>
      </w:pPr>
      <w:r w:rsidRPr="00112BD0">
        <w:rPr>
          <w:lang w:val="ru-RU"/>
        </w:rPr>
        <w:t>Анализируя собственные доходы местного бюджета</w:t>
      </w:r>
      <w:r>
        <w:rPr>
          <w:lang w:val="ru-RU"/>
        </w:rPr>
        <w:t>,</w:t>
      </w:r>
      <w:r w:rsidRPr="00112BD0">
        <w:rPr>
          <w:lang w:val="ru-RU"/>
        </w:rPr>
        <w:t xml:space="preserve"> </w:t>
      </w:r>
      <w:r>
        <w:rPr>
          <w:lang w:val="ru-RU"/>
        </w:rPr>
        <w:t>по состоянию на 01 июня,</w:t>
      </w:r>
      <w:r w:rsidRPr="00112BD0">
        <w:rPr>
          <w:lang w:val="ru-RU"/>
        </w:rPr>
        <w:t xml:space="preserve"> фиксируем снижение поступлений на 2944 тыс</w:t>
      </w:r>
      <w:proofErr w:type="gramStart"/>
      <w:r w:rsidRPr="00112BD0">
        <w:rPr>
          <w:lang w:val="ru-RU"/>
        </w:rPr>
        <w:t>.р</w:t>
      </w:r>
      <w:proofErr w:type="gramEnd"/>
      <w:r w:rsidRPr="00112BD0">
        <w:rPr>
          <w:lang w:val="ru-RU"/>
        </w:rPr>
        <w:t>ублей или 2,09%, по сравнению с аналогичным периодом прошлого года.</w:t>
      </w:r>
    </w:p>
    <w:p w:rsidR="00112BD0" w:rsidRPr="00976530" w:rsidRDefault="00112BD0" w:rsidP="00112BD0">
      <w:pPr>
        <w:pStyle w:val="210"/>
        <w:spacing w:line="240" w:lineRule="auto"/>
        <w:ind w:left="-142" w:right="99" w:firstLine="142"/>
        <w:jc w:val="center"/>
        <w:rPr>
          <w:b/>
          <w:lang w:val="ru-RU"/>
        </w:rPr>
      </w:pPr>
      <w:r>
        <w:rPr>
          <w:b/>
          <w:lang w:val="ru-RU"/>
        </w:rPr>
        <w:t>Предлагаются следующие изменения в доходную часть бюджета:</w:t>
      </w:r>
    </w:p>
    <w:p w:rsidR="001D24EB" w:rsidRPr="001D24EB" w:rsidRDefault="001D24EB" w:rsidP="00DC4746">
      <w:pPr>
        <w:pStyle w:val="210"/>
        <w:spacing w:line="240" w:lineRule="auto"/>
        <w:ind w:right="99" w:firstLine="720"/>
        <w:jc w:val="both"/>
        <w:rPr>
          <w:b/>
          <w:lang w:val="ru-RU"/>
        </w:rPr>
      </w:pPr>
      <w:r w:rsidRPr="001D24EB">
        <w:rPr>
          <w:b/>
          <w:lang w:val="ru-RU"/>
        </w:rPr>
        <w:t>1.</w:t>
      </w:r>
      <w:r w:rsidR="00112BD0">
        <w:rPr>
          <w:b/>
          <w:lang w:val="ru-RU"/>
        </w:rPr>
        <w:t xml:space="preserve"> </w:t>
      </w:r>
      <w:r w:rsidRPr="001D24EB">
        <w:rPr>
          <w:b/>
          <w:lang w:val="ru-RU"/>
        </w:rPr>
        <w:t>Собственны</w:t>
      </w:r>
      <w:r>
        <w:rPr>
          <w:b/>
          <w:lang w:val="ru-RU"/>
        </w:rPr>
        <w:t>е</w:t>
      </w:r>
      <w:r w:rsidRPr="001D24EB">
        <w:rPr>
          <w:b/>
          <w:lang w:val="ru-RU"/>
        </w:rPr>
        <w:t xml:space="preserve"> доходы увелич</w:t>
      </w:r>
      <w:r w:rsidR="00112BD0">
        <w:rPr>
          <w:b/>
          <w:lang w:val="ru-RU"/>
        </w:rPr>
        <w:t>ить</w:t>
      </w:r>
      <w:r w:rsidRPr="001D24EB">
        <w:rPr>
          <w:b/>
          <w:lang w:val="ru-RU"/>
        </w:rPr>
        <w:t xml:space="preserve"> на </w:t>
      </w:r>
      <w:r w:rsidR="005C484D">
        <w:rPr>
          <w:b/>
          <w:lang w:val="ru-RU"/>
        </w:rPr>
        <w:t>8935</w:t>
      </w:r>
      <w:r w:rsidRPr="001D24EB">
        <w:rPr>
          <w:b/>
          <w:lang w:val="ru-RU"/>
        </w:rPr>
        <w:t>,0</w:t>
      </w:r>
      <w:r w:rsidR="00C86018">
        <w:rPr>
          <w:b/>
          <w:lang w:val="ru-RU"/>
        </w:rPr>
        <w:t xml:space="preserve"> </w:t>
      </w:r>
      <w:r w:rsidRPr="001D24EB">
        <w:rPr>
          <w:b/>
          <w:lang w:val="ru-RU"/>
        </w:rPr>
        <w:t>тыс.</w:t>
      </w:r>
      <w:r w:rsidR="00C86018">
        <w:rPr>
          <w:b/>
          <w:lang w:val="ru-RU"/>
        </w:rPr>
        <w:t xml:space="preserve"> </w:t>
      </w:r>
      <w:r w:rsidRPr="001D24EB">
        <w:rPr>
          <w:b/>
          <w:lang w:val="ru-RU"/>
        </w:rPr>
        <w:t>руб</w:t>
      </w:r>
      <w:r w:rsidR="00C86018">
        <w:rPr>
          <w:b/>
          <w:lang w:val="ru-RU"/>
        </w:rPr>
        <w:t>лей,</w:t>
      </w:r>
      <w:r w:rsidRPr="001D24EB">
        <w:rPr>
          <w:b/>
          <w:lang w:val="ru-RU"/>
        </w:rPr>
        <w:t xml:space="preserve"> в том числе:</w:t>
      </w:r>
    </w:p>
    <w:p w:rsidR="001D24EB" w:rsidRDefault="001D24EB" w:rsidP="001D24EB">
      <w:pPr>
        <w:jc w:val="both"/>
        <w:rPr>
          <w:lang w:val="ru-RU" w:eastAsia="ru-RU"/>
        </w:rPr>
      </w:pPr>
      <w:proofErr w:type="gramStart"/>
      <w:r w:rsidRPr="001D24EB">
        <w:rPr>
          <w:lang w:val="ru-RU"/>
        </w:rPr>
        <w:t>-</w:t>
      </w:r>
      <w:r w:rsidR="00737D95">
        <w:rPr>
          <w:lang w:val="ru-RU"/>
        </w:rPr>
        <w:t xml:space="preserve"> </w:t>
      </w:r>
      <w:r w:rsidRPr="001D24EB">
        <w:rPr>
          <w:lang w:val="ru-RU"/>
        </w:rPr>
        <w:t>до</w:t>
      </w:r>
      <w:r w:rsidRPr="001D24EB">
        <w:rPr>
          <w:lang w:val="ru-RU" w:eastAsia="ru-RU"/>
        </w:rPr>
        <w:t>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C86018">
        <w:rPr>
          <w:lang w:val="ru-RU" w:eastAsia="ru-RU"/>
        </w:rPr>
        <w:t xml:space="preserve"> – </w:t>
      </w:r>
      <w:r w:rsidR="005C484D">
        <w:rPr>
          <w:lang w:val="ru-RU" w:eastAsia="ru-RU"/>
        </w:rPr>
        <w:t>935,0</w:t>
      </w:r>
      <w:r>
        <w:rPr>
          <w:lang w:val="ru-RU" w:eastAsia="ru-RU"/>
        </w:rPr>
        <w:t xml:space="preserve"> тыс.</w:t>
      </w:r>
      <w:r w:rsidR="00112BD0">
        <w:rPr>
          <w:lang w:val="ru-RU" w:eastAsia="ru-RU"/>
        </w:rPr>
        <w:t xml:space="preserve"> </w:t>
      </w:r>
      <w:r>
        <w:rPr>
          <w:lang w:val="ru-RU" w:eastAsia="ru-RU"/>
        </w:rPr>
        <w:t>руб</w:t>
      </w:r>
      <w:r w:rsidR="00C86018">
        <w:rPr>
          <w:lang w:val="ru-RU" w:eastAsia="ru-RU"/>
        </w:rPr>
        <w:t>лей</w:t>
      </w:r>
      <w:r w:rsidR="00737D95">
        <w:rPr>
          <w:lang w:val="ru-RU" w:eastAsia="ru-RU"/>
        </w:rPr>
        <w:t>, в том числе 331,0 тыс. рублей от продажи автогидроподъемника, 604,0 тыс. рублей от продажи встроенных нежилых помещений</w:t>
      </w:r>
      <w:r>
        <w:rPr>
          <w:lang w:val="ru-RU" w:eastAsia="ru-RU"/>
        </w:rPr>
        <w:t>;</w:t>
      </w:r>
      <w:proofErr w:type="gramEnd"/>
    </w:p>
    <w:p w:rsidR="000A0941" w:rsidRDefault="005C484D" w:rsidP="007533D7">
      <w:pPr>
        <w:jc w:val="both"/>
        <w:rPr>
          <w:lang w:val="ru-RU" w:eastAsia="ru-RU"/>
        </w:rPr>
      </w:pPr>
      <w:r w:rsidRPr="005C484D">
        <w:rPr>
          <w:lang w:val="ru-RU" w:eastAsia="ru-RU"/>
        </w:rPr>
        <w:lastRenderedPageBreak/>
        <w:t>-</w:t>
      </w:r>
      <w:r w:rsidR="00737D95">
        <w:rPr>
          <w:lang w:val="ru-RU" w:eastAsia="ru-RU"/>
        </w:rPr>
        <w:t xml:space="preserve"> </w:t>
      </w:r>
      <w:r w:rsidRPr="005C484D">
        <w:rPr>
          <w:lang w:val="ru-RU"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737D95">
        <w:rPr>
          <w:lang w:val="ru-RU" w:eastAsia="ru-RU"/>
        </w:rPr>
        <w:t xml:space="preserve"> </w:t>
      </w:r>
      <w:r w:rsidRPr="005C484D">
        <w:rPr>
          <w:lang w:val="ru-RU" w:eastAsia="ru-RU"/>
        </w:rPr>
        <w:t>-</w:t>
      </w:r>
      <w:r w:rsidR="00737D95">
        <w:rPr>
          <w:lang w:val="ru-RU" w:eastAsia="ru-RU"/>
        </w:rPr>
        <w:t xml:space="preserve"> </w:t>
      </w:r>
      <w:r w:rsidRPr="005C484D">
        <w:rPr>
          <w:lang w:val="ru-RU" w:eastAsia="ru-RU"/>
        </w:rPr>
        <w:t>8000,0</w:t>
      </w:r>
      <w:r w:rsidR="00112BD0">
        <w:rPr>
          <w:lang w:val="ru-RU" w:eastAsia="ru-RU"/>
        </w:rPr>
        <w:t xml:space="preserve"> </w:t>
      </w:r>
      <w:r w:rsidRPr="005C484D">
        <w:rPr>
          <w:lang w:val="ru-RU" w:eastAsia="ru-RU"/>
        </w:rPr>
        <w:t>тыс.</w:t>
      </w:r>
      <w:r w:rsidR="00737D95">
        <w:rPr>
          <w:lang w:val="ru-RU" w:eastAsia="ru-RU"/>
        </w:rPr>
        <w:t xml:space="preserve"> </w:t>
      </w:r>
      <w:r w:rsidRPr="005C484D">
        <w:rPr>
          <w:lang w:val="ru-RU" w:eastAsia="ru-RU"/>
        </w:rPr>
        <w:t>руб</w:t>
      </w:r>
      <w:r w:rsidR="00112BD0">
        <w:rPr>
          <w:lang w:val="ru-RU" w:eastAsia="ru-RU"/>
        </w:rPr>
        <w:t>лей</w:t>
      </w:r>
      <w:r w:rsidR="00737D95">
        <w:rPr>
          <w:lang w:val="ru-RU" w:eastAsia="ru-RU"/>
        </w:rPr>
        <w:t xml:space="preserve"> (</w:t>
      </w:r>
      <w:r w:rsidR="00737D95" w:rsidRPr="00737D95">
        <w:rPr>
          <w:lang w:val="ru-RU" w:eastAsia="ru-RU"/>
        </w:rPr>
        <w:t>доход</w:t>
      </w:r>
      <w:r w:rsidR="00737D95">
        <w:rPr>
          <w:lang w:val="ru-RU" w:eastAsia="ru-RU"/>
        </w:rPr>
        <w:t>ы</w:t>
      </w:r>
      <w:r w:rsidR="00737D95" w:rsidRPr="00737D95">
        <w:rPr>
          <w:lang w:val="ru-RU" w:eastAsia="ru-RU"/>
        </w:rPr>
        <w:t xml:space="preserve"> от платы за наем жилых помещений</w:t>
      </w:r>
      <w:r w:rsidR="00737D95">
        <w:rPr>
          <w:lang w:val="ru-RU" w:eastAsia="ru-RU"/>
        </w:rPr>
        <w:t>)</w:t>
      </w:r>
      <w:r w:rsidR="00112BD0">
        <w:rPr>
          <w:lang w:val="ru-RU" w:eastAsia="ru-RU"/>
        </w:rPr>
        <w:t>.</w:t>
      </w:r>
    </w:p>
    <w:p w:rsidR="007533D7" w:rsidRPr="009730D4" w:rsidRDefault="007533D7" w:rsidP="007533D7">
      <w:pPr>
        <w:jc w:val="both"/>
        <w:rPr>
          <w:lang w:val="ru-RU"/>
        </w:rPr>
      </w:pPr>
    </w:p>
    <w:p w:rsidR="00954B54" w:rsidRPr="002E509C" w:rsidRDefault="00B14F48" w:rsidP="00FF328B">
      <w:pPr>
        <w:ind w:left="709"/>
        <w:jc w:val="both"/>
        <w:rPr>
          <w:b/>
          <w:lang w:val="ru-RU"/>
        </w:rPr>
      </w:pPr>
      <w:r w:rsidRPr="00595158">
        <w:rPr>
          <w:b/>
          <w:highlight w:val="yellow"/>
          <w:lang w:val="ru-RU"/>
        </w:rPr>
        <w:t>2</w:t>
      </w:r>
      <w:r w:rsidR="00AB0CD2" w:rsidRPr="00595158">
        <w:rPr>
          <w:b/>
          <w:highlight w:val="yellow"/>
          <w:lang w:val="ru-RU"/>
        </w:rPr>
        <w:t>.</w:t>
      </w:r>
      <w:r w:rsidR="00006464" w:rsidRPr="00595158">
        <w:rPr>
          <w:b/>
          <w:highlight w:val="yellow"/>
          <w:lang w:val="ru-RU"/>
        </w:rPr>
        <w:t xml:space="preserve"> </w:t>
      </w:r>
      <w:r w:rsidR="00954B54" w:rsidRPr="00595158">
        <w:rPr>
          <w:b/>
          <w:highlight w:val="yellow"/>
          <w:lang w:val="ru-RU"/>
        </w:rPr>
        <w:t xml:space="preserve">Межбюджетные трансферты </w:t>
      </w:r>
      <w:r w:rsidR="00F777CA" w:rsidRPr="00595158">
        <w:rPr>
          <w:b/>
          <w:highlight w:val="yellow"/>
          <w:lang w:val="ru-RU"/>
        </w:rPr>
        <w:t>увеличены</w:t>
      </w:r>
      <w:r w:rsidR="00954B54" w:rsidRPr="00595158">
        <w:rPr>
          <w:b/>
          <w:highlight w:val="yellow"/>
          <w:lang w:val="ru-RU"/>
        </w:rPr>
        <w:t xml:space="preserve"> на </w:t>
      </w:r>
      <w:r w:rsidR="00D365F7" w:rsidRPr="00595158">
        <w:rPr>
          <w:b/>
          <w:highlight w:val="yellow"/>
          <w:lang w:val="ru-RU"/>
        </w:rPr>
        <w:t xml:space="preserve">  </w:t>
      </w:r>
      <w:r w:rsidR="002B1214" w:rsidRPr="00595158">
        <w:rPr>
          <w:b/>
          <w:highlight w:val="yellow"/>
          <w:lang w:val="ru-RU"/>
        </w:rPr>
        <w:t>8447,4</w:t>
      </w:r>
      <w:r w:rsidR="007D6084" w:rsidRPr="00595158">
        <w:rPr>
          <w:b/>
          <w:highlight w:val="yellow"/>
          <w:lang w:val="ru-RU"/>
        </w:rPr>
        <w:t>1</w:t>
      </w:r>
      <w:r w:rsidR="009F750F" w:rsidRPr="00595158">
        <w:rPr>
          <w:b/>
          <w:highlight w:val="yellow"/>
          <w:lang w:val="ru-RU"/>
        </w:rPr>
        <w:t xml:space="preserve"> </w:t>
      </w:r>
      <w:r w:rsidR="0091007B" w:rsidRPr="00595158">
        <w:rPr>
          <w:b/>
          <w:color w:val="000000"/>
          <w:highlight w:val="yellow"/>
          <w:lang w:val="ru-RU"/>
        </w:rPr>
        <w:t>т</w:t>
      </w:r>
      <w:r w:rsidR="00954B54" w:rsidRPr="00595158">
        <w:rPr>
          <w:b/>
          <w:color w:val="000000"/>
          <w:highlight w:val="yellow"/>
          <w:lang w:val="ru-RU"/>
        </w:rPr>
        <w:t>ыс.</w:t>
      </w:r>
      <w:r w:rsidR="00954B54" w:rsidRPr="00595158">
        <w:rPr>
          <w:b/>
          <w:highlight w:val="yellow"/>
          <w:lang w:val="ru-RU"/>
        </w:rPr>
        <w:t xml:space="preserve"> руб.:</w:t>
      </w:r>
    </w:p>
    <w:p w:rsidR="00DA50D3" w:rsidRPr="002E509C" w:rsidRDefault="00DA50D3" w:rsidP="00FF328B">
      <w:pPr>
        <w:ind w:left="709"/>
        <w:jc w:val="both"/>
        <w:rPr>
          <w:b/>
          <w:lang w:val="ru-RU"/>
        </w:rPr>
      </w:pPr>
    </w:p>
    <w:p w:rsidR="00DA50D3" w:rsidRPr="002E509C" w:rsidRDefault="00DA50D3" w:rsidP="004A41FB">
      <w:pPr>
        <w:ind w:left="720"/>
        <w:jc w:val="both"/>
        <w:rPr>
          <w:lang w:val="ru-RU"/>
        </w:rPr>
      </w:pPr>
      <w:r w:rsidRPr="002E509C">
        <w:rPr>
          <w:lang w:val="ru-RU"/>
        </w:rPr>
        <w:t>1.</w:t>
      </w:r>
      <w:r w:rsidR="00B44B2C" w:rsidRPr="002E509C">
        <w:rPr>
          <w:lang w:val="ru-RU"/>
        </w:rPr>
        <w:t xml:space="preserve">Министерство </w:t>
      </w:r>
      <w:r w:rsidRPr="002E509C">
        <w:rPr>
          <w:lang w:val="ru-RU"/>
        </w:rPr>
        <w:t>культуры</w:t>
      </w:r>
      <w:r w:rsidR="00B44B2C" w:rsidRPr="002E509C">
        <w:rPr>
          <w:lang w:val="ru-RU"/>
        </w:rPr>
        <w:t xml:space="preserve"> РК:</w:t>
      </w:r>
    </w:p>
    <w:p w:rsidR="00DA50D3" w:rsidRPr="002E509C" w:rsidRDefault="00DA50D3" w:rsidP="00DA50D3">
      <w:pPr>
        <w:suppressAutoHyphens w:val="0"/>
        <w:jc w:val="both"/>
        <w:rPr>
          <w:lang w:val="ru-RU" w:eastAsia="ru-RU"/>
        </w:rPr>
      </w:pPr>
      <w:r w:rsidRPr="002E509C">
        <w:rPr>
          <w:lang w:val="ru-RU" w:eastAsia="ru-RU"/>
        </w:rPr>
        <w:t xml:space="preserve">1.1. Иной межбюджетный трансферт на мероприятия по ремонту муниципальных учреждений в сфере культуры (в части разработки проектной документации) </w:t>
      </w:r>
    </w:p>
    <w:p w:rsidR="00DA50D3" w:rsidRPr="002E509C" w:rsidRDefault="00DA50D3" w:rsidP="00DA50D3">
      <w:pPr>
        <w:suppressAutoHyphens w:val="0"/>
        <w:jc w:val="both"/>
        <w:rPr>
          <w:lang w:val="ru-RU" w:eastAsia="ru-RU"/>
        </w:rPr>
      </w:pPr>
      <w:r w:rsidRPr="002E509C">
        <w:rPr>
          <w:lang w:val="ru-RU"/>
        </w:rPr>
        <w:t>-уведомление 12.04.2023г № 128– 760,0 тыс</w:t>
      </w:r>
      <w:proofErr w:type="gramStart"/>
      <w:r w:rsidRPr="002E509C">
        <w:rPr>
          <w:lang w:val="ru-RU"/>
        </w:rPr>
        <w:t>.р</w:t>
      </w:r>
      <w:proofErr w:type="gramEnd"/>
      <w:r w:rsidRPr="002E509C">
        <w:rPr>
          <w:lang w:val="ru-RU"/>
        </w:rPr>
        <w:t>уб.</w:t>
      </w:r>
    </w:p>
    <w:p w:rsidR="00DA50D3" w:rsidRPr="002E509C" w:rsidRDefault="00DA50D3" w:rsidP="00DA50D3">
      <w:pPr>
        <w:suppressAutoHyphens w:val="0"/>
        <w:jc w:val="both"/>
        <w:rPr>
          <w:lang w:val="ru-RU" w:eastAsia="ru-RU"/>
        </w:rPr>
      </w:pPr>
      <w:r w:rsidRPr="002E509C">
        <w:rPr>
          <w:lang w:val="ru-RU" w:eastAsia="ru-RU"/>
        </w:rPr>
        <w:t xml:space="preserve">1.2. Иной межбюджетный трансферт на мероприятия по ремонту муниципальных учреждений в сфере культуры (в части разработки проектной документации) </w:t>
      </w:r>
    </w:p>
    <w:p w:rsidR="00DA50D3" w:rsidRPr="002E509C" w:rsidRDefault="00DA50D3" w:rsidP="00FF328B">
      <w:pPr>
        <w:ind w:firstLine="720"/>
        <w:jc w:val="both"/>
        <w:rPr>
          <w:lang w:val="ru-RU"/>
        </w:rPr>
      </w:pPr>
      <w:r w:rsidRPr="002E509C">
        <w:rPr>
          <w:lang w:val="ru-RU"/>
        </w:rPr>
        <w:t>-уведомление 12.04.2023г № 119– 1299,7 тыс</w:t>
      </w:r>
      <w:proofErr w:type="gramStart"/>
      <w:r w:rsidRPr="002E509C">
        <w:rPr>
          <w:lang w:val="ru-RU"/>
        </w:rPr>
        <w:t>.р</w:t>
      </w:r>
      <w:proofErr w:type="gramEnd"/>
      <w:r w:rsidRPr="002E509C">
        <w:rPr>
          <w:lang w:val="ru-RU"/>
        </w:rPr>
        <w:t>уб.</w:t>
      </w:r>
    </w:p>
    <w:p w:rsidR="00DA50D3" w:rsidRPr="002E509C" w:rsidRDefault="00DA50D3" w:rsidP="00DA50D3">
      <w:pPr>
        <w:ind w:left="360"/>
        <w:jc w:val="both"/>
        <w:rPr>
          <w:lang w:val="ru-RU"/>
        </w:rPr>
      </w:pPr>
      <w:r w:rsidRPr="002E509C">
        <w:rPr>
          <w:lang w:val="ru-RU"/>
        </w:rPr>
        <w:t>2.Министерство национальной и региональной политики РК.</w:t>
      </w:r>
    </w:p>
    <w:p w:rsidR="00DA50D3" w:rsidRPr="002E509C" w:rsidRDefault="00DA50D3" w:rsidP="00DA50D3">
      <w:pPr>
        <w:jc w:val="both"/>
        <w:rPr>
          <w:lang w:val="ru-RU"/>
        </w:rPr>
      </w:pPr>
      <w:r w:rsidRPr="002E509C">
        <w:rPr>
          <w:lang w:val="ru-RU"/>
        </w:rPr>
        <w:t>2.1. Субсидия местным бюджетам на поддержку  местных инициатив граждан, проживающих в муниципальных образованиях.</w:t>
      </w:r>
    </w:p>
    <w:p w:rsidR="00056D7C" w:rsidRPr="002E509C" w:rsidRDefault="00DA50D3" w:rsidP="00DA50D3">
      <w:pPr>
        <w:ind w:firstLine="720"/>
        <w:jc w:val="both"/>
        <w:rPr>
          <w:lang w:val="ru-RU"/>
        </w:rPr>
      </w:pPr>
      <w:r w:rsidRPr="002E509C">
        <w:rPr>
          <w:lang w:val="ru-RU"/>
        </w:rPr>
        <w:t>-уведомление 27.04.2023г № 15–5779,9 тыс</w:t>
      </w:r>
      <w:proofErr w:type="gramStart"/>
      <w:r w:rsidRPr="002E509C">
        <w:rPr>
          <w:lang w:val="ru-RU"/>
        </w:rPr>
        <w:t>.р</w:t>
      </w:r>
      <w:proofErr w:type="gramEnd"/>
      <w:r w:rsidRPr="002E509C">
        <w:rPr>
          <w:lang w:val="ru-RU"/>
        </w:rPr>
        <w:t>уб.</w:t>
      </w:r>
    </w:p>
    <w:p w:rsidR="007533D7" w:rsidRDefault="00A059AD" w:rsidP="00DA50D3">
      <w:pPr>
        <w:ind w:firstLine="720"/>
        <w:jc w:val="both"/>
        <w:rPr>
          <w:lang w:val="ru-RU"/>
        </w:rPr>
      </w:pPr>
      <w:r w:rsidRPr="002E509C">
        <w:rPr>
          <w:lang w:val="ru-RU"/>
        </w:rPr>
        <w:t>3.Министерство социальной защиты РК.</w:t>
      </w:r>
    </w:p>
    <w:p w:rsidR="00056D7C" w:rsidRPr="00056D7C" w:rsidRDefault="00A059AD" w:rsidP="00056D7C">
      <w:pPr>
        <w:jc w:val="both"/>
        <w:rPr>
          <w:lang w:val="ru-RU"/>
        </w:rPr>
      </w:pPr>
      <w:r w:rsidRPr="00056D7C">
        <w:rPr>
          <w:lang w:val="ru-RU"/>
        </w:rPr>
        <w:t>3.1.</w:t>
      </w:r>
      <w:r w:rsidR="00056D7C">
        <w:rPr>
          <w:lang w:val="ru-RU"/>
        </w:rPr>
        <w:t>С</w:t>
      </w:r>
      <w:r w:rsidR="00056D7C" w:rsidRPr="00056D7C">
        <w:rPr>
          <w:lang w:val="ru-RU"/>
        </w:rPr>
        <w:t xml:space="preserve">убвенция бюджетам муниципальных районов и городских округов на осуществление </w:t>
      </w:r>
      <w:proofErr w:type="spellStart"/>
      <w:r w:rsidR="00056D7C" w:rsidRPr="00056D7C">
        <w:rPr>
          <w:lang w:val="ru-RU"/>
        </w:rPr>
        <w:t>гос</w:t>
      </w:r>
      <w:proofErr w:type="gramStart"/>
      <w:r w:rsidR="00056D7C" w:rsidRPr="00056D7C">
        <w:rPr>
          <w:lang w:val="ru-RU"/>
        </w:rPr>
        <w:t>.п</w:t>
      </w:r>
      <w:proofErr w:type="gramEnd"/>
      <w:r w:rsidR="00056D7C" w:rsidRPr="00056D7C">
        <w:rPr>
          <w:lang w:val="ru-RU"/>
        </w:rPr>
        <w:t>олномочий</w:t>
      </w:r>
      <w:proofErr w:type="spellEnd"/>
      <w:r w:rsidR="00056D7C" w:rsidRPr="00056D7C">
        <w:rPr>
          <w:lang w:val="ru-RU"/>
        </w:rPr>
        <w:t xml:space="preserve"> РК, предусмотренных Законом РК от 28.11.2005г № 921-ЗРК «О государственном обеспечении и соц.поддержке детей 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BE220F">
        <w:rPr>
          <w:lang w:val="ru-RU"/>
        </w:rPr>
        <w:t xml:space="preserve">-607,8 </w:t>
      </w:r>
      <w:proofErr w:type="spellStart"/>
      <w:r w:rsidR="00BE220F">
        <w:rPr>
          <w:lang w:val="ru-RU"/>
        </w:rPr>
        <w:t>тыс</w:t>
      </w:r>
      <w:proofErr w:type="gramStart"/>
      <w:r w:rsidR="00BE220F">
        <w:rPr>
          <w:lang w:val="ru-RU"/>
        </w:rPr>
        <w:t>.р</w:t>
      </w:r>
      <w:proofErr w:type="gramEnd"/>
      <w:r w:rsidR="00BE220F">
        <w:rPr>
          <w:lang w:val="ru-RU"/>
        </w:rPr>
        <w:t>уб</w:t>
      </w:r>
      <w:proofErr w:type="spellEnd"/>
      <w:r w:rsidR="00BE220F">
        <w:rPr>
          <w:lang w:val="ru-RU"/>
        </w:rPr>
        <w:t xml:space="preserve"> </w:t>
      </w:r>
      <w:r w:rsidR="00056D7C" w:rsidRPr="00056D7C">
        <w:rPr>
          <w:lang w:val="ru-RU"/>
        </w:rPr>
        <w:t>.</w:t>
      </w:r>
    </w:p>
    <w:p w:rsidR="00056D7C" w:rsidRPr="00056D7C" w:rsidRDefault="00056D7C" w:rsidP="00056D7C">
      <w:pPr>
        <w:ind w:firstLine="720"/>
        <w:jc w:val="both"/>
        <w:rPr>
          <w:lang w:val="ru-RU"/>
        </w:rPr>
      </w:pPr>
      <w:r w:rsidRPr="00056D7C">
        <w:rPr>
          <w:lang w:val="ru-RU"/>
        </w:rPr>
        <w:t>- уведомлени</w:t>
      </w:r>
      <w:r w:rsidR="00AF6548">
        <w:rPr>
          <w:lang w:val="ru-RU"/>
        </w:rPr>
        <w:t>е</w:t>
      </w:r>
      <w:r w:rsidRPr="00056D7C">
        <w:rPr>
          <w:lang w:val="ru-RU"/>
        </w:rPr>
        <w:t xml:space="preserve">   0</w:t>
      </w:r>
      <w:r w:rsidR="00AF6548">
        <w:rPr>
          <w:lang w:val="ru-RU"/>
        </w:rPr>
        <w:t>1</w:t>
      </w:r>
      <w:r w:rsidRPr="00056D7C">
        <w:rPr>
          <w:lang w:val="ru-RU"/>
        </w:rPr>
        <w:t>.</w:t>
      </w:r>
      <w:r w:rsidR="00AF6548">
        <w:rPr>
          <w:lang w:val="ru-RU"/>
        </w:rPr>
        <w:t>06</w:t>
      </w:r>
      <w:r w:rsidRPr="00056D7C">
        <w:rPr>
          <w:lang w:val="ru-RU"/>
        </w:rPr>
        <w:t>.202</w:t>
      </w:r>
      <w:r w:rsidR="00AF6548">
        <w:rPr>
          <w:lang w:val="ru-RU"/>
        </w:rPr>
        <w:t>3</w:t>
      </w:r>
      <w:r w:rsidRPr="00056D7C">
        <w:rPr>
          <w:lang w:val="ru-RU"/>
        </w:rPr>
        <w:t xml:space="preserve">г № </w:t>
      </w:r>
      <w:r w:rsidR="00AF6548">
        <w:rPr>
          <w:lang w:val="ru-RU"/>
        </w:rPr>
        <w:t>208-6,0 тыс</w:t>
      </w:r>
      <w:proofErr w:type="gramStart"/>
      <w:r w:rsidR="00AF6548">
        <w:rPr>
          <w:lang w:val="ru-RU"/>
        </w:rPr>
        <w:t>.р</w:t>
      </w:r>
      <w:proofErr w:type="gramEnd"/>
      <w:r w:rsidR="00AF6548">
        <w:rPr>
          <w:lang w:val="ru-RU"/>
        </w:rPr>
        <w:t>уб</w:t>
      </w:r>
      <w:r w:rsidRPr="00056D7C">
        <w:rPr>
          <w:lang w:val="ru-RU"/>
        </w:rPr>
        <w:t>.</w:t>
      </w:r>
    </w:p>
    <w:p w:rsidR="00056D7C" w:rsidRPr="00056D7C" w:rsidRDefault="00056D7C" w:rsidP="00056D7C">
      <w:pPr>
        <w:ind w:firstLine="720"/>
        <w:jc w:val="both"/>
        <w:rPr>
          <w:lang w:val="ru-RU"/>
        </w:rPr>
      </w:pPr>
      <w:r w:rsidRPr="00056D7C">
        <w:rPr>
          <w:lang w:val="ru-RU"/>
        </w:rPr>
        <w:t>- уведомлени</w:t>
      </w:r>
      <w:r w:rsidR="00AF6548">
        <w:rPr>
          <w:lang w:val="ru-RU"/>
        </w:rPr>
        <w:t>е</w:t>
      </w:r>
      <w:r w:rsidRPr="00056D7C">
        <w:rPr>
          <w:lang w:val="ru-RU"/>
        </w:rPr>
        <w:t xml:space="preserve"> </w:t>
      </w:r>
      <w:r w:rsidR="00AF6548">
        <w:rPr>
          <w:lang w:val="ru-RU"/>
        </w:rPr>
        <w:t xml:space="preserve"> </w:t>
      </w:r>
      <w:r w:rsidRPr="00056D7C">
        <w:rPr>
          <w:lang w:val="ru-RU"/>
        </w:rPr>
        <w:t xml:space="preserve"> 0</w:t>
      </w:r>
      <w:r w:rsidR="00AF6548">
        <w:rPr>
          <w:lang w:val="ru-RU"/>
        </w:rPr>
        <w:t>1</w:t>
      </w:r>
      <w:r w:rsidRPr="00056D7C">
        <w:rPr>
          <w:lang w:val="ru-RU"/>
        </w:rPr>
        <w:t>.</w:t>
      </w:r>
      <w:r w:rsidR="00AF6548">
        <w:rPr>
          <w:lang w:val="ru-RU"/>
        </w:rPr>
        <w:t>06</w:t>
      </w:r>
      <w:r w:rsidRPr="00056D7C">
        <w:rPr>
          <w:lang w:val="ru-RU"/>
        </w:rPr>
        <w:t>.202</w:t>
      </w:r>
      <w:r w:rsidR="00AF6548">
        <w:rPr>
          <w:lang w:val="ru-RU"/>
        </w:rPr>
        <w:t>3</w:t>
      </w:r>
      <w:r w:rsidRPr="00056D7C">
        <w:rPr>
          <w:lang w:val="ru-RU"/>
        </w:rPr>
        <w:t>г №</w:t>
      </w:r>
      <w:r w:rsidR="00AF6548">
        <w:rPr>
          <w:lang w:val="ru-RU"/>
        </w:rPr>
        <w:t xml:space="preserve"> 228-6,0 тыс</w:t>
      </w:r>
      <w:proofErr w:type="gramStart"/>
      <w:r w:rsidR="00AF6548">
        <w:rPr>
          <w:lang w:val="ru-RU"/>
        </w:rPr>
        <w:t>.р</w:t>
      </w:r>
      <w:proofErr w:type="gramEnd"/>
      <w:r w:rsidR="00AF6548">
        <w:rPr>
          <w:lang w:val="ru-RU"/>
        </w:rPr>
        <w:t>уб.</w:t>
      </w:r>
    </w:p>
    <w:p w:rsidR="00056D7C" w:rsidRPr="00056D7C" w:rsidRDefault="00056D7C" w:rsidP="00056D7C">
      <w:pPr>
        <w:ind w:firstLine="720"/>
        <w:jc w:val="both"/>
        <w:rPr>
          <w:lang w:val="ru-RU"/>
        </w:rPr>
      </w:pPr>
      <w:r w:rsidRPr="00056D7C">
        <w:rPr>
          <w:lang w:val="ru-RU"/>
        </w:rPr>
        <w:t>- уведомлени</w:t>
      </w:r>
      <w:r w:rsidR="00AF6548">
        <w:rPr>
          <w:lang w:val="ru-RU"/>
        </w:rPr>
        <w:t xml:space="preserve">е </w:t>
      </w:r>
      <w:r w:rsidRPr="00056D7C">
        <w:rPr>
          <w:lang w:val="ru-RU"/>
        </w:rPr>
        <w:t xml:space="preserve">  0</w:t>
      </w:r>
      <w:r w:rsidR="00AF6548">
        <w:rPr>
          <w:lang w:val="ru-RU"/>
        </w:rPr>
        <w:t>1</w:t>
      </w:r>
      <w:r w:rsidRPr="00056D7C">
        <w:rPr>
          <w:lang w:val="ru-RU"/>
        </w:rPr>
        <w:t>.</w:t>
      </w:r>
      <w:r w:rsidR="00AF6548">
        <w:rPr>
          <w:lang w:val="ru-RU"/>
        </w:rPr>
        <w:t>06</w:t>
      </w:r>
      <w:r w:rsidRPr="00056D7C">
        <w:rPr>
          <w:lang w:val="ru-RU"/>
        </w:rPr>
        <w:t>.202</w:t>
      </w:r>
      <w:r w:rsidR="00AF6548">
        <w:rPr>
          <w:lang w:val="ru-RU"/>
        </w:rPr>
        <w:t>3</w:t>
      </w:r>
      <w:r w:rsidRPr="00056D7C">
        <w:rPr>
          <w:lang w:val="ru-RU"/>
        </w:rPr>
        <w:t xml:space="preserve">г № </w:t>
      </w:r>
      <w:r w:rsidR="00AF6548">
        <w:rPr>
          <w:lang w:val="ru-RU"/>
        </w:rPr>
        <w:t>197-297,9 тыс</w:t>
      </w:r>
      <w:proofErr w:type="gramStart"/>
      <w:r w:rsidR="00AF6548">
        <w:rPr>
          <w:lang w:val="ru-RU"/>
        </w:rPr>
        <w:t>.р</w:t>
      </w:r>
      <w:proofErr w:type="gramEnd"/>
      <w:r w:rsidR="00AF6548">
        <w:rPr>
          <w:lang w:val="ru-RU"/>
        </w:rPr>
        <w:t>уб</w:t>
      </w:r>
      <w:r w:rsidRPr="00056D7C">
        <w:rPr>
          <w:lang w:val="ru-RU"/>
        </w:rPr>
        <w:t>.</w:t>
      </w:r>
    </w:p>
    <w:p w:rsidR="00AE60C2" w:rsidRDefault="00056D7C" w:rsidP="00DA50D3">
      <w:pPr>
        <w:ind w:firstLine="720"/>
        <w:jc w:val="both"/>
        <w:rPr>
          <w:lang w:val="ru-RU"/>
        </w:rPr>
      </w:pPr>
      <w:r w:rsidRPr="00056D7C">
        <w:rPr>
          <w:lang w:val="ru-RU"/>
        </w:rPr>
        <w:t>- уведомлени</w:t>
      </w:r>
      <w:r w:rsidR="00AF6548">
        <w:rPr>
          <w:lang w:val="ru-RU"/>
        </w:rPr>
        <w:t xml:space="preserve">е </w:t>
      </w:r>
      <w:r w:rsidRPr="00056D7C">
        <w:rPr>
          <w:lang w:val="ru-RU"/>
        </w:rPr>
        <w:t xml:space="preserve">  0</w:t>
      </w:r>
      <w:r w:rsidR="00AF6548">
        <w:rPr>
          <w:lang w:val="ru-RU"/>
        </w:rPr>
        <w:t>1</w:t>
      </w:r>
      <w:r w:rsidRPr="00056D7C">
        <w:rPr>
          <w:lang w:val="ru-RU"/>
        </w:rPr>
        <w:t>.</w:t>
      </w:r>
      <w:r w:rsidR="00AF6548">
        <w:rPr>
          <w:lang w:val="ru-RU"/>
        </w:rPr>
        <w:t>06</w:t>
      </w:r>
      <w:r w:rsidRPr="00056D7C">
        <w:rPr>
          <w:lang w:val="ru-RU"/>
        </w:rPr>
        <w:t>.202</w:t>
      </w:r>
      <w:r w:rsidR="00AF6548">
        <w:rPr>
          <w:lang w:val="ru-RU"/>
        </w:rPr>
        <w:t>3</w:t>
      </w:r>
      <w:r w:rsidRPr="00056D7C">
        <w:rPr>
          <w:lang w:val="ru-RU"/>
        </w:rPr>
        <w:t xml:space="preserve">г № </w:t>
      </w:r>
      <w:r w:rsidR="00AF6548">
        <w:rPr>
          <w:lang w:val="ru-RU"/>
        </w:rPr>
        <w:t>219-297,</w:t>
      </w:r>
      <w:r w:rsidR="00BE220F">
        <w:rPr>
          <w:lang w:val="ru-RU"/>
        </w:rPr>
        <w:t>9</w:t>
      </w:r>
      <w:r w:rsidR="00AF6548">
        <w:rPr>
          <w:lang w:val="ru-RU"/>
        </w:rPr>
        <w:t xml:space="preserve"> тыс</w:t>
      </w:r>
      <w:proofErr w:type="gramStart"/>
      <w:r w:rsidR="00AF6548">
        <w:rPr>
          <w:lang w:val="ru-RU"/>
        </w:rPr>
        <w:t>.р</w:t>
      </w:r>
      <w:proofErr w:type="gramEnd"/>
      <w:r w:rsidR="00AF6548">
        <w:rPr>
          <w:lang w:val="ru-RU"/>
        </w:rPr>
        <w:t>уб</w:t>
      </w:r>
      <w:r w:rsidRPr="00056D7C">
        <w:rPr>
          <w:lang w:val="ru-RU"/>
        </w:rPr>
        <w:t>.</w:t>
      </w:r>
    </w:p>
    <w:p w:rsidR="00E07466" w:rsidRPr="002E509C" w:rsidRDefault="00E07466" w:rsidP="00E07466">
      <w:pPr>
        <w:jc w:val="both"/>
        <w:rPr>
          <w:lang w:val="ru-RU"/>
        </w:rPr>
      </w:pPr>
      <w:r w:rsidRPr="002E509C">
        <w:rPr>
          <w:lang w:val="ru-RU"/>
        </w:rPr>
        <w:t>4.  Министерство образования и спорта РК:</w:t>
      </w:r>
    </w:p>
    <w:p w:rsidR="00AF6548" w:rsidRPr="002E509C" w:rsidRDefault="003D701C" w:rsidP="007533D7">
      <w:pPr>
        <w:ind w:left="735" w:hanging="735"/>
        <w:jc w:val="both"/>
        <w:rPr>
          <w:lang w:val="ru-RU"/>
        </w:rPr>
      </w:pPr>
      <w:r w:rsidRPr="002E509C">
        <w:rPr>
          <w:lang w:val="ru-RU"/>
        </w:rPr>
        <w:t>4</w:t>
      </w:r>
      <w:r w:rsidR="00E07466" w:rsidRPr="002E509C">
        <w:rPr>
          <w:lang w:val="ru-RU"/>
        </w:rPr>
        <w:t>.1.Субсидия на реализацию мероприятий по модернизации школьных систем образования (федеральный бюджет)</w:t>
      </w:r>
      <w:r w:rsidR="007533D7" w:rsidRPr="002E509C">
        <w:rPr>
          <w:lang w:val="ru-RU"/>
        </w:rPr>
        <w:t>.</w:t>
      </w:r>
    </w:p>
    <w:p w:rsidR="003D701C" w:rsidRPr="002E509C" w:rsidRDefault="003D701C" w:rsidP="004A41FB">
      <w:pPr>
        <w:ind w:left="735"/>
        <w:jc w:val="both"/>
        <w:rPr>
          <w:lang w:val="ru-RU"/>
        </w:rPr>
      </w:pPr>
      <w:r w:rsidRPr="002E509C">
        <w:rPr>
          <w:b/>
          <w:lang w:val="ru-RU"/>
        </w:rPr>
        <w:t>Общая сумма по уведомлениям 263842,</w:t>
      </w:r>
      <w:r w:rsidR="002B1214" w:rsidRPr="002E509C">
        <w:rPr>
          <w:b/>
          <w:lang w:val="ru-RU"/>
        </w:rPr>
        <w:t>13</w:t>
      </w:r>
      <w:r w:rsidRPr="002E509C">
        <w:rPr>
          <w:b/>
          <w:lang w:val="ru-RU"/>
        </w:rPr>
        <w:t xml:space="preserve"> тыс. рублей, по соглашению 263842,1</w:t>
      </w:r>
      <w:r w:rsidR="002B1214" w:rsidRPr="002E509C">
        <w:rPr>
          <w:b/>
          <w:lang w:val="ru-RU"/>
        </w:rPr>
        <w:t>1</w:t>
      </w:r>
      <w:r w:rsidRPr="002E509C">
        <w:rPr>
          <w:b/>
          <w:lang w:val="ru-RU"/>
        </w:rPr>
        <w:t xml:space="preserve"> тыс. рублей (модернизация +</w:t>
      </w:r>
      <w:r w:rsidR="008B5F99">
        <w:rPr>
          <w:b/>
          <w:lang w:val="ru-RU"/>
        </w:rPr>
        <w:t xml:space="preserve"> две копейки</w:t>
      </w:r>
      <w:r w:rsidRPr="002E509C">
        <w:rPr>
          <w:b/>
          <w:lang w:val="ru-RU"/>
        </w:rPr>
        <w:t xml:space="preserve"> для уточнения)</w:t>
      </w:r>
      <w:r w:rsidR="004A41FB" w:rsidRPr="002E509C">
        <w:rPr>
          <w:b/>
          <w:lang w:val="ru-RU"/>
        </w:rPr>
        <w:t>.</w:t>
      </w:r>
    </w:p>
    <w:p w:rsidR="00DA50D3" w:rsidRPr="002E509C" w:rsidRDefault="00DA50D3" w:rsidP="00DA50D3">
      <w:pPr>
        <w:ind w:firstLine="720"/>
        <w:jc w:val="both"/>
        <w:rPr>
          <w:lang w:val="ru-RU"/>
        </w:rPr>
      </w:pPr>
    </w:p>
    <w:p w:rsidR="008C4318" w:rsidRPr="002E509C" w:rsidRDefault="002E509C" w:rsidP="008C4318">
      <w:pPr>
        <w:ind w:left="709"/>
        <w:jc w:val="both"/>
        <w:rPr>
          <w:b/>
          <w:lang w:val="ru-RU"/>
        </w:rPr>
      </w:pPr>
      <w:r>
        <w:rPr>
          <w:b/>
          <w:lang w:val="ru-RU"/>
        </w:rPr>
        <w:t>3</w:t>
      </w:r>
      <w:r w:rsidR="008C4318" w:rsidRPr="002E509C">
        <w:rPr>
          <w:b/>
          <w:lang w:val="ru-RU"/>
        </w:rPr>
        <w:t xml:space="preserve">. Межбюджетные трансферты уменьшены на </w:t>
      </w:r>
      <w:r w:rsidR="00A059AD" w:rsidRPr="002E509C">
        <w:rPr>
          <w:b/>
          <w:lang w:val="ru-RU"/>
        </w:rPr>
        <w:t>608,0 тыс</w:t>
      </w:r>
      <w:proofErr w:type="gramStart"/>
      <w:r w:rsidR="00A059AD" w:rsidRPr="002E509C">
        <w:rPr>
          <w:b/>
          <w:lang w:val="ru-RU"/>
        </w:rPr>
        <w:t>.р</w:t>
      </w:r>
      <w:proofErr w:type="gramEnd"/>
      <w:r w:rsidR="00A059AD" w:rsidRPr="002E509C">
        <w:rPr>
          <w:b/>
          <w:lang w:val="ru-RU"/>
        </w:rPr>
        <w:t xml:space="preserve">уб. </w:t>
      </w:r>
      <w:r w:rsidR="008C4318" w:rsidRPr="002E509C">
        <w:rPr>
          <w:b/>
          <w:lang w:val="ru-RU"/>
        </w:rPr>
        <w:t>:</w:t>
      </w:r>
    </w:p>
    <w:p w:rsidR="007533D7" w:rsidRPr="002E509C" w:rsidRDefault="007533D7" w:rsidP="008C4318">
      <w:pPr>
        <w:ind w:left="709"/>
        <w:jc w:val="both"/>
        <w:rPr>
          <w:b/>
          <w:lang w:val="ru-RU"/>
        </w:rPr>
      </w:pPr>
    </w:p>
    <w:p w:rsidR="00AE60C2" w:rsidRPr="002E509C" w:rsidRDefault="00AE60C2" w:rsidP="00AE60C2">
      <w:pPr>
        <w:jc w:val="both"/>
        <w:rPr>
          <w:lang w:val="ru-RU"/>
        </w:rPr>
      </w:pPr>
      <w:r w:rsidRPr="002E509C">
        <w:rPr>
          <w:lang w:val="ru-RU"/>
        </w:rPr>
        <w:t>1. 1. Министерство образования и спорта РК:</w:t>
      </w:r>
    </w:p>
    <w:p w:rsidR="00A059AD" w:rsidRPr="002E509C" w:rsidRDefault="00AE60C2" w:rsidP="00AE60C2">
      <w:pPr>
        <w:ind w:left="735" w:hanging="735"/>
        <w:jc w:val="both"/>
        <w:rPr>
          <w:lang w:val="ru-RU"/>
        </w:rPr>
      </w:pPr>
      <w:r w:rsidRPr="002E509C">
        <w:rPr>
          <w:lang w:val="ru-RU"/>
        </w:rPr>
        <w:t xml:space="preserve">1.1.Субсидия </w:t>
      </w:r>
      <w:r w:rsidR="00A059AD" w:rsidRPr="002E509C">
        <w:rPr>
          <w:lang w:val="ru-RU"/>
        </w:rPr>
        <w:t>местным бюджетам на реализацию мероприятий государственной программы РК «Совершенствование социальной защиты граждан»</w:t>
      </w:r>
    </w:p>
    <w:p w:rsidR="00DA50D3" w:rsidRPr="002E509C" w:rsidRDefault="00AE60C2" w:rsidP="004A41FB">
      <w:pPr>
        <w:ind w:left="735" w:hanging="735"/>
        <w:jc w:val="both"/>
        <w:rPr>
          <w:lang w:val="ru-RU"/>
        </w:rPr>
      </w:pPr>
      <w:r w:rsidRPr="002E509C">
        <w:rPr>
          <w:lang w:val="ru-RU"/>
        </w:rPr>
        <w:t xml:space="preserve">-уведомление № </w:t>
      </w:r>
      <w:r w:rsidR="00A059AD" w:rsidRPr="002E509C">
        <w:rPr>
          <w:lang w:val="ru-RU"/>
        </w:rPr>
        <w:t>801-2023-315/15-608,0</w:t>
      </w:r>
      <w:r w:rsidRPr="002E509C">
        <w:rPr>
          <w:lang w:val="ru-RU"/>
        </w:rPr>
        <w:t xml:space="preserve"> тыс</w:t>
      </w:r>
      <w:proofErr w:type="gramStart"/>
      <w:r w:rsidRPr="002E509C">
        <w:rPr>
          <w:lang w:val="ru-RU"/>
        </w:rPr>
        <w:t>.р</w:t>
      </w:r>
      <w:proofErr w:type="gramEnd"/>
      <w:r w:rsidRPr="002E509C">
        <w:rPr>
          <w:lang w:val="ru-RU"/>
        </w:rPr>
        <w:t>уб.</w:t>
      </w:r>
    </w:p>
    <w:p w:rsidR="004A41FB" w:rsidRPr="002E509C" w:rsidRDefault="004A41FB" w:rsidP="004A41FB">
      <w:pPr>
        <w:ind w:left="735" w:hanging="735"/>
        <w:jc w:val="both"/>
        <w:rPr>
          <w:lang w:val="ru-RU"/>
        </w:rPr>
      </w:pPr>
    </w:p>
    <w:p w:rsidR="00DA50D3" w:rsidRPr="00B871D9" w:rsidRDefault="0031296C" w:rsidP="00FF328B">
      <w:pPr>
        <w:ind w:left="735"/>
        <w:jc w:val="both"/>
        <w:rPr>
          <w:b/>
          <w:lang w:val="ru-RU"/>
        </w:rPr>
      </w:pPr>
      <w:r w:rsidRPr="002E509C">
        <w:rPr>
          <w:b/>
          <w:lang w:val="ru-RU"/>
        </w:rPr>
        <w:t>Возврат остатков прошлых лет – 29,6 тыс</w:t>
      </w:r>
      <w:proofErr w:type="gramStart"/>
      <w:r w:rsidRPr="002E509C">
        <w:rPr>
          <w:b/>
          <w:lang w:val="ru-RU"/>
        </w:rPr>
        <w:t>.р</w:t>
      </w:r>
      <w:proofErr w:type="gramEnd"/>
      <w:r w:rsidRPr="002E509C">
        <w:rPr>
          <w:b/>
          <w:lang w:val="ru-RU"/>
        </w:rPr>
        <w:t>уб</w:t>
      </w:r>
      <w:r w:rsidR="002E509C">
        <w:rPr>
          <w:b/>
          <w:lang w:val="ru-RU"/>
        </w:rPr>
        <w:t>.</w:t>
      </w:r>
    </w:p>
    <w:p w:rsidR="00DA0BB3" w:rsidRPr="00B871D9" w:rsidRDefault="00DA0BB3" w:rsidP="00DC4746">
      <w:pPr>
        <w:ind w:firstLine="720"/>
        <w:jc w:val="both"/>
        <w:rPr>
          <w:b/>
          <w:lang w:val="ru-RU"/>
        </w:rPr>
      </w:pPr>
    </w:p>
    <w:p w:rsidR="00ED50C1" w:rsidRDefault="00ED50C1" w:rsidP="00746152">
      <w:pPr>
        <w:pStyle w:val="210"/>
        <w:spacing w:line="240" w:lineRule="auto"/>
        <w:ind w:left="-142" w:right="99" w:firstLine="850"/>
        <w:jc w:val="both"/>
        <w:rPr>
          <w:b/>
          <w:lang w:val="ru-RU"/>
        </w:rPr>
      </w:pPr>
    </w:p>
    <w:p w:rsidR="00ED50C1" w:rsidRDefault="00ED50C1" w:rsidP="00746152">
      <w:pPr>
        <w:pStyle w:val="210"/>
        <w:spacing w:line="240" w:lineRule="auto"/>
        <w:ind w:left="-142" w:right="99" w:firstLine="850"/>
        <w:jc w:val="both"/>
        <w:rPr>
          <w:b/>
          <w:lang w:val="ru-RU"/>
        </w:rPr>
      </w:pPr>
    </w:p>
    <w:p w:rsidR="00ED50C1" w:rsidRDefault="00ED50C1" w:rsidP="00746152">
      <w:pPr>
        <w:pStyle w:val="210"/>
        <w:spacing w:line="240" w:lineRule="auto"/>
        <w:ind w:left="-142" w:right="99" w:firstLine="850"/>
        <w:jc w:val="both"/>
        <w:rPr>
          <w:b/>
          <w:lang w:val="ru-RU"/>
        </w:rPr>
      </w:pPr>
    </w:p>
    <w:p w:rsidR="00ED50C1" w:rsidRDefault="00ED50C1" w:rsidP="00746152">
      <w:pPr>
        <w:pStyle w:val="210"/>
        <w:spacing w:line="240" w:lineRule="auto"/>
        <w:ind w:left="-142" w:right="99" w:firstLine="850"/>
        <w:jc w:val="both"/>
        <w:rPr>
          <w:b/>
          <w:lang w:val="ru-RU"/>
        </w:rPr>
      </w:pPr>
    </w:p>
    <w:p w:rsidR="00ED50C1" w:rsidRDefault="00ED50C1" w:rsidP="00746152">
      <w:pPr>
        <w:pStyle w:val="210"/>
        <w:spacing w:line="240" w:lineRule="auto"/>
        <w:ind w:left="-142" w:right="99" w:firstLine="850"/>
        <w:jc w:val="both"/>
        <w:rPr>
          <w:b/>
          <w:lang w:val="ru-RU"/>
        </w:rPr>
      </w:pPr>
    </w:p>
    <w:p w:rsidR="00ED50C1" w:rsidRDefault="00ED50C1" w:rsidP="00746152">
      <w:pPr>
        <w:pStyle w:val="210"/>
        <w:spacing w:line="240" w:lineRule="auto"/>
        <w:ind w:left="-142" w:right="99" w:firstLine="850"/>
        <w:jc w:val="both"/>
        <w:rPr>
          <w:b/>
          <w:lang w:val="ru-RU"/>
        </w:rPr>
      </w:pPr>
    </w:p>
    <w:p w:rsidR="00ED50C1" w:rsidRDefault="00ED50C1" w:rsidP="00746152">
      <w:pPr>
        <w:pStyle w:val="210"/>
        <w:spacing w:line="240" w:lineRule="auto"/>
        <w:ind w:left="-142" w:right="99" w:firstLine="850"/>
        <w:jc w:val="both"/>
        <w:rPr>
          <w:b/>
          <w:lang w:val="ru-RU"/>
        </w:rPr>
      </w:pPr>
    </w:p>
    <w:p w:rsidR="00A71C70" w:rsidRDefault="00CF5F5A" w:rsidP="00746152">
      <w:pPr>
        <w:pStyle w:val="210"/>
        <w:spacing w:line="240" w:lineRule="auto"/>
        <w:ind w:left="-142" w:right="99" w:firstLine="850"/>
        <w:jc w:val="both"/>
        <w:rPr>
          <w:b/>
          <w:lang w:val="ru-RU"/>
        </w:rPr>
      </w:pPr>
      <w:r>
        <w:rPr>
          <w:b/>
          <w:lang w:val="ru-RU"/>
        </w:rPr>
        <w:t xml:space="preserve">Объем расходов бюджета Пудожского муниципального района на 2023 год </w:t>
      </w:r>
      <w:r w:rsidR="00881FA2" w:rsidRPr="00976530">
        <w:rPr>
          <w:b/>
          <w:lang w:val="ru-RU"/>
        </w:rPr>
        <w:t xml:space="preserve">увеличен на </w:t>
      </w:r>
      <w:r w:rsidR="00A71C70" w:rsidRPr="00976530">
        <w:rPr>
          <w:b/>
          <w:lang w:val="ru-RU"/>
        </w:rPr>
        <w:t xml:space="preserve"> </w:t>
      </w:r>
      <w:r w:rsidR="00112BD0">
        <w:rPr>
          <w:b/>
          <w:color w:val="000000"/>
          <w:lang w:val="ru-RU"/>
        </w:rPr>
        <w:t>3</w:t>
      </w:r>
      <w:r w:rsidR="009E53B3">
        <w:rPr>
          <w:b/>
          <w:color w:val="000000"/>
          <w:lang w:val="ru-RU"/>
        </w:rPr>
        <w:t>4744,81</w:t>
      </w:r>
      <w:r w:rsidR="00D97ACB" w:rsidRPr="00706642">
        <w:rPr>
          <w:b/>
          <w:color w:val="000000"/>
          <w:lang w:val="ru-RU"/>
        </w:rPr>
        <w:t xml:space="preserve"> </w:t>
      </w:r>
      <w:r w:rsidR="00A71C70" w:rsidRPr="00976530">
        <w:rPr>
          <w:b/>
          <w:lang w:val="ru-RU"/>
        </w:rPr>
        <w:t>тыс.</w:t>
      </w:r>
      <w:r w:rsidR="00D97ACB">
        <w:rPr>
          <w:b/>
          <w:lang w:val="ru-RU"/>
        </w:rPr>
        <w:t xml:space="preserve"> </w:t>
      </w:r>
      <w:r w:rsidR="00A71C70" w:rsidRPr="00976530">
        <w:rPr>
          <w:b/>
          <w:lang w:val="ru-RU"/>
        </w:rPr>
        <w:t>руб</w:t>
      </w:r>
      <w:r w:rsidR="00D97ACB">
        <w:rPr>
          <w:b/>
          <w:lang w:val="ru-RU"/>
        </w:rPr>
        <w:t>лей</w:t>
      </w:r>
      <w:r w:rsidR="00A71C70" w:rsidRPr="00976530">
        <w:rPr>
          <w:b/>
          <w:lang w:val="ru-RU"/>
        </w:rPr>
        <w:t xml:space="preserve"> и состав</w:t>
      </w:r>
      <w:r>
        <w:rPr>
          <w:b/>
          <w:lang w:val="ru-RU"/>
        </w:rPr>
        <w:t>ляет</w:t>
      </w:r>
      <w:r w:rsidR="00A71C70" w:rsidRPr="00976530">
        <w:rPr>
          <w:b/>
          <w:lang w:val="ru-RU"/>
        </w:rPr>
        <w:t xml:space="preserve"> </w:t>
      </w:r>
      <w:r w:rsidR="009E53B3">
        <w:rPr>
          <w:b/>
          <w:lang w:val="ru-RU"/>
        </w:rPr>
        <w:t>1012254,00</w:t>
      </w:r>
      <w:r w:rsidR="00D97ACB">
        <w:rPr>
          <w:b/>
          <w:lang w:val="ru-RU"/>
        </w:rPr>
        <w:t xml:space="preserve"> </w:t>
      </w:r>
      <w:r w:rsidR="00A71C70" w:rsidRPr="00976530">
        <w:rPr>
          <w:b/>
          <w:lang w:val="ru-RU"/>
        </w:rPr>
        <w:t>тыс</w:t>
      </w:r>
      <w:proofErr w:type="gramStart"/>
      <w:r w:rsidR="00A71C70" w:rsidRPr="00976530">
        <w:rPr>
          <w:b/>
          <w:lang w:val="ru-RU"/>
        </w:rPr>
        <w:t>.р</w:t>
      </w:r>
      <w:proofErr w:type="gramEnd"/>
      <w:r w:rsidR="00A71C70" w:rsidRPr="00976530">
        <w:rPr>
          <w:b/>
          <w:lang w:val="ru-RU"/>
        </w:rPr>
        <w:t>уб</w:t>
      </w:r>
      <w:r w:rsidR="00D97ACB">
        <w:rPr>
          <w:b/>
          <w:lang w:val="ru-RU"/>
        </w:rPr>
        <w:t>лей</w:t>
      </w:r>
      <w:r w:rsidR="00A71C70" w:rsidRPr="00976530">
        <w:rPr>
          <w:b/>
          <w:lang w:val="ru-RU"/>
        </w:rPr>
        <w:t>.</w:t>
      </w:r>
    </w:p>
    <w:p w:rsidR="00ED50C1" w:rsidRDefault="00ED50C1" w:rsidP="00746152">
      <w:pPr>
        <w:pStyle w:val="210"/>
        <w:spacing w:line="240" w:lineRule="auto"/>
        <w:ind w:left="-142" w:right="99" w:firstLine="850"/>
        <w:jc w:val="both"/>
        <w:rPr>
          <w:lang w:val="ru-RU"/>
        </w:rPr>
      </w:pPr>
      <w:r w:rsidRPr="00ED50C1">
        <w:rPr>
          <w:lang w:val="ru-RU"/>
        </w:rPr>
        <w:t>Анализируя расходы за счет средств местного бюджета</w:t>
      </w:r>
      <w:r>
        <w:rPr>
          <w:lang w:val="ru-RU"/>
        </w:rPr>
        <w:t>, по состоянию на 01 июня,</w:t>
      </w:r>
      <w:r w:rsidRPr="00ED50C1">
        <w:rPr>
          <w:lang w:val="ru-RU"/>
        </w:rPr>
        <w:t xml:space="preserve"> фиксируем увеличение бюджетных расходов на 8591 тыс</w:t>
      </w:r>
      <w:proofErr w:type="gramStart"/>
      <w:r w:rsidRPr="00ED50C1">
        <w:rPr>
          <w:lang w:val="ru-RU"/>
        </w:rPr>
        <w:t>.р</w:t>
      </w:r>
      <w:proofErr w:type="gramEnd"/>
      <w:r w:rsidRPr="00ED50C1">
        <w:rPr>
          <w:lang w:val="ru-RU"/>
        </w:rPr>
        <w:t xml:space="preserve">ублей или 7%, по сравнению с аналогичным периодом прошлого года.  </w:t>
      </w:r>
    </w:p>
    <w:p w:rsidR="00ED50C1" w:rsidRPr="00B01F5D" w:rsidRDefault="00ED50C1" w:rsidP="00ED50C1">
      <w:pPr>
        <w:ind w:firstLine="708"/>
        <w:jc w:val="both"/>
        <w:rPr>
          <w:color w:val="000000"/>
          <w:lang w:val="ru-RU"/>
        </w:rPr>
      </w:pPr>
      <w:r w:rsidRPr="00ED50C1">
        <w:rPr>
          <w:color w:val="000000"/>
          <w:lang w:val="ru-RU"/>
        </w:rPr>
        <w:t>Получателями средств бюджета Пудожског</w:t>
      </w:r>
      <w:r>
        <w:rPr>
          <w:color w:val="000000"/>
          <w:lang w:val="ru-RU"/>
        </w:rPr>
        <w:t>о муниципального района на 01.06</w:t>
      </w:r>
      <w:r w:rsidRPr="00ED50C1">
        <w:rPr>
          <w:color w:val="000000"/>
          <w:lang w:val="ru-RU"/>
        </w:rPr>
        <w:t>.2023 года являются  2</w:t>
      </w:r>
      <w:r>
        <w:rPr>
          <w:color w:val="000000"/>
          <w:lang w:val="ru-RU"/>
        </w:rPr>
        <w:t>2</w:t>
      </w:r>
      <w:r w:rsidRPr="00ED50C1">
        <w:rPr>
          <w:color w:val="000000"/>
          <w:lang w:val="ru-RU"/>
        </w:rPr>
        <w:t xml:space="preserve"> </w:t>
      </w:r>
      <w:r>
        <w:rPr>
          <w:color w:val="000000"/>
          <w:lang w:val="ru-RU"/>
        </w:rPr>
        <w:t xml:space="preserve">действующих </w:t>
      </w:r>
      <w:r w:rsidRPr="00ED50C1">
        <w:rPr>
          <w:color w:val="000000"/>
          <w:lang w:val="ru-RU"/>
        </w:rPr>
        <w:t>учреждени</w:t>
      </w:r>
      <w:r>
        <w:rPr>
          <w:color w:val="000000"/>
          <w:lang w:val="ru-RU"/>
        </w:rPr>
        <w:t>я</w:t>
      </w:r>
      <w:r w:rsidRPr="00ED50C1">
        <w:rPr>
          <w:color w:val="000000"/>
          <w:lang w:val="ru-RU"/>
        </w:rPr>
        <w:t xml:space="preserve">,  из них 14 казенных и </w:t>
      </w:r>
      <w:r>
        <w:rPr>
          <w:color w:val="000000"/>
          <w:lang w:val="ru-RU"/>
        </w:rPr>
        <w:t>8</w:t>
      </w:r>
      <w:r w:rsidRPr="00ED50C1">
        <w:rPr>
          <w:color w:val="000000"/>
          <w:lang w:val="ru-RU"/>
        </w:rPr>
        <w:t xml:space="preserve"> бюджетных</w:t>
      </w:r>
      <w:r>
        <w:rPr>
          <w:color w:val="000000"/>
          <w:lang w:val="ru-RU"/>
        </w:rPr>
        <w:t>, также одно бюджетное учреждение, находящееся в стадии ликвидации</w:t>
      </w:r>
      <w:r w:rsidRPr="00ED50C1">
        <w:rPr>
          <w:color w:val="000000"/>
          <w:lang w:val="ru-RU"/>
        </w:rPr>
        <w:t>.</w:t>
      </w:r>
      <w:r w:rsidR="00B01F5D">
        <w:rPr>
          <w:color w:val="000000"/>
          <w:lang w:val="ru-RU"/>
        </w:rPr>
        <w:t xml:space="preserve"> Также п</w:t>
      </w:r>
      <w:r w:rsidR="00B01F5D" w:rsidRPr="00ED50C1">
        <w:rPr>
          <w:color w:val="000000"/>
          <w:lang w:val="ru-RU"/>
        </w:rPr>
        <w:t>олучателями средств бюджета Пудожског</w:t>
      </w:r>
      <w:r w:rsidR="00B01F5D">
        <w:rPr>
          <w:color w:val="000000"/>
          <w:lang w:val="ru-RU"/>
        </w:rPr>
        <w:t>о муниципального района являются сельские поселения, входящие в состав</w:t>
      </w:r>
      <w:r w:rsidR="00B01F5D" w:rsidRPr="00B01F5D">
        <w:rPr>
          <w:color w:val="000000"/>
          <w:lang w:val="ru-RU"/>
        </w:rPr>
        <w:t xml:space="preserve"> </w:t>
      </w:r>
      <w:r w:rsidR="00B01F5D" w:rsidRPr="00ED50C1">
        <w:rPr>
          <w:color w:val="000000"/>
          <w:lang w:val="ru-RU"/>
        </w:rPr>
        <w:t>Пудожског</w:t>
      </w:r>
      <w:r w:rsidR="00B01F5D">
        <w:rPr>
          <w:color w:val="000000"/>
          <w:lang w:val="ru-RU"/>
        </w:rPr>
        <w:t>о муниципального района, путем предоставления дотации н</w:t>
      </w:r>
      <w:r w:rsidR="00B01F5D" w:rsidRPr="00B01F5D">
        <w:rPr>
          <w:lang w:val="ru-RU"/>
        </w:rPr>
        <w:t>а выравнивание бюджетной обеспеченности бюджетов поселений П</w:t>
      </w:r>
      <w:r w:rsidR="00B01F5D">
        <w:rPr>
          <w:lang w:val="ru-RU"/>
        </w:rPr>
        <w:t xml:space="preserve">удожского муниципального района и иных </w:t>
      </w:r>
      <w:proofErr w:type="spellStart"/>
      <w:r w:rsidR="00B01F5D">
        <w:rPr>
          <w:lang w:val="ru-RU"/>
        </w:rPr>
        <w:t>мбт</w:t>
      </w:r>
      <w:proofErr w:type="spellEnd"/>
      <w:r w:rsidR="00B01F5D">
        <w:rPr>
          <w:lang w:val="ru-RU"/>
        </w:rPr>
        <w:t>.</w:t>
      </w:r>
    </w:p>
    <w:p w:rsidR="005D7ECA" w:rsidRPr="005D7ECA" w:rsidRDefault="005D7ECA" w:rsidP="005D7ECA">
      <w:pPr>
        <w:pStyle w:val="normal"/>
        <w:spacing w:line="240" w:lineRule="auto"/>
        <w:ind w:firstLine="720"/>
        <w:rPr>
          <w:color w:val="000000"/>
          <w:sz w:val="24"/>
          <w:szCs w:val="24"/>
        </w:rPr>
      </w:pPr>
      <w:r w:rsidRPr="005D7ECA">
        <w:rPr>
          <w:color w:val="000000"/>
          <w:sz w:val="24"/>
          <w:szCs w:val="24"/>
        </w:rPr>
        <w:t xml:space="preserve">Штатная численность на 01.01.2023г. составила </w:t>
      </w:r>
      <w:r w:rsidRPr="005D7ECA">
        <w:rPr>
          <w:sz w:val="24"/>
          <w:szCs w:val="24"/>
        </w:rPr>
        <w:t>838,96</w:t>
      </w:r>
      <w:r w:rsidRPr="005D7ECA">
        <w:rPr>
          <w:color w:val="000000"/>
          <w:sz w:val="24"/>
          <w:szCs w:val="24"/>
        </w:rPr>
        <w:t xml:space="preserve">  ед., по сравнению с 01.01.20</w:t>
      </w:r>
      <w:r w:rsidRPr="005D7ECA">
        <w:rPr>
          <w:sz w:val="24"/>
          <w:szCs w:val="24"/>
        </w:rPr>
        <w:t>22</w:t>
      </w:r>
      <w:r w:rsidRPr="005D7ECA">
        <w:rPr>
          <w:color w:val="000000"/>
          <w:sz w:val="24"/>
          <w:szCs w:val="24"/>
        </w:rPr>
        <w:t xml:space="preserve"> г. (907,08)  штатная численность уменьшилась на 68,12 ед.</w:t>
      </w:r>
    </w:p>
    <w:p w:rsidR="001A4FBE" w:rsidRPr="001A4FBE" w:rsidRDefault="001A4FBE" w:rsidP="001A4FBE">
      <w:pPr>
        <w:pStyle w:val="af1"/>
        <w:spacing w:before="0" w:beforeAutospacing="0" w:after="0" w:afterAutospacing="0"/>
        <w:ind w:firstLine="709"/>
        <w:jc w:val="both"/>
      </w:pPr>
      <w:r w:rsidRPr="001A4FBE">
        <w:t xml:space="preserve">По сравнению с прошлым годом минимальный размер оплаты труда вырос на 6,3 %, в </w:t>
      </w:r>
      <w:proofErr w:type="gramStart"/>
      <w:r w:rsidRPr="001A4FBE">
        <w:t>связи</w:t>
      </w:r>
      <w:proofErr w:type="gramEnd"/>
      <w:r w:rsidRPr="001A4FBE">
        <w:t xml:space="preserve"> с чем </w:t>
      </w:r>
      <w:r>
        <w:t xml:space="preserve">в 2023 году </w:t>
      </w:r>
      <w:r w:rsidRPr="001A4FBE">
        <w:t>сохраня</w:t>
      </w:r>
      <w:r>
        <w:t>ю</w:t>
      </w:r>
      <w:r w:rsidRPr="001A4FBE">
        <w:t xml:space="preserve">тся обязательства по увеличению фонда оплаты труда, которое, в свою очередь, связано с повышением МРОТ, повышением прогнозного значения средней заработной платы и, соответственно, целевого уровня заработной платы работников. Также </w:t>
      </w:r>
      <w:r>
        <w:t>с</w:t>
      </w:r>
      <w:r w:rsidRPr="001A4FBE">
        <w:rPr>
          <w:color w:val="000000"/>
        </w:rPr>
        <w:t xml:space="preserve"> 01 декабря 2022 года произошло увеличение тарифов на услуги теплоснабжения</w:t>
      </w:r>
      <w:r>
        <w:rPr>
          <w:color w:val="000000"/>
        </w:rPr>
        <w:t>,</w:t>
      </w:r>
      <w:r w:rsidRPr="001A4FBE">
        <w:t xml:space="preserve"> увеличение стоимости товаров, работ и услуг, потребляемых учреждениями. </w:t>
      </w:r>
    </w:p>
    <w:p w:rsidR="001A4FBE" w:rsidRPr="001A4FBE" w:rsidRDefault="001A4FBE" w:rsidP="001A4FBE">
      <w:pPr>
        <w:autoSpaceDE w:val="0"/>
        <w:autoSpaceDN w:val="0"/>
        <w:adjustRightInd w:val="0"/>
        <w:jc w:val="both"/>
        <w:rPr>
          <w:color w:val="000000"/>
          <w:lang w:val="ru-RU"/>
        </w:rPr>
      </w:pPr>
      <w:r w:rsidRPr="001A4FBE">
        <w:rPr>
          <w:color w:val="000000"/>
          <w:lang w:val="ru-RU"/>
        </w:rPr>
        <w:tab/>
      </w:r>
      <w:r w:rsidR="00F70D6C">
        <w:rPr>
          <w:color w:val="000000"/>
          <w:lang w:val="ru-RU"/>
        </w:rPr>
        <w:t>В связи с ростом расходов в текущих условиях предлагаем заложить дефицитный бюджет, с его покрыти</w:t>
      </w:r>
      <w:r w:rsidR="0050303E">
        <w:rPr>
          <w:color w:val="000000"/>
          <w:lang w:val="ru-RU"/>
        </w:rPr>
        <w:t>ем</w:t>
      </w:r>
      <w:r w:rsidR="00F70D6C">
        <w:rPr>
          <w:color w:val="000000"/>
          <w:lang w:val="ru-RU"/>
        </w:rPr>
        <w:t xml:space="preserve"> за счет кредитов.</w:t>
      </w:r>
    </w:p>
    <w:p w:rsidR="00B01F5D" w:rsidRDefault="00B01F5D" w:rsidP="00746152">
      <w:pPr>
        <w:pStyle w:val="210"/>
        <w:spacing w:line="240" w:lineRule="auto"/>
        <w:ind w:left="-142" w:right="99" w:firstLine="142"/>
        <w:jc w:val="center"/>
        <w:rPr>
          <w:b/>
          <w:lang w:val="ru-RU"/>
        </w:rPr>
      </w:pPr>
    </w:p>
    <w:p w:rsidR="00CF5F5A" w:rsidRPr="00976530" w:rsidRDefault="00CF5F5A" w:rsidP="00746152">
      <w:pPr>
        <w:pStyle w:val="210"/>
        <w:spacing w:line="240" w:lineRule="auto"/>
        <w:ind w:left="-142" w:right="99" w:firstLine="142"/>
        <w:jc w:val="center"/>
        <w:rPr>
          <w:b/>
          <w:lang w:val="ru-RU"/>
        </w:rPr>
      </w:pPr>
      <w:r>
        <w:rPr>
          <w:b/>
          <w:lang w:val="ru-RU"/>
        </w:rPr>
        <w:t>Предлагаются следующие изменения в расходную часть бюджета:</w:t>
      </w:r>
    </w:p>
    <w:p w:rsidR="00A71C70" w:rsidRPr="00976530" w:rsidRDefault="00A71C70" w:rsidP="00A71C70">
      <w:pPr>
        <w:pStyle w:val="13"/>
        <w:widowControl/>
        <w:jc w:val="center"/>
        <w:rPr>
          <w:rFonts w:ascii="Times New Roman" w:hAnsi="Times New Roman"/>
          <w:b/>
          <w:sz w:val="24"/>
          <w:szCs w:val="24"/>
        </w:rPr>
      </w:pPr>
      <w:r w:rsidRPr="00976530">
        <w:rPr>
          <w:rFonts w:ascii="Times New Roman" w:hAnsi="Times New Roman"/>
          <w:b/>
          <w:sz w:val="24"/>
          <w:szCs w:val="24"/>
        </w:rPr>
        <w:t>Структура бюджета Пудожского муниципального района</w:t>
      </w:r>
      <w:r w:rsidR="003550F3" w:rsidRPr="00976530">
        <w:rPr>
          <w:rFonts w:ascii="Times New Roman" w:hAnsi="Times New Roman"/>
          <w:b/>
          <w:sz w:val="24"/>
          <w:szCs w:val="24"/>
        </w:rPr>
        <w:t xml:space="preserve"> </w:t>
      </w:r>
      <w:r w:rsidRPr="00976530">
        <w:rPr>
          <w:rFonts w:ascii="Times New Roman" w:hAnsi="Times New Roman"/>
          <w:b/>
          <w:sz w:val="24"/>
          <w:szCs w:val="24"/>
        </w:rPr>
        <w:t>на 202</w:t>
      </w:r>
      <w:r w:rsidR="00724599">
        <w:rPr>
          <w:rFonts w:ascii="Times New Roman" w:hAnsi="Times New Roman"/>
          <w:b/>
          <w:sz w:val="24"/>
          <w:szCs w:val="24"/>
        </w:rPr>
        <w:t>3</w:t>
      </w:r>
      <w:r w:rsidRPr="00976530">
        <w:rPr>
          <w:rFonts w:ascii="Times New Roman" w:hAnsi="Times New Roman"/>
          <w:b/>
          <w:sz w:val="24"/>
          <w:szCs w:val="24"/>
        </w:rPr>
        <w:t xml:space="preserve"> год</w:t>
      </w:r>
    </w:p>
    <w:p w:rsidR="00A71C70" w:rsidRPr="00EC5678" w:rsidRDefault="00A71C70" w:rsidP="00A71C70">
      <w:pPr>
        <w:pStyle w:val="13"/>
        <w:widowControl/>
        <w:jc w:val="right"/>
        <w:rPr>
          <w:rFonts w:ascii="Times New Roman" w:hAnsi="Times New Roman"/>
          <w:sz w:val="24"/>
          <w:szCs w:val="24"/>
        </w:rPr>
      </w:pPr>
      <w:r w:rsidRPr="00EC5678">
        <w:rPr>
          <w:rFonts w:ascii="Times New Roman" w:hAnsi="Times New Roman"/>
          <w:sz w:val="24"/>
          <w:szCs w:val="24"/>
        </w:rPr>
        <w:t>(тыс. рублей)</w:t>
      </w:r>
    </w:p>
    <w:tbl>
      <w:tblPr>
        <w:tblW w:w="9923" w:type="dxa"/>
        <w:tblInd w:w="-34" w:type="dxa"/>
        <w:tblLayout w:type="fixed"/>
        <w:tblLook w:val="04A0"/>
      </w:tblPr>
      <w:tblGrid>
        <w:gridCol w:w="993"/>
        <w:gridCol w:w="3118"/>
        <w:gridCol w:w="1985"/>
        <w:gridCol w:w="1843"/>
        <w:gridCol w:w="1984"/>
      </w:tblGrid>
      <w:tr w:rsidR="00A71C70" w:rsidRPr="007D6084" w:rsidTr="006308F9">
        <w:trPr>
          <w:trHeight w:val="289"/>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A71C70" w:rsidRPr="00EC5678" w:rsidRDefault="00A71C70" w:rsidP="006308F9">
            <w:pPr>
              <w:jc w:val="center"/>
              <w:rPr>
                <w:bCs/>
                <w:color w:val="000000"/>
                <w:lang w:val="ru-RU"/>
              </w:rPr>
            </w:pPr>
            <w:r w:rsidRPr="00EC5678">
              <w:rPr>
                <w:bCs/>
                <w:color w:val="000000"/>
                <w:lang w:val="ru-RU"/>
              </w:rPr>
              <w:t>Код</w:t>
            </w:r>
            <w:r w:rsidRPr="00EC5678">
              <w:rPr>
                <w:bCs/>
                <w:color w:val="000000"/>
                <w:lang w:val="ru-RU"/>
              </w:rPr>
              <w:br/>
              <w:t>раздела</w:t>
            </w:r>
          </w:p>
        </w:tc>
        <w:tc>
          <w:tcPr>
            <w:tcW w:w="3118" w:type="dxa"/>
            <w:tcBorders>
              <w:top w:val="single" w:sz="4" w:space="0" w:color="auto"/>
              <w:left w:val="nil"/>
              <w:bottom w:val="single" w:sz="4" w:space="0" w:color="auto"/>
              <w:right w:val="single" w:sz="4" w:space="0" w:color="auto"/>
            </w:tcBorders>
            <w:noWrap/>
            <w:vAlign w:val="center"/>
            <w:hideMark/>
          </w:tcPr>
          <w:p w:rsidR="00A71C70" w:rsidRPr="00EC5678" w:rsidRDefault="00A71C70" w:rsidP="006308F9">
            <w:pPr>
              <w:jc w:val="center"/>
              <w:rPr>
                <w:bCs/>
                <w:color w:val="000000"/>
                <w:lang w:val="ru-RU"/>
              </w:rPr>
            </w:pPr>
            <w:r w:rsidRPr="00EC5678">
              <w:rPr>
                <w:bCs/>
                <w:color w:val="000000"/>
                <w:lang w:val="ru-RU"/>
              </w:rPr>
              <w:t>Наименование</w:t>
            </w:r>
          </w:p>
        </w:tc>
        <w:tc>
          <w:tcPr>
            <w:tcW w:w="1985" w:type="dxa"/>
            <w:tcBorders>
              <w:top w:val="single" w:sz="4" w:space="0" w:color="auto"/>
              <w:left w:val="nil"/>
              <w:bottom w:val="single" w:sz="4" w:space="0" w:color="auto"/>
              <w:right w:val="single" w:sz="4" w:space="0" w:color="auto"/>
            </w:tcBorders>
            <w:vAlign w:val="center"/>
            <w:hideMark/>
          </w:tcPr>
          <w:p w:rsidR="00A71C70" w:rsidRPr="00EC5678" w:rsidRDefault="00A71C70" w:rsidP="006308F9">
            <w:pPr>
              <w:widowControl w:val="0"/>
              <w:jc w:val="center"/>
              <w:rPr>
                <w:lang w:val="ru-RU"/>
              </w:rPr>
            </w:pPr>
            <w:r w:rsidRPr="00EC5678">
              <w:rPr>
                <w:lang w:val="ru-RU"/>
              </w:rPr>
              <w:t>Решение</w:t>
            </w:r>
          </w:p>
          <w:p w:rsidR="00A71C70" w:rsidRPr="00EC5678" w:rsidRDefault="00A71C70" w:rsidP="006308F9">
            <w:pPr>
              <w:widowControl w:val="0"/>
              <w:jc w:val="center"/>
              <w:rPr>
                <w:lang w:val="ru-RU"/>
              </w:rPr>
            </w:pPr>
            <w:r w:rsidRPr="00EC5678">
              <w:rPr>
                <w:lang w:val="ru-RU"/>
              </w:rPr>
              <w:t>на 202</w:t>
            </w:r>
            <w:r w:rsidR="00724599">
              <w:rPr>
                <w:lang w:val="ru-RU"/>
              </w:rPr>
              <w:t>3</w:t>
            </w:r>
            <w:r w:rsidRPr="00EC5678">
              <w:rPr>
                <w:lang w:val="ru-RU"/>
              </w:rPr>
              <w:t xml:space="preserve"> год</w:t>
            </w:r>
          </w:p>
          <w:p w:rsidR="00A71C70" w:rsidRPr="00EC5678" w:rsidRDefault="00A71C70" w:rsidP="006308F9">
            <w:pPr>
              <w:jc w:val="center"/>
              <w:rPr>
                <w:bCs/>
                <w:color w:val="000000"/>
                <w:lang w:val="ru-RU"/>
              </w:rPr>
            </w:pPr>
          </w:p>
        </w:tc>
        <w:tc>
          <w:tcPr>
            <w:tcW w:w="1843" w:type="dxa"/>
            <w:tcBorders>
              <w:top w:val="single" w:sz="4" w:space="0" w:color="auto"/>
              <w:left w:val="nil"/>
              <w:bottom w:val="single" w:sz="4" w:space="0" w:color="auto"/>
              <w:right w:val="single" w:sz="4" w:space="0" w:color="auto"/>
            </w:tcBorders>
            <w:vAlign w:val="center"/>
            <w:hideMark/>
          </w:tcPr>
          <w:p w:rsidR="00A71C70" w:rsidRPr="00EC5678" w:rsidRDefault="00A71C70" w:rsidP="006308F9">
            <w:pPr>
              <w:jc w:val="center"/>
              <w:rPr>
                <w:bCs/>
                <w:color w:val="000000"/>
                <w:lang w:val="ru-RU"/>
              </w:rPr>
            </w:pPr>
            <w:r w:rsidRPr="00EC5678">
              <w:rPr>
                <w:bCs/>
                <w:color w:val="000000"/>
                <w:lang w:val="ru-RU"/>
              </w:rPr>
              <w:t>Планируемые изменения на 202</w:t>
            </w:r>
            <w:r w:rsidR="00724599">
              <w:rPr>
                <w:bCs/>
                <w:color w:val="000000"/>
                <w:lang w:val="ru-RU"/>
              </w:rPr>
              <w:t>3</w:t>
            </w:r>
            <w:r w:rsidRPr="00EC5678">
              <w:rPr>
                <w:bCs/>
                <w:color w:val="000000"/>
                <w:lang w:val="ru-RU"/>
              </w:rPr>
              <w:t xml:space="preserve"> год</w:t>
            </w:r>
          </w:p>
          <w:p w:rsidR="00A71C70" w:rsidRPr="00EC5678" w:rsidRDefault="00A71C70" w:rsidP="006308F9">
            <w:pPr>
              <w:jc w:val="center"/>
              <w:rPr>
                <w:bCs/>
                <w:color w:val="000000"/>
                <w:lang w:val="ru-RU"/>
              </w:rPr>
            </w:pPr>
          </w:p>
        </w:tc>
        <w:tc>
          <w:tcPr>
            <w:tcW w:w="1984" w:type="dxa"/>
            <w:tcBorders>
              <w:top w:val="single" w:sz="4" w:space="0" w:color="auto"/>
              <w:left w:val="nil"/>
              <w:bottom w:val="single" w:sz="4" w:space="0" w:color="auto"/>
              <w:right w:val="single" w:sz="4" w:space="0" w:color="auto"/>
            </w:tcBorders>
            <w:vAlign w:val="center"/>
            <w:hideMark/>
          </w:tcPr>
          <w:p w:rsidR="00A71C70" w:rsidRPr="00EC5678" w:rsidRDefault="00A71C70" w:rsidP="006308F9">
            <w:pPr>
              <w:widowControl w:val="0"/>
              <w:jc w:val="center"/>
              <w:rPr>
                <w:lang w:val="ru-RU"/>
              </w:rPr>
            </w:pPr>
            <w:r w:rsidRPr="00EC5678">
              <w:rPr>
                <w:lang w:val="ru-RU"/>
              </w:rPr>
              <w:t>Решение</w:t>
            </w:r>
          </w:p>
          <w:p w:rsidR="00A71C70" w:rsidRPr="00EC5678" w:rsidRDefault="00A71C70" w:rsidP="006308F9">
            <w:pPr>
              <w:widowControl w:val="0"/>
              <w:jc w:val="center"/>
              <w:rPr>
                <w:lang w:val="ru-RU"/>
              </w:rPr>
            </w:pPr>
            <w:r w:rsidRPr="00EC5678">
              <w:rPr>
                <w:lang w:val="ru-RU"/>
              </w:rPr>
              <w:t>на 202</w:t>
            </w:r>
            <w:r w:rsidR="00724599">
              <w:rPr>
                <w:lang w:val="ru-RU"/>
              </w:rPr>
              <w:t>3</w:t>
            </w:r>
            <w:r w:rsidRPr="00EC5678">
              <w:rPr>
                <w:lang w:val="ru-RU"/>
              </w:rPr>
              <w:t xml:space="preserve"> год,</w:t>
            </w:r>
          </w:p>
          <w:p w:rsidR="00A71C70" w:rsidRPr="00EC5678" w:rsidRDefault="00A71C70" w:rsidP="006308F9">
            <w:pPr>
              <w:jc w:val="center"/>
              <w:rPr>
                <w:bCs/>
                <w:color w:val="000000"/>
                <w:highlight w:val="yellow"/>
                <w:lang w:val="ru-RU"/>
              </w:rPr>
            </w:pPr>
            <w:r w:rsidRPr="00EC5678">
              <w:rPr>
                <w:lang w:val="ru-RU"/>
              </w:rPr>
              <w:t>с учетом планируемых изменений</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0100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rPr>
            </w:pPr>
            <w:proofErr w:type="spellStart"/>
            <w:r w:rsidRPr="00EC5678">
              <w:rPr>
                <w:color w:val="000000"/>
              </w:rPr>
              <w:t>Общегосударственные</w:t>
            </w:r>
            <w:proofErr w:type="spellEnd"/>
            <w:r w:rsidRPr="00EC5678">
              <w:rPr>
                <w:color w:val="000000"/>
              </w:rPr>
              <w:t xml:space="preserve"> </w:t>
            </w:r>
            <w:proofErr w:type="spellStart"/>
            <w:r w:rsidRPr="00EC5678">
              <w:rPr>
                <w:color w:val="000000"/>
              </w:rPr>
              <w:t>вопросы</w:t>
            </w:r>
            <w:proofErr w:type="spellEnd"/>
          </w:p>
        </w:tc>
        <w:tc>
          <w:tcPr>
            <w:tcW w:w="1985" w:type="dxa"/>
            <w:tcBorders>
              <w:top w:val="nil"/>
              <w:left w:val="nil"/>
              <w:bottom w:val="single" w:sz="4" w:space="0" w:color="auto"/>
              <w:right w:val="single" w:sz="4" w:space="0" w:color="auto"/>
            </w:tcBorders>
            <w:noWrap/>
            <w:vAlign w:val="center"/>
            <w:hideMark/>
          </w:tcPr>
          <w:p w:rsidR="00B01F5D" w:rsidRPr="004F08AC" w:rsidRDefault="00B01F5D" w:rsidP="0064357E">
            <w:pPr>
              <w:jc w:val="center"/>
              <w:rPr>
                <w:color w:val="000000"/>
                <w:lang w:val="ru-RU"/>
              </w:rPr>
            </w:pPr>
            <w:r>
              <w:rPr>
                <w:color w:val="000000"/>
                <w:lang w:val="ru-RU"/>
              </w:rPr>
              <w:t>62619,0</w:t>
            </w:r>
          </w:p>
        </w:tc>
        <w:tc>
          <w:tcPr>
            <w:tcW w:w="1843" w:type="dxa"/>
            <w:tcBorders>
              <w:top w:val="nil"/>
              <w:left w:val="nil"/>
              <w:bottom w:val="single" w:sz="4" w:space="0" w:color="auto"/>
              <w:right w:val="single" w:sz="4" w:space="0" w:color="auto"/>
            </w:tcBorders>
            <w:noWrap/>
            <w:vAlign w:val="center"/>
          </w:tcPr>
          <w:p w:rsidR="00B01F5D" w:rsidRPr="008B64D3" w:rsidRDefault="003E4B42" w:rsidP="00C76A11">
            <w:pPr>
              <w:jc w:val="center"/>
              <w:rPr>
                <w:lang w:val="ru-RU"/>
              </w:rPr>
            </w:pPr>
            <w:r>
              <w:rPr>
                <w:lang w:val="ru-RU"/>
              </w:rPr>
              <w:t>-</w:t>
            </w:r>
          </w:p>
        </w:tc>
        <w:tc>
          <w:tcPr>
            <w:tcW w:w="1984" w:type="dxa"/>
            <w:tcBorders>
              <w:top w:val="single" w:sz="4" w:space="0" w:color="auto"/>
              <w:left w:val="nil"/>
              <w:bottom w:val="single" w:sz="4" w:space="0" w:color="auto"/>
              <w:right w:val="single" w:sz="4" w:space="0" w:color="auto"/>
            </w:tcBorders>
            <w:vAlign w:val="center"/>
          </w:tcPr>
          <w:p w:rsidR="00B01F5D" w:rsidRPr="004F08AC" w:rsidRDefault="003E4B42" w:rsidP="006231B2">
            <w:pPr>
              <w:jc w:val="center"/>
              <w:rPr>
                <w:color w:val="000000"/>
                <w:lang w:val="ru-RU"/>
              </w:rPr>
            </w:pPr>
            <w:r>
              <w:rPr>
                <w:color w:val="000000"/>
                <w:lang w:val="ru-RU"/>
              </w:rPr>
              <w:t>62619,0</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0200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rPr>
            </w:pPr>
            <w:proofErr w:type="spellStart"/>
            <w:r w:rsidRPr="00EC5678">
              <w:rPr>
                <w:color w:val="000000"/>
              </w:rPr>
              <w:t>Национальная</w:t>
            </w:r>
            <w:proofErr w:type="spellEnd"/>
            <w:r w:rsidRPr="00EC5678">
              <w:rPr>
                <w:color w:val="000000"/>
              </w:rPr>
              <w:t xml:space="preserve"> </w:t>
            </w:r>
            <w:proofErr w:type="spellStart"/>
            <w:r w:rsidRPr="00EC5678">
              <w:rPr>
                <w:color w:val="000000"/>
              </w:rPr>
              <w:t>оборона</w:t>
            </w:r>
            <w:proofErr w:type="spellEnd"/>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1639,10</w:t>
            </w:r>
          </w:p>
        </w:tc>
        <w:tc>
          <w:tcPr>
            <w:tcW w:w="1843" w:type="dxa"/>
            <w:tcBorders>
              <w:top w:val="nil"/>
              <w:left w:val="nil"/>
              <w:bottom w:val="single" w:sz="4" w:space="0" w:color="auto"/>
              <w:right w:val="single" w:sz="4" w:space="0" w:color="auto"/>
            </w:tcBorders>
            <w:noWrap/>
            <w:vAlign w:val="center"/>
          </w:tcPr>
          <w:p w:rsidR="00B01F5D" w:rsidRPr="008B64D3" w:rsidRDefault="00C5412D" w:rsidP="006308F9">
            <w:pPr>
              <w:jc w:val="center"/>
              <w:rPr>
                <w:lang w:val="ru-RU"/>
              </w:rPr>
            </w:pPr>
            <w:r>
              <w:rPr>
                <w:lang w:val="ru-RU"/>
              </w:rPr>
              <w:t>-</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C5412D" w:rsidP="006308F9">
            <w:pPr>
              <w:jc w:val="center"/>
              <w:rPr>
                <w:color w:val="000000"/>
                <w:lang w:val="ru-RU"/>
              </w:rPr>
            </w:pPr>
            <w:r>
              <w:rPr>
                <w:color w:val="000000"/>
                <w:lang w:val="ru-RU"/>
              </w:rPr>
              <w:t>1639,1</w:t>
            </w:r>
          </w:p>
        </w:tc>
      </w:tr>
      <w:tr w:rsidR="00B01F5D" w:rsidRPr="00EC5678" w:rsidTr="00953B46">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0300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lang w:val="ru-RU"/>
              </w:rPr>
            </w:pPr>
            <w:r w:rsidRPr="00EC5678">
              <w:rPr>
                <w:color w:val="000000"/>
                <w:lang w:val="ru-RU"/>
              </w:rPr>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noWrap/>
            <w:hideMark/>
          </w:tcPr>
          <w:p w:rsidR="00B01F5D" w:rsidRDefault="00B01F5D" w:rsidP="0064357E">
            <w:pPr>
              <w:jc w:val="center"/>
              <w:rPr>
                <w:lang w:val="ru-RU"/>
              </w:rPr>
            </w:pPr>
            <w:r>
              <w:rPr>
                <w:lang w:val="ru-RU"/>
              </w:rPr>
              <w:t>0,0</w:t>
            </w:r>
          </w:p>
          <w:p w:rsidR="00B01F5D" w:rsidRPr="00D97ACB" w:rsidRDefault="00B01F5D" w:rsidP="0064357E">
            <w:pPr>
              <w:jc w:val="center"/>
              <w:rPr>
                <w:lang w:val="ru-RU"/>
              </w:rPr>
            </w:pPr>
          </w:p>
        </w:tc>
        <w:tc>
          <w:tcPr>
            <w:tcW w:w="1843" w:type="dxa"/>
            <w:tcBorders>
              <w:top w:val="nil"/>
              <w:left w:val="nil"/>
              <w:bottom w:val="single" w:sz="4" w:space="0" w:color="auto"/>
              <w:right w:val="single" w:sz="4" w:space="0" w:color="auto"/>
            </w:tcBorders>
            <w:noWrap/>
          </w:tcPr>
          <w:p w:rsidR="00B01F5D" w:rsidRPr="00AE0FAD" w:rsidRDefault="00C5412D" w:rsidP="00724599">
            <w:pPr>
              <w:jc w:val="center"/>
              <w:rPr>
                <w:lang w:val="ru-RU"/>
              </w:rPr>
            </w:pPr>
            <w:r>
              <w:rPr>
                <w:lang w:val="ru-RU"/>
              </w:rPr>
              <w:t>-</w:t>
            </w:r>
          </w:p>
        </w:tc>
        <w:tc>
          <w:tcPr>
            <w:tcW w:w="1984" w:type="dxa"/>
            <w:tcBorders>
              <w:top w:val="single" w:sz="4" w:space="0" w:color="auto"/>
              <w:left w:val="nil"/>
              <w:bottom w:val="single" w:sz="4" w:space="0" w:color="auto"/>
              <w:right w:val="single" w:sz="4" w:space="0" w:color="auto"/>
            </w:tcBorders>
          </w:tcPr>
          <w:p w:rsidR="00B01F5D" w:rsidRPr="00D97ACB" w:rsidRDefault="00C5412D" w:rsidP="00724599">
            <w:pPr>
              <w:jc w:val="center"/>
              <w:rPr>
                <w:lang w:val="ru-RU"/>
              </w:rPr>
            </w:pPr>
            <w:r>
              <w:rPr>
                <w:lang w:val="ru-RU"/>
              </w:rPr>
              <w:t>0,00</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0400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rPr>
            </w:pPr>
            <w:proofErr w:type="spellStart"/>
            <w:r w:rsidRPr="00EC5678">
              <w:rPr>
                <w:color w:val="000000"/>
              </w:rPr>
              <w:t>Национальная</w:t>
            </w:r>
            <w:proofErr w:type="spellEnd"/>
            <w:r w:rsidRPr="00EC5678">
              <w:rPr>
                <w:color w:val="000000"/>
              </w:rPr>
              <w:t xml:space="preserve"> </w:t>
            </w:r>
            <w:proofErr w:type="spellStart"/>
            <w:r w:rsidRPr="00EC5678">
              <w:rPr>
                <w:color w:val="000000"/>
              </w:rPr>
              <w:t>экономика</w:t>
            </w:r>
            <w:proofErr w:type="spellEnd"/>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1936,70</w:t>
            </w:r>
          </w:p>
        </w:tc>
        <w:tc>
          <w:tcPr>
            <w:tcW w:w="1843" w:type="dxa"/>
            <w:tcBorders>
              <w:top w:val="nil"/>
              <w:left w:val="nil"/>
              <w:bottom w:val="single" w:sz="4" w:space="0" w:color="auto"/>
              <w:right w:val="single" w:sz="4" w:space="0" w:color="auto"/>
            </w:tcBorders>
            <w:noWrap/>
            <w:vAlign w:val="center"/>
          </w:tcPr>
          <w:p w:rsidR="00B01F5D" w:rsidRPr="008B64D3" w:rsidRDefault="00C5412D" w:rsidP="00C76A11">
            <w:pPr>
              <w:jc w:val="center"/>
              <w:rPr>
                <w:lang w:val="ru-RU"/>
              </w:rPr>
            </w:pPr>
            <w:r>
              <w:rPr>
                <w:lang w:val="ru-RU"/>
              </w:rPr>
              <w:t>-</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C5412D" w:rsidP="006231B2">
            <w:pPr>
              <w:jc w:val="center"/>
              <w:rPr>
                <w:color w:val="000000"/>
                <w:lang w:val="ru-RU"/>
              </w:rPr>
            </w:pPr>
            <w:r>
              <w:rPr>
                <w:color w:val="000000"/>
                <w:lang w:val="ru-RU"/>
              </w:rPr>
              <w:t>1936,7</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0500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rPr>
            </w:pPr>
            <w:proofErr w:type="spellStart"/>
            <w:r w:rsidRPr="00EC5678">
              <w:rPr>
                <w:color w:val="000000"/>
              </w:rPr>
              <w:t>Жилищно-коммунальное</w:t>
            </w:r>
            <w:proofErr w:type="spellEnd"/>
            <w:r w:rsidRPr="00EC5678">
              <w:rPr>
                <w:color w:val="000000"/>
              </w:rPr>
              <w:t xml:space="preserve"> </w:t>
            </w:r>
            <w:proofErr w:type="spellStart"/>
            <w:r w:rsidRPr="00EC5678">
              <w:rPr>
                <w:color w:val="000000"/>
              </w:rPr>
              <w:t>хозяйство</w:t>
            </w:r>
            <w:proofErr w:type="spellEnd"/>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56097,41</w:t>
            </w:r>
          </w:p>
        </w:tc>
        <w:tc>
          <w:tcPr>
            <w:tcW w:w="1843" w:type="dxa"/>
            <w:tcBorders>
              <w:top w:val="nil"/>
              <w:left w:val="nil"/>
              <w:bottom w:val="single" w:sz="4" w:space="0" w:color="auto"/>
              <w:right w:val="single" w:sz="4" w:space="0" w:color="auto"/>
            </w:tcBorders>
            <w:noWrap/>
            <w:vAlign w:val="center"/>
          </w:tcPr>
          <w:p w:rsidR="00B01F5D" w:rsidRPr="008B64D3" w:rsidRDefault="00C5412D" w:rsidP="00C76A11">
            <w:pPr>
              <w:jc w:val="center"/>
              <w:rPr>
                <w:lang w:val="ru-RU"/>
              </w:rPr>
            </w:pPr>
            <w:r>
              <w:rPr>
                <w:lang w:val="ru-RU"/>
              </w:rPr>
              <w:t>+3000</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C5412D" w:rsidP="009E53B3">
            <w:pPr>
              <w:jc w:val="center"/>
              <w:rPr>
                <w:color w:val="000000"/>
                <w:lang w:val="ru-RU"/>
              </w:rPr>
            </w:pPr>
            <w:r>
              <w:rPr>
                <w:color w:val="000000"/>
                <w:lang w:val="ru-RU"/>
              </w:rPr>
              <w:t>59097,4</w:t>
            </w:r>
            <w:r w:rsidR="009E53B3">
              <w:rPr>
                <w:color w:val="000000"/>
                <w:lang w:val="ru-RU"/>
              </w:rPr>
              <w:t>1</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4F08AC" w:rsidRDefault="00B01F5D" w:rsidP="006308F9">
            <w:pPr>
              <w:jc w:val="center"/>
              <w:rPr>
                <w:color w:val="000000"/>
                <w:lang w:val="ru-RU"/>
              </w:rPr>
            </w:pPr>
            <w:r>
              <w:rPr>
                <w:color w:val="000000"/>
                <w:lang w:val="ru-RU"/>
              </w:rPr>
              <w:t>0600</w:t>
            </w:r>
          </w:p>
        </w:tc>
        <w:tc>
          <w:tcPr>
            <w:tcW w:w="3118" w:type="dxa"/>
            <w:tcBorders>
              <w:top w:val="nil"/>
              <w:left w:val="nil"/>
              <w:bottom w:val="single" w:sz="4" w:space="0" w:color="auto"/>
              <w:right w:val="single" w:sz="4" w:space="0" w:color="auto"/>
            </w:tcBorders>
            <w:vAlign w:val="center"/>
            <w:hideMark/>
          </w:tcPr>
          <w:p w:rsidR="00B01F5D" w:rsidRPr="004F08AC" w:rsidRDefault="00B01F5D" w:rsidP="006308F9">
            <w:pPr>
              <w:rPr>
                <w:color w:val="000000"/>
                <w:lang w:val="ru-RU"/>
              </w:rPr>
            </w:pPr>
            <w:r>
              <w:rPr>
                <w:color w:val="000000"/>
                <w:lang w:val="ru-RU"/>
              </w:rPr>
              <w:t>Охрана окружающей среды</w:t>
            </w:r>
          </w:p>
        </w:tc>
        <w:tc>
          <w:tcPr>
            <w:tcW w:w="1985" w:type="dxa"/>
            <w:tcBorders>
              <w:top w:val="nil"/>
              <w:left w:val="nil"/>
              <w:bottom w:val="single" w:sz="4" w:space="0" w:color="auto"/>
              <w:right w:val="single" w:sz="4" w:space="0" w:color="auto"/>
            </w:tcBorders>
            <w:noWrap/>
            <w:vAlign w:val="center"/>
            <w:hideMark/>
          </w:tcPr>
          <w:p w:rsidR="00B01F5D" w:rsidRDefault="00B01F5D" w:rsidP="0064357E">
            <w:pPr>
              <w:jc w:val="center"/>
              <w:rPr>
                <w:color w:val="000000"/>
                <w:lang w:val="ru-RU"/>
              </w:rPr>
            </w:pPr>
            <w:r>
              <w:rPr>
                <w:color w:val="000000"/>
                <w:lang w:val="ru-RU"/>
              </w:rPr>
              <w:t>0,00</w:t>
            </w:r>
          </w:p>
        </w:tc>
        <w:tc>
          <w:tcPr>
            <w:tcW w:w="1843" w:type="dxa"/>
            <w:tcBorders>
              <w:top w:val="nil"/>
              <w:left w:val="nil"/>
              <w:bottom w:val="single" w:sz="4" w:space="0" w:color="auto"/>
              <w:right w:val="single" w:sz="4" w:space="0" w:color="auto"/>
            </w:tcBorders>
            <w:noWrap/>
            <w:vAlign w:val="center"/>
          </w:tcPr>
          <w:p w:rsidR="00B01F5D" w:rsidRPr="008B64D3" w:rsidRDefault="00C5412D" w:rsidP="006231B2">
            <w:pPr>
              <w:jc w:val="center"/>
              <w:rPr>
                <w:lang w:val="ru-RU"/>
              </w:rPr>
            </w:pPr>
            <w:r>
              <w:rPr>
                <w:lang w:val="ru-RU"/>
              </w:rPr>
              <w:t>-</w:t>
            </w:r>
          </w:p>
        </w:tc>
        <w:tc>
          <w:tcPr>
            <w:tcW w:w="1984" w:type="dxa"/>
            <w:tcBorders>
              <w:top w:val="single" w:sz="4" w:space="0" w:color="auto"/>
              <w:left w:val="nil"/>
              <w:bottom w:val="single" w:sz="4" w:space="0" w:color="auto"/>
              <w:right w:val="single" w:sz="4" w:space="0" w:color="auto"/>
            </w:tcBorders>
            <w:vAlign w:val="center"/>
          </w:tcPr>
          <w:p w:rsidR="00B01F5D" w:rsidRDefault="00C5412D" w:rsidP="006308F9">
            <w:pPr>
              <w:jc w:val="center"/>
              <w:rPr>
                <w:color w:val="000000"/>
                <w:lang w:val="ru-RU"/>
              </w:rPr>
            </w:pPr>
            <w:r>
              <w:rPr>
                <w:color w:val="000000"/>
                <w:lang w:val="ru-RU"/>
              </w:rPr>
              <w:t>0,00</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0700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rPr>
            </w:pPr>
            <w:proofErr w:type="spellStart"/>
            <w:r w:rsidRPr="00EC5678">
              <w:rPr>
                <w:color w:val="000000"/>
              </w:rPr>
              <w:t>Образование</w:t>
            </w:r>
            <w:proofErr w:type="spellEnd"/>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761865,93</w:t>
            </w:r>
          </w:p>
        </w:tc>
        <w:tc>
          <w:tcPr>
            <w:tcW w:w="1843" w:type="dxa"/>
            <w:tcBorders>
              <w:top w:val="nil"/>
              <w:left w:val="nil"/>
              <w:bottom w:val="single" w:sz="4" w:space="0" w:color="auto"/>
              <w:right w:val="single" w:sz="4" w:space="0" w:color="auto"/>
            </w:tcBorders>
            <w:noWrap/>
            <w:vAlign w:val="center"/>
          </w:tcPr>
          <w:p w:rsidR="00B01F5D" w:rsidRPr="008B64D3" w:rsidRDefault="009E53B3" w:rsidP="009E53B3">
            <w:pPr>
              <w:jc w:val="center"/>
              <w:rPr>
                <w:lang w:val="ru-RU"/>
              </w:rPr>
            </w:pPr>
            <w:r>
              <w:rPr>
                <w:lang w:val="ru-RU"/>
              </w:rPr>
              <w:t>+21797,41</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9E53B3" w:rsidP="003E4B42">
            <w:pPr>
              <w:jc w:val="center"/>
              <w:rPr>
                <w:color w:val="000000"/>
                <w:lang w:val="ru-RU"/>
              </w:rPr>
            </w:pPr>
            <w:r>
              <w:rPr>
                <w:color w:val="000000"/>
                <w:lang w:val="ru-RU"/>
              </w:rPr>
              <w:t>783663,34</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0800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rPr>
            </w:pPr>
            <w:proofErr w:type="spellStart"/>
            <w:r w:rsidRPr="00EC5678">
              <w:rPr>
                <w:color w:val="000000"/>
              </w:rPr>
              <w:t>Культура</w:t>
            </w:r>
            <w:proofErr w:type="spellEnd"/>
            <w:r w:rsidRPr="00EC5678">
              <w:rPr>
                <w:color w:val="000000"/>
              </w:rPr>
              <w:t xml:space="preserve">, </w:t>
            </w:r>
            <w:proofErr w:type="spellStart"/>
            <w:r w:rsidRPr="00EC5678">
              <w:rPr>
                <w:color w:val="000000"/>
              </w:rPr>
              <w:t>кинематография</w:t>
            </w:r>
            <w:proofErr w:type="spellEnd"/>
            <w:r w:rsidRPr="00EC5678">
              <w:rPr>
                <w:color w:val="000000"/>
              </w:rPr>
              <w:t xml:space="preserve"> </w:t>
            </w:r>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27662,95</w:t>
            </w:r>
          </w:p>
        </w:tc>
        <w:tc>
          <w:tcPr>
            <w:tcW w:w="1843" w:type="dxa"/>
            <w:tcBorders>
              <w:top w:val="nil"/>
              <w:left w:val="nil"/>
              <w:bottom w:val="single" w:sz="4" w:space="0" w:color="auto"/>
              <w:right w:val="single" w:sz="4" w:space="0" w:color="auto"/>
            </w:tcBorders>
            <w:noWrap/>
            <w:vAlign w:val="center"/>
          </w:tcPr>
          <w:p w:rsidR="00B01F5D" w:rsidRPr="008B64D3" w:rsidRDefault="00C5412D" w:rsidP="00C76A11">
            <w:pPr>
              <w:jc w:val="center"/>
              <w:rPr>
                <w:lang w:val="ru-RU"/>
              </w:rPr>
            </w:pPr>
            <w:r>
              <w:rPr>
                <w:lang w:val="ru-RU"/>
              </w:rPr>
              <w:t>+2059,7</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C5412D" w:rsidP="009C7199">
            <w:pPr>
              <w:jc w:val="center"/>
              <w:rPr>
                <w:color w:val="000000"/>
                <w:lang w:val="ru-RU"/>
              </w:rPr>
            </w:pPr>
            <w:r>
              <w:rPr>
                <w:color w:val="000000"/>
                <w:lang w:val="ru-RU"/>
              </w:rPr>
              <w:t>29722,65</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1000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rPr>
            </w:pPr>
            <w:proofErr w:type="spellStart"/>
            <w:r w:rsidRPr="00EC5678">
              <w:rPr>
                <w:color w:val="000000"/>
              </w:rPr>
              <w:t>Социальная</w:t>
            </w:r>
            <w:proofErr w:type="spellEnd"/>
            <w:r w:rsidRPr="00EC5678">
              <w:rPr>
                <w:color w:val="000000"/>
              </w:rPr>
              <w:t xml:space="preserve"> </w:t>
            </w:r>
            <w:proofErr w:type="spellStart"/>
            <w:r w:rsidRPr="00EC5678">
              <w:rPr>
                <w:color w:val="000000"/>
              </w:rPr>
              <w:t>политика</w:t>
            </w:r>
            <w:proofErr w:type="spellEnd"/>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42710,10</w:t>
            </w:r>
          </w:p>
        </w:tc>
        <w:tc>
          <w:tcPr>
            <w:tcW w:w="1843" w:type="dxa"/>
            <w:tcBorders>
              <w:top w:val="nil"/>
              <w:left w:val="nil"/>
              <w:bottom w:val="single" w:sz="4" w:space="0" w:color="auto"/>
              <w:right w:val="single" w:sz="4" w:space="0" w:color="auto"/>
            </w:tcBorders>
            <w:noWrap/>
            <w:vAlign w:val="center"/>
          </w:tcPr>
          <w:p w:rsidR="00B01F5D" w:rsidRPr="00EC5678" w:rsidRDefault="00C5412D" w:rsidP="00C76A11">
            <w:pPr>
              <w:jc w:val="center"/>
              <w:rPr>
                <w:color w:val="000000"/>
                <w:lang w:val="ru-RU"/>
              </w:rPr>
            </w:pPr>
            <w:r>
              <w:rPr>
                <w:color w:val="000000"/>
                <w:lang w:val="ru-RU"/>
              </w:rPr>
              <w:t>+607,8</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C5412D" w:rsidP="006308F9">
            <w:pPr>
              <w:jc w:val="center"/>
              <w:rPr>
                <w:color w:val="000000"/>
                <w:lang w:val="ru-RU"/>
              </w:rPr>
            </w:pPr>
            <w:r>
              <w:rPr>
                <w:color w:val="000000"/>
                <w:lang w:val="ru-RU"/>
              </w:rPr>
              <w:t>43317,9</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1100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rPr>
            </w:pPr>
            <w:proofErr w:type="spellStart"/>
            <w:r w:rsidRPr="00EC5678">
              <w:rPr>
                <w:color w:val="000000"/>
              </w:rPr>
              <w:t>Физическая</w:t>
            </w:r>
            <w:proofErr w:type="spellEnd"/>
            <w:r w:rsidRPr="00EC5678">
              <w:rPr>
                <w:color w:val="000000"/>
              </w:rPr>
              <w:t xml:space="preserve"> </w:t>
            </w:r>
            <w:proofErr w:type="spellStart"/>
            <w:r w:rsidRPr="00EC5678">
              <w:rPr>
                <w:color w:val="000000"/>
              </w:rPr>
              <w:t>культура</w:t>
            </w:r>
            <w:proofErr w:type="spellEnd"/>
            <w:r w:rsidRPr="00EC5678">
              <w:rPr>
                <w:color w:val="000000"/>
              </w:rPr>
              <w:t xml:space="preserve"> и </w:t>
            </w:r>
            <w:proofErr w:type="spellStart"/>
            <w:r w:rsidRPr="00EC5678">
              <w:rPr>
                <w:color w:val="000000"/>
              </w:rPr>
              <w:t>спорт</w:t>
            </w:r>
            <w:proofErr w:type="spellEnd"/>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280,00</w:t>
            </w:r>
          </w:p>
        </w:tc>
        <w:tc>
          <w:tcPr>
            <w:tcW w:w="1843" w:type="dxa"/>
            <w:tcBorders>
              <w:top w:val="nil"/>
              <w:left w:val="nil"/>
              <w:bottom w:val="single" w:sz="4" w:space="0" w:color="auto"/>
              <w:right w:val="single" w:sz="4" w:space="0" w:color="auto"/>
            </w:tcBorders>
            <w:noWrap/>
            <w:vAlign w:val="center"/>
          </w:tcPr>
          <w:p w:rsidR="00B01F5D" w:rsidRPr="003337D9" w:rsidRDefault="00C5412D" w:rsidP="006308F9">
            <w:pPr>
              <w:jc w:val="center"/>
              <w:rPr>
                <w:color w:val="000000"/>
                <w:lang w:val="ru-RU"/>
              </w:rPr>
            </w:pPr>
            <w:r>
              <w:rPr>
                <w:color w:val="000000"/>
                <w:lang w:val="ru-RU"/>
              </w:rPr>
              <w:t>-</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C5412D" w:rsidP="006308F9">
            <w:pPr>
              <w:jc w:val="center"/>
              <w:rPr>
                <w:color w:val="000000"/>
                <w:lang w:val="ru-RU"/>
              </w:rPr>
            </w:pPr>
            <w:r>
              <w:rPr>
                <w:color w:val="000000"/>
                <w:lang w:val="ru-RU"/>
              </w:rPr>
              <w:t>280,0</w:t>
            </w:r>
          </w:p>
        </w:tc>
      </w:tr>
      <w:tr w:rsidR="00B01F5D"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lang w:val="ru-RU"/>
              </w:rPr>
            </w:pPr>
            <w:r w:rsidRPr="00EC5678">
              <w:rPr>
                <w:color w:val="000000"/>
                <w:lang w:val="ru-RU"/>
              </w:rPr>
              <w:lastRenderedPageBreak/>
              <w:t>1200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rPr>
            </w:pPr>
            <w:r w:rsidRPr="00EC5678">
              <w:rPr>
                <w:color w:val="000000"/>
              </w:rPr>
              <w:t>СРЕДСТВА МАССОВОЙ ИНФОРМАЦИИ</w:t>
            </w:r>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1644,40</w:t>
            </w:r>
          </w:p>
        </w:tc>
        <w:tc>
          <w:tcPr>
            <w:tcW w:w="1843" w:type="dxa"/>
            <w:tcBorders>
              <w:top w:val="nil"/>
              <w:left w:val="nil"/>
              <w:bottom w:val="single" w:sz="4" w:space="0" w:color="auto"/>
              <w:right w:val="single" w:sz="4" w:space="0" w:color="auto"/>
            </w:tcBorders>
            <w:noWrap/>
            <w:vAlign w:val="center"/>
          </w:tcPr>
          <w:p w:rsidR="00B01F5D" w:rsidRPr="00EC5678" w:rsidRDefault="00C5412D" w:rsidP="006308F9">
            <w:pPr>
              <w:jc w:val="center"/>
              <w:rPr>
                <w:color w:val="000000"/>
                <w:lang w:val="ru-RU"/>
              </w:rPr>
            </w:pPr>
            <w:r>
              <w:rPr>
                <w:color w:val="000000"/>
                <w:lang w:val="ru-RU"/>
              </w:rPr>
              <w:t>-</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C5412D" w:rsidP="006308F9">
            <w:pPr>
              <w:jc w:val="center"/>
              <w:rPr>
                <w:color w:val="000000"/>
                <w:lang w:val="ru-RU"/>
              </w:rPr>
            </w:pPr>
            <w:r>
              <w:rPr>
                <w:color w:val="000000"/>
                <w:lang w:val="ru-RU"/>
              </w:rPr>
              <w:t>1644,4</w:t>
            </w:r>
          </w:p>
        </w:tc>
      </w:tr>
      <w:tr w:rsidR="00B01F5D" w:rsidRPr="00EC5678" w:rsidTr="006308F9">
        <w:trPr>
          <w:trHeight w:val="565"/>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1300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A23DE1">
            <w:pPr>
              <w:rPr>
                <w:color w:val="000000"/>
                <w:lang w:val="ru-RU"/>
              </w:rPr>
            </w:pPr>
            <w:r w:rsidRPr="00EC5678">
              <w:rPr>
                <w:color w:val="000000"/>
                <w:lang w:val="ru-RU"/>
              </w:rPr>
              <w:t xml:space="preserve">Обслуживание государственного </w:t>
            </w:r>
            <w:r>
              <w:rPr>
                <w:color w:val="000000"/>
                <w:lang w:val="ru-RU"/>
              </w:rPr>
              <w:t>(</w:t>
            </w:r>
            <w:r w:rsidRPr="00EC5678">
              <w:rPr>
                <w:color w:val="000000"/>
                <w:lang w:val="ru-RU"/>
              </w:rPr>
              <w:t>муниципального</w:t>
            </w:r>
            <w:r>
              <w:rPr>
                <w:color w:val="000000"/>
                <w:lang w:val="ru-RU"/>
              </w:rPr>
              <w:t>)</w:t>
            </w:r>
            <w:r w:rsidRPr="00EC5678">
              <w:rPr>
                <w:color w:val="000000"/>
                <w:lang w:val="ru-RU"/>
              </w:rPr>
              <w:t xml:space="preserve"> долга</w:t>
            </w:r>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62,00</w:t>
            </w:r>
          </w:p>
        </w:tc>
        <w:tc>
          <w:tcPr>
            <w:tcW w:w="1843" w:type="dxa"/>
            <w:tcBorders>
              <w:top w:val="nil"/>
              <w:left w:val="nil"/>
              <w:bottom w:val="single" w:sz="4" w:space="0" w:color="auto"/>
              <w:right w:val="single" w:sz="4" w:space="0" w:color="auto"/>
            </w:tcBorders>
            <w:noWrap/>
            <w:vAlign w:val="center"/>
          </w:tcPr>
          <w:p w:rsidR="00B01F5D" w:rsidRPr="00EC5678" w:rsidRDefault="00C5412D" w:rsidP="006308F9">
            <w:pPr>
              <w:jc w:val="center"/>
              <w:rPr>
                <w:color w:val="000000"/>
                <w:lang w:val="ru-RU"/>
              </w:rPr>
            </w:pPr>
            <w:r>
              <w:rPr>
                <w:color w:val="000000"/>
                <w:lang w:val="ru-RU"/>
              </w:rPr>
              <w:t>+1500</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C5412D" w:rsidP="006308F9">
            <w:pPr>
              <w:jc w:val="center"/>
              <w:rPr>
                <w:color w:val="000000"/>
                <w:lang w:val="ru-RU"/>
              </w:rPr>
            </w:pPr>
            <w:r>
              <w:rPr>
                <w:color w:val="000000"/>
                <w:lang w:val="ru-RU"/>
              </w:rPr>
              <w:t>1562,0</w:t>
            </w:r>
          </w:p>
        </w:tc>
      </w:tr>
      <w:tr w:rsidR="00B01F5D" w:rsidRPr="00EC5678" w:rsidTr="006308F9">
        <w:trPr>
          <w:trHeight w:val="306"/>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jc w:val="center"/>
              <w:rPr>
                <w:color w:val="000000"/>
              </w:rPr>
            </w:pPr>
            <w:r w:rsidRPr="00EC5678">
              <w:rPr>
                <w:color w:val="000000"/>
              </w:rPr>
              <w:t>1400</w:t>
            </w:r>
          </w:p>
        </w:tc>
        <w:tc>
          <w:tcPr>
            <w:tcW w:w="3118" w:type="dxa"/>
            <w:tcBorders>
              <w:top w:val="nil"/>
              <w:left w:val="nil"/>
              <w:bottom w:val="single" w:sz="4" w:space="0" w:color="auto"/>
              <w:right w:val="single" w:sz="4" w:space="0" w:color="auto"/>
            </w:tcBorders>
            <w:vAlign w:val="center"/>
            <w:hideMark/>
          </w:tcPr>
          <w:p w:rsidR="00B01F5D" w:rsidRPr="00EC5678" w:rsidRDefault="00B01F5D" w:rsidP="006308F9">
            <w:pPr>
              <w:rPr>
                <w:color w:val="000000"/>
                <w:lang w:val="ru-RU"/>
              </w:rPr>
            </w:pPr>
            <w:r w:rsidRPr="00EC5678">
              <w:rPr>
                <w:color w:val="000000"/>
                <w:lang w:val="ru-RU"/>
              </w:rPr>
              <w:t xml:space="preserve">Межбюджетные трансферты общего характера бюджетам бюджетной системы Российской Федерации </w:t>
            </w:r>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color w:val="000000"/>
                <w:lang w:val="ru-RU"/>
              </w:rPr>
            </w:pPr>
            <w:r>
              <w:rPr>
                <w:color w:val="000000"/>
                <w:lang w:val="ru-RU"/>
              </w:rPr>
              <w:t>20991,60</w:t>
            </w:r>
          </w:p>
        </w:tc>
        <w:tc>
          <w:tcPr>
            <w:tcW w:w="1843" w:type="dxa"/>
            <w:tcBorders>
              <w:top w:val="nil"/>
              <w:left w:val="nil"/>
              <w:bottom w:val="single" w:sz="4" w:space="0" w:color="auto"/>
              <w:right w:val="single" w:sz="4" w:space="0" w:color="auto"/>
            </w:tcBorders>
            <w:noWrap/>
            <w:vAlign w:val="center"/>
          </w:tcPr>
          <w:p w:rsidR="00B01F5D" w:rsidRPr="00D97ACB" w:rsidRDefault="00C5412D" w:rsidP="00184011">
            <w:pPr>
              <w:jc w:val="center"/>
              <w:rPr>
                <w:color w:val="000000"/>
                <w:lang w:val="ru-RU"/>
              </w:rPr>
            </w:pPr>
            <w:r>
              <w:rPr>
                <w:color w:val="000000"/>
                <w:lang w:val="ru-RU"/>
              </w:rPr>
              <w:t>+5779,9</w:t>
            </w:r>
          </w:p>
        </w:tc>
        <w:tc>
          <w:tcPr>
            <w:tcW w:w="1984" w:type="dxa"/>
            <w:tcBorders>
              <w:top w:val="single" w:sz="4" w:space="0" w:color="auto"/>
              <w:left w:val="nil"/>
              <w:bottom w:val="single" w:sz="4" w:space="0" w:color="auto"/>
              <w:right w:val="single" w:sz="4" w:space="0" w:color="auto"/>
            </w:tcBorders>
            <w:vAlign w:val="center"/>
          </w:tcPr>
          <w:p w:rsidR="00B01F5D" w:rsidRPr="00EC5678" w:rsidRDefault="00C5412D" w:rsidP="006308F9">
            <w:pPr>
              <w:jc w:val="center"/>
              <w:rPr>
                <w:color w:val="000000"/>
                <w:lang w:val="ru-RU"/>
              </w:rPr>
            </w:pPr>
            <w:r>
              <w:rPr>
                <w:color w:val="000000"/>
                <w:lang w:val="ru-RU"/>
              </w:rPr>
              <w:t>26771,5</w:t>
            </w:r>
          </w:p>
        </w:tc>
      </w:tr>
      <w:tr w:rsidR="00B01F5D" w:rsidRPr="00EC5678" w:rsidTr="006308F9">
        <w:trPr>
          <w:trHeight w:val="415"/>
        </w:trPr>
        <w:tc>
          <w:tcPr>
            <w:tcW w:w="993" w:type="dxa"/>
            <w:tcBorders>
              <w:top w:val="nil"/>
              <w:left w:val="single" w:sz="4" w:space="0" w:color="auto"/>
              <w:bottom w:val="single" w:sz="4" w:space="0" w:color="auto"/>
              <w:right w:val="single" w:sz="4" w:space="0" w:color="auto"/>
            </w:tcBorders>
            <w:noWrap/>
            <w:vAlign w:val="center"/>
            <w:hideMark/>
          </w:tcPr>
          <w:p w:rsidR="00B01F5D" w:rsidRPr="00EC5678" w:rsidRDefault="00B01F5D" w:rsidP="006308F9">
            <w:pPr>
              <w:rPr>
                <w:b/>
                <w:bCs/>
                <w:color w:val="000000"/>
              </w:rPr>
            </w:pPr>
            <w:r w:rsidRPr="00EC5678">
              <w:rPr>
                <w:b/>
                <w:bCs/>
                <w:color w:val="000000"/>
              </w:rPr>
              <w:t> </w:t>
            </w:r>
          </w:p>
        </w:tc>
        <w:tc>
          <w:tcPr>
            <w:tcW w:w="3118" w:type="dxa"/>
            <w:tcBorders>
              <w:top w:val="nil"/>
              <w:left w:val="nil"/>
              <w:bottom w:val="single" w:sz="4" w:space="0" w:color="auto"/>
              <w:right w:val="single" w:sz="4" w:space="0" w:color="auto"/>
            </w:tcBorders>
            <w:noWrap/>
            <w:vAlign w:val="center"/>
            <w:hideMark/>
          </w:tcPr>
          <w:p w:rsidR="00B01F5D" w:rsidRPr="00EC5678" w:rsidRDefault="00B01F5D" w:rsidP="006308F9">
            <w:pPr>
              <w:rPr>
                <w:b/>
                <w:bCs/>
                <w:color w:val="000000"/>
              </w:rPr>
            </w:pPr>
            <w:r w:rsidRPr="00EC5678">
              <w:rPr>
                <w:b/>
                <w:bCs/>
                <w:color w:val="000000"/>
              </w:rPr>
              <w:t>ИТОГО РАСХОДОВ</w:t>
            </w:r>
          </w:p>
        </w:tc>
        <w:tc>
          <w:tcPr>
            <w:tcW w:w="1985" w:type="dxa"/>
            <w:tcBorders>
              <w:top w:val="nil"/>
              <w:left w:val="nil"/>
              <w:bottom w:val="single" w:sz="4" w:space="0" w:color="auto"/>
              <w:right w:val="single" w:sz="4" w:space="0" w:color="auto"/>
            </w:tcBorders>
            <w:noWrap/>
            <w:vAlign w:val="center"/>
            <w:hideMark/>
          </w:tcPr>
          <w:p w:rsidR="00B01F5D" w:rsidRPr="00EC5678" w:rsidRDefault="00B01F5D" w:rsidP="0064357E">
            <w:pPr>
              <w:jc w:val="center"/>
              <w:rPr>
                <w:b/>
                <w:color w:val="000000"/>
                <w:lang w:val="ru-RU"/>
              </w:rPr>
            </w:pPr>
            <w:r>
              <w:rPr>
                <w:b/>
                <w:color w:val="000000"/>
                <w:lang w:val="ru-RU"/>
              </w:rPr>
              <w:t>977509,19</w:t>
            </w:r>
          </w:p>
        </w:tc>
        <w:tc>
          <w:tcPr>
            <w:tcW w:w="1843" w:type="dxa"/>
            <w:tcBorders>
              <w:top w:val="nil"/>
              <w:left w:val="nil"/>
              <w:bottom w:val="single" w:sz="4" w:space="0" w:color="auto"/>
              <w:right w:val="single" w:sz="4" w:space="0" w:color="auto"/>
            </w:tcBorders>
            <w:noWrap/>
            <w:vAlign w:val="center"/>
          </w:tcPr>
          <w:p w:rsidR="00B01F5D" w:rsidRPr="00EC5678" w:rsidRDefault="009E53B3" w:rsidP="00DC6056">
            <w:pPr>
              <w:jc w:val="center"/>
              <w:rPr>
                <w:b/>
                <w:color w:val="000000"/>
                <w:lang w:val="ru-RU"/>
              </w:rPr>
            </w:pPr>
            <w:r>
              <w:rPr>
                <w:b/>
                <w:color w:val="000000"/>
                <w:lang w:val="ru-RU"/>
              </w:rPr>
              <w:t>34744,81</w:t>
            </w:r>
          </w:p>
        </w:tc>
        <w:tc>
          <w:tcPr>
            <w:tcW w:w="1984" w:type="dxa"/>
            <w:tcBorders>
              <w:top w:val="single" w:sz="4" w:space="0" w:color="auto"/>
              <w:left w:val="nil"/>
              <w:bottom w:val="single" w:sz="4" w:space="0" w:color="auto"/>
              <w:right w:val="single" w:sz="4" w:space="0" w:color="auto"/>
            </w:tcBorders>
            <w:vAlign w:val="center"/>
          </w:tcPr>
          <w:p w:rsidR="009E53B3" w:rsidRPr="00EC5678" w:rsidRDefault="009E53B3" w:rsidP="009E53B3">
            <w:pPr>
              <w:jc w:val="center"/>
              <w:rPr>
                <w:b/>
                <w:color w:val="000000"/>
                <w:lang w:val="ru-RU"/>
              </w:rPr>
            </w:pPr>
            <w:r>
              <w:rPr>
                <w:b/>
                <w:color w:val="000000"/>
                <w:lang w:val="ru-RU"/>
              </w:rPr>
              <w:t>1012254,00</w:t>
            </w:r>
          </w:p>
        </w:tc>
      </w:tr>
    </w:tbl>
    <w:p w:rsidR="00A71C70" w:rsidRPr="00EC5678" w:rsidRDefault="00A71C70" w:rsidP="00A71C70">
      <w:pPr>
        <w:pStyle w:val="13"/>
        <w:widowControl/>
        <w:jc w:val="center"/>
        <w:rPr>
          <w:rFonts w:ascii="Times New Roman" w:hAnsi="Times New Roman"/>
          <w:b/>
          <w:sz w:val="24"/>
          <w:szCs w:val="24"/>
          <w:highlight w:val="yellow"/>
        </w:rPr>
      </w:pPr>
    </w:p>
    <w:p w:rsidR="00E674FF" w:rsidRPr="002068F0" w:rsidRDefault="00051EAA" w:rsidP="00724EAE">
      <w:pPr>
        <w:ind w:firstLine="720"/>
        <w:jc w:val="both"/>
        <w:rPr>
          <w:lang w:val="ru-RU"/>
        </w:rPr>
      </w:pPr>
      <w:r>
        <w:rPr>
          <w:lang w:val="ru-RU"/>
        </w:rPr>
        <w:t xml:space="preserve">  </w:t>
      </w:r>
      <w:r w:rsidR="00A9662C" w:rsidRPr="002068F0">
        <w:rPr>
          <w:lang w:val="ru-RU"/>
        </w:rPr>
        <w:t>П</w:t>
      </w:r>
      <w:r w:rsidR="00A71C70" w:rsidRPr="002068F0">
        <w:rPr>
          <w:lang w:val="ru-RU"/>
        </w:rPr>
        <w:t xml:space="preserve">о разделу </w:t>
      </w:r>
      <w:r w:rsidR="00A71C70" w:rsidRPr="002068F0">
        <w:rPr>
          <w:b/>
          <w:lang w:val="ru-RU"/>
        </w:rPr>
        <w:t xml:space="preserve">0500 </w:t>
      </w:r>
      <w:r w:rsidR="00A71C70" w:rsidRPr="002068F0">
        <w:rPr>
          <w:lang w:val="ru-RU"/>
        </w:rPr>
        <w:t xml:space="preserve">«Жилищно-коммунальное хозяйство» </w:t>
      </w:r>
      <w:r w:rsidR="00A9662C" w:rsidRPr="002068F0">
        <w:rPr>
          <w:lang w:val="ru-RU"/>
        </w:rPr>
        <w:t>увеличение</w:t>
      </w:r>
      <w:r w:rsidR="00A71C70" w:rsidRPr="002068F0">
        <w:rPr>
          <w:lang w:val="ru-RU"/>
        </w:rPr>
        <w:t xml:space="preserve"> ассигнований </w:t>
      </w:r>
      <w:r w:rsidR="00A9662C" w:rsidRPr="002068F0">
        <w:rPr>
          <w:lang w:val="ru-RU"/>
        </w:rPr>
        <w:t xml:space="preserve">на </w:t>
      </w:r>
      <w:r w:rsidRPr="002068F0">
        <w:rPr>
          <w:lang w:val="ru-RU"/>
        </w:rPr>
        <w:t>3000</w:t>
      </w:r>
      <w:r w:rsidR="00A9662C" w:rsidRPr="002068F0">
        <w:rPr>
          <w:lang w:val="ru-RU"/>
        </w:rPr>
        <w:t xml:space="preserve"> </w:t>
      </w:r>
      <w:r w:rsidR="00A71C70" w:rsidRPr="002068F0">
        <w:rPr>
          <w:lang w:val="ru-RU"/>
        </w:rPr>
        <w:t xml:space="preserve">тыс. рублей: </w:t>
      </w:r>
    </w:p>
    <w:p w:rsidR="009271FC" w:rsidRPr="002068F0" w:rsidRDefault="00A9662C" w:rsidP="00724EAE">
      <w:pPr>
        <w:ind w:firstLine="720"/>
        <w:jc w:val="both"/>
        <w:rPr>
          <w:lang w:val="ru-RU"/>
        </w:rPr>
      </w:pPr>
      <w:r w:rsidRPr="002068F0">
        <w:rPr>
          <w:lang w:val="ru-RU"/>
        </w:rPr>
        <w:t xml:space="preserve">Увеличение за счет налоговых и неналоговых доходов в размере </w:t>
      </w:r>
      <w:r w:rsidR="00051EAA" w:rsidRPr="002068F0">
        <w:rPr>
          <w:lang w:val="ru-RU"/>
        </w:rPr>
        <w:t>3000</w:t>
      </w:r>
      <w:r w:rsidRPr="002068F0">
        <w:rPr>
          <w:lang w:val="ru-RU"/>
        </w:rPr>
        <w:t xml:space="preserve"> тыс. рубл</w:t>
      </w:r>
      <w:r w:rsidR="002805EF">
        <w:rPr>
          <w:lang w:val="ru-RU"/>
        </w:rPr>
        <w:t xml:space="preserve">ей (на выполнение муниципального задания МБУ ЖКХ </w:t>
      </w:r>
      <w:proofErr w:type="spellStart"/>
      <w:r w:rsidR="002805EF">
        <w:rPr>
          <w:lang w:val="ru-RU"/>
        </w:rPr>
        <w:t>Пудожское</w:t>
      </w:r>
      <w:proofErr w:type="spellEnd"/>
      <w:r w:rsidR="002805EF">
        <w:rPr>
          <w:lang w:val="ru-RU"/>
        </w:rPr>
        <w:t>)</w:t>
      </w:r>
    </w:p>
    <w:p w:rsidR="002805EF" w:rsidRDefault="00A71C70" w:rsidP="002805EF">
      <w:pPr>
        <w:ind w:firstLine="708"/>
        <w:jc w:val="both"/>
        <w:rPr>
          <w:lang w:val="ru-RU"/>
        </w:rPr>
      </w:pPr>
      <w:r w:rsidRPr="002068F0">
        <w:rPr>
          <w:lang w:val="ru-RU"/>
        </w:rPr>
        <w:t xml:space="preserve">Увеличение по разделу </w:t>
      </w:r>
      <w:r w:rsidRPr="002068F0">
        <w:rPr>
          <w:b/>
          <w:lang w:val="ru-RU"/>
        </w:rPr>
        <w:t>0700</w:t>
      </w:r>
      <w:r w:rsidRPr="002068F0">
        <w:rPr>
          <w:lang w:val="ru-RU"/>
        </w:rPr>
        <w:t xml:space="preserve"> «Образование» - увеличение ассигнований </w:t>
      </w:r>
      <w:r w:rsidR="009271FC" w:rsidRPr="002068F0">
        <w:rPr>
          <w:lang w:val="ru-RU"/>
        </w:rPr>
        <w:t xml:space="preserve">на </w:t>
      </w:r>
      <w:r w:rsidR="002805EF">
        <w:rPr>
          <w:lang w:val="ru-RU"/>
        </w:rPr>
        <w:t xml:space="preserve">21797,41 </w:t>
      </w:r>
      <w:r w:rsidRPr="002068F0">
        <w:rPr>
          <w:lang w:val="ru-RU"/>
        </w:rPr>
        <w:t xml:space="preserve">тыс. рублей: </w:t>
      </w:r>
    </w:p>
    <w:p w:rsidR="002805EF" w:rsidRPr="002068F0" w:rsidRDefault="002805EF" w:rsidP="002805EF">
      <w:pPr>
        <w:ind w:firstLine="708"/>
        <w:jc w:val="both"/>
        <w:rPr>
          <w:lang w:val="ru-RU"/>
        </w:rPr>
      </w:pPr>
      <w:r w:rsidRPr="002068F0">
        <w:rPr>
          <w:lang w:val="ru-RU"/>
        </w:rPr>
        <w:t xml:space="preserve">Уменьшение ассигнований по уведомлению Министерства образования и спорта РК: Субсидия местным бюджетам на реализацию мероприятий государственной программы РК «Совершенствование социальной защиты граждан» </w:t>
      </w:r>
      <w:proofErr w:type="gramStart"/>
      <w:r w:rsidRPr="002068F0">
        <w:rPr>
          <w:lang w:val="ru-RU"/>
        </w:rPr>
        <w:t>-у</w:t>
      </w:r>
      <w:proofErr w:type="gramEnd"/>
      <w:r w:rsidRPr="002068F0">
        <w:rPr>
          <w:lang w:val="ru-RU"/>
        </w:rPr>
        <w:t>ведомление № 801-2023-315/15-608,0 тыс.руб.</w:t>
      </w:r>
    </w:p>
    <w:p w:rsidR="0023161F" w:rsidRPr="002068F0" w:rsidRDefault="00164658" w:rsidP="003950AA">
      <w:pPr>
        <w:ind w:firstLine="720"/>
        <w:jc w:val="both"/>
        <w:rPr>
          <w:lang w:val="ru-RU"/>
        </w:rPr>
      </w:pPr>
      <w:r w:rsidRPr="002068F0">
        <w:rPr>
          <w:lang w:val="ru-RU"/>
        </w:rPr>
        <w:t xml:space="preserve">Увеличение за счет налоговых и неналоговых доходов в размере </w:t>
      </w:r>
      <w:r w:rsidR="003E4B42" w:rsidRPr="002068F0">
        <w:rPr>
          <w:lang w:val="ru-RU"/>
        </w:rPr>
        <w:t>4435</w:t>
      </w:r>
      <w:r w:rsidRPr="002068F0">
        <w:rPr>
          <w:lang w:val="ru-RU"/>
        </w:rPr>
        <w:t xml:space="preserve"> тыс. рублей (на оплату </w:t>
      </w:r>
      <w:r w:rsidR="00051EAA" w:rsidRPr="002068F0">
        <w:rPr>
          <w:lang w:val="ru-RU"/>
        </w:rPr>
        <w:t>труда и коммунальных услуг</w:t>
      </w:r>
      <w:r w:rsidRPr="002068F0">
        <w:rPr>
          <w:lang w:val="ru-RU"/>
        </w:rPr>
        <w:t>).</w:t>
      </w:r>
      <w:r w:rsidR="003E4B42" w:rsidRPr="002068F0">
        <w:rPr>
          <w:lang w:val="ru-RU"/>
        </w:rPr>
        <w:t xml:space="preserve"> </w:t>
      </w:r>
    </w:p>
    <w:p w:rsidR="003E4B42" w:rsidRDefault="002068F0" w:rsidP="003950AA">
      <w:pPr>
        <w:ind w:firstLine="720"/>
        <w:jc w:val="both"/>
        <w:rPr>
          <w:lang w:val="ru-RU"/>
        </w:rPr>
      </w:pPr>
      <w:r w:rsidRPr="002068F0">
        <w:rPr>
          <w:lang w:val="ru-RU"/>
        </w:rPr>
        <w:t xml:space="preserve">Увеличение ассигнований на </w:t>
      </w:r>
      <w:r w:rsidR="002805EF">
        <w:rPr>
          <w:lang w:val="ru-RU"/>
        </w:rPr>
        <w:t>18000</w:t>
      </w:r>
      <w:r w:rsidRPr="002068F0">
        <w:rPr>
          <w:lang w:val="ru-RU"/>
        </w:rPr>
        <w:t xml:space="preserve"> тыс. рублей за счет </w:t>
      </w:r>
      <w:r w:rsidR="000A7539">
        <w:rPr>
          <w:lang w:val="ru-RU"/>
        </w:rPr>
        <w:t xml:space="preserve">источников финансирования </w:t>
      </w:r>
      <w:r w:rsidRPr="002068F0">
        <w:rPr>
          <w:lang w:val="ru-RU"/>
        </w:rPr>
        <w:t>дефицита бюджета.</w:t>
      </w:r>
    </w:p>
    <w:p w:rsidR="002068F0" w:rsidRPr="002068F0" w:rsidRDefault="002068F0" w:rsidP="002068F0">
      <w:pPr>
        <w:ind w:left="735"/>
        <w:jc w:val="both"/>
        <w:rPr>
          <w:lang w:val="ru-RU"/>
        </w:rPr>
      </w:pPr>
      <w:r w:rsidRPr="002068F0">
        <w:rPr>
          <w:lang w:val="ru-RU"/>
        </w:rPr>
        <w:t xml:space="preserve">Возврат остатков </w:t>
      </w:r>
      <w:r>
        <w:rPr>
          <w:lang w:val="ru-RU"/>
        </w:rPr>
        <w:t xml:space="preserve">целевых средств </w:t>
      </w:r>
      <w:r w:rsidRPr="002068F0">
        <w:rPr>
          <w:lang w:val="ru-RU"/>
        </w:rPr>
        <w:t>прошлых лет – 29,6 тыс</w:t>
      </w:r>
      <w:proofErr w:type="gramStart"/>
      <w:r w:rsidRPr="002068F0">
        <w:rPr>
          <w:lang w:val="ru-RU"/>
        </w:rPr>
        <w:t>.р</w:t>
      </w:r>
      <w:proofErr w:type="gramEnd"/>
      <w:r w:rsidRPr="002068F0">
        <w:rPr>
          <w:lang w:val="ru-RU"/>
        </w:rPr>
        <w:t>уб.</w:t>
      </w:r>
    </w:p>
    <w:p w:rsidR="00ED5007" w:rsidRPr="002068F0" w:rsidRDefault="001725EB" w:rsidP="00ED5007">
      <w:pPr>
        <w:ind w:firstLine="709"/>
        <w:jc w:val="both"/>
        <w:rPr>
          <w:lang w:val="ru-RU"/>
        </w:rPr>
      </w:pPr>
      <w:r w:rsidRPr="002068F0">
        <w:rPr>
          <w:lang w:val="ru-RU"/>
        </w:rPr>
        <w:t xml:space="preserve">Увеличение </w:t>
      </w:r>
      <w:r w:rsidR="003718E4" w:rsidRPr="002068F0">
        <w:rPr>
          <w:lang w:val="ru-RU"/>
        </w:rPr>
        <w:t xml:space="preserve">по </w:t>
      </w:r>
      <w:r w:rsidR="00501DEE" w:rsidRPr="002068F0">
        <w:rPr>
          <w:lang w:val="ru-RU"/>
        </w:rPr>
        <w:t xml:space="preserve">разделу </w:t>
      </w:r>
      <w:r w:rsidR="00501DEE" w:rsidRPr="002068F0">
        <w:rPr>
          <w:b/>
          <w:lang w:val="ru-RU"/>
        </w:rPr>
        <w:t>0800</w:t>
      </w:r>
      <w:r w:rsidR="00501DEE" w:rsidRPr="002068F0">
        <w:rPr>
          <w:lang w:val="ru-RU"/>
        </w:rPr>
        <w:t xml:space="preserve"> «Культура, кинематография» в сумме </w:t>
      </w:r>
      <w:r w:rsidR="00051EAA" w:rsidRPr="002068F0">
        <w:rPr>
          <w:lang w:val="ru-RU"/>
        </w:rPr>
        <w:t xml:space="preserve">2059,7 </w:t>
      </w:r>
      <w:r w:rsidR="00501DEE" w:rsidRPr="002068F0">
        <w:rPr>
          <w:lang w:val="ru-RU"/>
        </w:rPr>
        <w:t>тыс. рублей</w:t>
      </w:r>
      <w:r w:rsidR="00ED5007" w:rsidRPr="002068F0">
        <w:rPr>
          <w:lang w:val="ru-RU"/>
        </w:rPr>
        <w:t xml:space="preserve"> по уведомлениям</w:t>
      </w:r>
      <w:r w:rsidR="007B69C1" w:rsidRPr="002068F0">
        <w:rPr>
          <w:lang w:val="ru-RU"/>
        </w:rPr>
        <w:t>:</w:t>
      </w:r>
    </w:p>
    <w:p w:rsidR="00ED5007" w:rsidRPr="002068F0" w:rsidRDefault="004B07FF" w:rsidP="00ED5007">
      <w:pPr>
        <w:ind w:left="720"/>
        <w:jc w:val="both"/>
        <w:rPr>
          <w:lang w:val="ru-RU"/>
        </w:rPr>
      </w:pPr>
      <w:r w:rsidRPr="002068F0">
        <w:rPr>
          <w:lang w:val="ru-RU"/>
        </w:rPr>
        <w:t xml:space="preserve"> </w:t>
      </w:r>
      <w:r w:rsidR="00ED5007" w:rsidRPr="002068F0">
        <w:rPr>
          <w:lang w:val="ru-RU"/>
        </w:rPr>
        <w:t>1.Министерство культуры РК:</w:t>
      </w:r>
    </w:p>
    <w:p w:rsidR="00ED5007" w:rsidRPr="002068F0" w:rsidRDefault="00ED5007" w:rsidP="00ED5007">
      <w:pPr>
        <w:suppressAutoHyphens w:val="0"/>
        <w:jc w:val="both"/>
        <w:rPr>
          <w:lang w:val="ru-RU" w:eastAsia="ru-RU"/>
        </w:rPr>
      </w:pPr>
      <w:r w:rsidRPr="002068F0">
        <w:rPr>
          <w:lang w:val="ru-RU" w:eastAsia="ru-RU"/>
        </w:rPr>
        <w:t xml:space="preserve">1.1. Иной межбюджетный трансферт на мероприятия по ремонту муниципальных учреждений в сфере культуры (в части разработки проектной документации) </w:t>
      </w:r>
    </w:p>
    <w:p w:rsidR="00ED5007" w:rsidRPr="002068F0" w:rsidRDefault="00ED5007" w:rsidP="00ED5007">
      <w:pPr>
        <w:suppressAutoHyphens w:val="0"/>
        <w:jc w:val="both"/>
        <w:rPr>
          <w:lang w:val="ru-RU" w:eastAsia="ru-RU"/>
        </w:rPr>
      </w:pPr>
      <w:r w:rsidRPr="002068F0">
        <w:rPr>
          <w:lang w:val="ru-RU"/>
        </w:rPr>
        <w:t>-уведомление 12.04.2023г № 128– 760,0 тыс</w:t>
      </w:r>
      <w:proofErr w:type="gramStart"/>
      <w:r w:rsidRPr="002068F0">
        <w:rPr>
          <w:lang w:val="ru-RU"/>
        </w:rPr>
        <w:t>.р</w:t>
      </w:r>
      <w:proofErr w:type="gramEnd"/>
      <w:r w:rsidRPr="002068F0">
        <w:rPr>
          <w:lang w:val="ru-RU"/>
        </w:rPr>
        <w:t>уб.</w:t>
      </w:r>
    </w:p>
    <w:p w:rsidR="00ED5007" w:rsidRPr="002068F0" w:rsidRDefault="00ED5007" w:rsidP="00ED5007">
      <w:pPr>
        <w:suppressAutoHyphens w:val="0"/>
        <w:jc w:val="both"/>
        <w:rPr>
          <w:lang w:val="ru-RU" w:eastAsia="ru-RU"/>
        </w:rPr>
      </w:pPr>
      <w:r w:rsidRPr="002068F0">
        <w:rPr>
          <w:lang w:val="ru-RU" w:eastAsia="ru-RU"/>
        </w:rPr>
        <w:t xml:space="preserve">1.2. Иной межбюджетный трансферт на мероприятия по ремонту муниципальных учреждений в сфере культуры (в части разработки проектной документации) </w:t>
      </w:r>
    </w:p>
    <w:p w:rsidR="00ED5007" w:rsidRPr="002068F0" w:rsidRDefault="00ED5007" w:rsidP="00ED5007">
      <w:pPr>
        <w:ind w:firstLine="720"/>
        <w:jc w:val="both"/>
        <w:rPr>
          <w:lang w:val="ru-RU"/>
        </w:rPr>
      </w:pPr>
      <w:r w:rsidRPr="002068F0">
        <w:rPr>
          <w:lang w:val="ru-RU"/>
        </w:rPr>
        <w:t>-уведомление 12.04.2023г № 119– 1299,7 тыс</w:t>
      </w:r>
      <w:proofErr w:type="gramStart"/>
      <w:r w:rsidRPr="002068F0">
        <w:rPr>
          <w:lang w:val="ru-RU"/>
        </w:rPr>
        <w:t>.р</w:t>
      </w:r>
      <w:proofErr w:type="gramEnd"/>
      <w:r w:rsidRPr="002068F0">
        <w:rPr>
          <w:lang w:val="ru-RU"/>
        </w:rPr>
        <w:t>уб.</w:t>
      </w:r>
    </w:p>
    <w:p w:rsidR="00ED5007" w:rsidRPr="002068F0" w:rsidRDefault="00051EAA" w:rsidP="00ED5007">
      <w:pPr>
        <w:ind w:firstLine="720"/>
        <w:jc w:val="both"/>
        <w:rPr>
          <w:lang w:val="ru-RU"/>
        </w:rPr>
      </w:pPr>
      <w:r w:rsidRPr="002068F0">
        <w:rPr>
          <w:lang w:val="ru-RU"/>
        </w:rPr>
        <w:t xml:space="preserve">Увеличение по разделу </w:t>
      </w:r>
      <w:r w:rsidRPr="002068F0">
        <w:rPr>
          <w:b/>
          <w:lang w:val="ru-RU"/>
        </w:rPr>
        <w:t>1000</w:t>
      </w:r>
      <w:r w:rsidRPr="002068F0">
        <w:rPr>
          <w:lang w:val="ru-RU"/>
        </w:rPr>
        <w:t xml:space="preserve"> «</w:t>
      </w:r>
      <w:r w:rsidRPr="002068F0">
        <w:rPr>
          <w:color w:val="000000"/>
          <w:lang w:val="ru-RU"/>
        </w:rPr>
        <w:t>Социальная политика</w:t>
      </w:r>
      <w:r w:rsidRPr="002068F0">
        <w:rPr>
          <w:lang w:val="ru-RU"/>
        </w:rPr>
        <w:t xml:space="preserve">» - увеличение ассигнований на </w:t>
      </w:r>
      <w:r w:rsidRPr="002068F0">
        <w:rPr>
          <w:color w:val="000000"/>
          <w:lang w:val="ru-RU"/>
        </w:rPr>
        <w:t xml:space="preserve">607,8 </w:t>
      </w:r>
      <w:r w:rsidRPr="002068F0">
        <w:rPr>
          <w:lang w:val="ru-RU"/>
        </w:rPr>
        <w:t xml:space="preserve">тыс. рублей по уведомлениям: </w:t>
      </w:r>
    </w:p>
    <w:p w:rsidR="00ED5007" w:rsidRPr="002068F0" w:rsidRDefault="00ED5007" w:rsidP="00ED5007">
      <w:pPr>
        <w:ind w:firstLine="720"/>
        <w:jc w:val="both"/>
        <w:rPr>
          <w:lang w:val="ru-RU"/>
        </w:rPr>
      </w:pPr>
      <w:r w:rsidRPr="002068F0">
        <w:rPr>
          <w:lang w:val="ru-RU"/>
        </w:rPr>
        <w:t>Министерство социальной защиты РК.</w:t>
      </w:r>
    </w:p>
    <w:p w:rsidR="00ED5007" w:rsidRPr="002068F0" w:rsidRDefault="00ED5007" w:rsidP="00ED5007">
      <w:pPr>
        <w:jc w:val="both"/>
        <w:rPr>
          <w:lang w:val="ru-RU"/>
        </w:rPr>
      </w:pPr>
      <w:r w:rsidRPr="002068F0">
        <w:rPr>
          <w:lang w:val="ru-RU"/>
        </w:rPr>
        <w:t xml:space="preserve">1.1.Субвенция бюджетам муниципальных районов и городских округов на осуществление </w:t>
      </w:r>
      <w:proofErr w:type="spellStart"/>
      <w:r w:rsidRPr="002068F0">
        <w:rPr>
          <w:lang w:val="ru-RU"/>
        </w:rPr>
        <w:t>гос</w:t>
      </w:r>
      <w:proofErr w:type="gramStart"/>
      <w:r w:rsidRPr="002068F0">
        <w:rPr>
          <w:lang w:val="ru-RU"/>
        </w:rPr>
        <w:t>.п</w:t>
      </w:r>
      <w:proofErr w:type="gramEnd"/>
      <w:r w:rsidRPr="002068F0">
        <w:rPr>
          <w:lang w:val="ru-RU"/>
        </w:rPr>
        <w:t>олномочий</w:t>
      </w:r>
      <w:proofErr w:type="spellEnd"/>
      <w:r w:rsidRPr="002068F0">
        <w:rPr>
          <w:lang w:val="ru-RU"/>
        </w:rPr>
        <w:t xml:space="preserve"> РК, предусмотренных Законом РК от 28.11.2005г № 921-ЗРК «О государственном обеспечении и соц.поддержке детей 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родителей-607,8 </w:t>
      </w:r>
      <w:proofErr w:type="spellStart"/>
      <w:r w:rsidRPr="002068F0">
        <w:rPr>
          <w:lang w:val="ru-RU"/>
        </w:rPr>
        <w:t>тыс</w:t>
      </w:r>
      <w:proofErr w:type="gramStart"/>
      <w:r w:rsidRPr="002068F0">
        <w:rPr>
          <w:lang w:val="ru-RU"/>
        </w:rPr>
        <w:t>.р</w:t>
      </w:r>
      <w:proofErr w:type="gramEnd"/>
      <w:r w:rsidRPr="002068F0">
        <w:rPr>
          <w:lang w:val="ru-RU"/>
        </w:rPr>
        <w:t>уб</w:t>
      </w:r>
      <w:proofErr w:type="spellEnd"/>
      <w:r w:rsidRPr="002068F0">
        <w:rPr>
          <w:lang w:val="ru-RU"/>
        </w:rPr>
        <w:t xml:space="preserve"> .</w:t>
      </w:r>
    </w:p>
    <w:p w:rsidR="00ED5007" w:rsidRPr="002068F0" w:rsidRDefault="00ED5007" w:rsidP="00ED5007">
      <w:pPr>
        <w:ind w:firstLine="720"/>
        <w:jc w:val="both"/>
        <w:rPr>
          <w:lang w:val="ru-RU"/>
        </w:rPr>
      </w:pPr>
      <w:r w:rsidRPr="002068F0">
        <w:rPr>
          <w:lang w:val="ru-RU"/>
        </w:rPr>
        <w:lastRenderedPageBreak/>
        <w:t>- уведомление   01.06.2023г № 208-6,0 тыс</w:t>
      </w:r>
      <w:proofErr w:type="gramStart"/>
      <w:r w:rsidRPr="002068F0">
        <w:rPr>
          <w:lang w:val="ru-RU"/>
        </w:rPr>
        <w:t>.р</w:t>
      </w:r>
      <w:proofErr w:type="gramEnd"/>
      <w:r w:rsidRPr="002068F0">
        <w:rPr>
          <w:lang w:val="ru-RU"/>
        </w:rPr>
        <w:t>уб.,- уведомление   01.06.2023г № 228-6,0 тыс.руб.,- уведомление   01.06.2023г № 197-297,9 тыс.руб.,- уведомление   01.06.2023г № 219-297,9 тыс.руб.</w:t>
      </w:r>
    </w:p>
    <w:p w:rsidR="00F23B88" w:rsidRPr="002068F0" w:rsidRDefault="00F23B88" w:rsidP="00051EAA">
      <w:pPr>
        <w:ind w:firstLine="720"/>
        <w:jc w:val="both"/>
        <w:rPr>
          <w:lang w:val="ru-RU"/>
        </w:rPr>
      </w:pPr>
      <w:r w:rsidRPr="002068F0">
        <w:rPr>
          <w:lang w:val="ru-RU"/>
        </w:rPr>
        <w:t xml:space="preserve">Увеличение по разделу </w:t>
      </w:r>
      <w:r w:rsidRPr="002068F0">
        <w:rPr>
          <w:b/>
          <w:lang w:val="ru-RU"/>
        </w:rPr>
        <w:t>1300</w:t>
      </w:r>
      <w:r w:rsidRPr="002068F0">
        <w:rPr>
          <w:lang w:val="ru-RU"/>
        </w:rPr>
        <w:t xml:space="preserve"> «</w:t>
      </w:r>
      <w:r w:rsidRPr="002068F0">
        <w:rPr>
          <w:color w:val="000000"/>
          <w:lang w:val="ru-RU"/>
        </w:rPr>
        <w:t>Обслуживание государственного (муниципального) долга</w:t>
      </w:r>
      <w:r w:rsidRPr="002068F0">
        <w:rPr>
          <w:lang w:val="ru-RU"/>
        </w:rPr>
        <w:t xml:space="preserve">» - увеличение ассигнований на </w:t>
      </w:r>
      <w:r w:rsidRPr="002068F0">
        <w:rPr>
          <w:color w:val="000000"/>
          <w:lang w:val="ru-RU"/>
        </w:rPr>
        <w:t xml:space="preserve">1500 </w:t>
      </w:r>
      <w:r w:rsidRPr="002068F0">
        <w:rPr>
          <w:lang w:val="ru-RU"/>
        </w:rPr>
        <w:t xml:space="preserve">тыс. рублей </w:t>
      </w:r>
      <w:r w:rsidR="003E4B42" w:rsidRPr="002068F0">
        <w:rPr>
          <w:lang w:val="ru-RU"/>
        </w:rPr>
        <w:t>за счет налоговых и неналоговых доходов в размере 1500 тыс. рублей (на оплату коммерческого кредита).</w:t>
      </w:r>
    </w:p>
    <w:p w:rsidR="00ED5007" w:rsidRPr="002068F0" w:rsidRDefault="00F23B88" w:rsidP="00ED5007">
      <w:pPr>
        <w:ind w:firstLine="709"/>
        <w:jc w:val="both"/>
        <w:rPr>
          <w:lang w:val="ru-RU"/>
        </w:rPr>
      </w:pPr>
      <w:r w:rsidRPr="002068F0">
        <w:rPr>
          <w:lang w:val="ru-RU"/>
        </w:rPr>
        <w:t xml:space="preserve">Увеличение по разделу </w:t>
      </w:r>
      <w:r w:rsidRPr="002068F0">
        <w:rPr>
          <w:b/>
          <w:lang w:val="ru-RU"/>
        </w:rPr>
        <w:t>1400</w:t>
      </w:r>
      <w:r w:rsidRPr="002068F0">
        <w:rPr>
          <w:lang w:val="ru-RU"/>
        </w:rPr>
        <w:t xml:space="preserve"> «</w:t>
      </w:r>
      <w:r w:rsidRPr="002068F0">
        <w:rPr>
          <w:color w:val="000000"/>
          <w:lang w:val="ru-RU"/>
        </w:rPr>
        <w:t>Межбюджетные трансферты общего характера бюджетам бюджетной системы Российской Федерации</w:t>
      </w:r>
      <w:r w:rsidRPr="002068F0">
        <w:rPr>
          <w:lang w:val="ru-RU"/>
        </w:rPr>
        <w:t xml:space="preserve">» - увеличение ассигнований на </w:t>
      </w:r>
      <w:r w:rsidRPr="002068F0">
        <w:rPr>
          <w:color w:val="000000"/>
          <w:lang w:val="ru-RU"/>
        </w:rPr>
        <w:t xml:space="preserve">5779,9 </w:t>
      </w:r>
      <w:r w:rsidRPr="002068F0">
        <w:rPr>
          <w:lang w:val="ru-RU"/>
        </w:rPr>
        <w:t>тыс. рублей по уведомлениям:</w:t>
      </w:r>
      <w:r w:rsidR="00ED5007" w:rsidRPr="002068F0">
        <w:rPr>
          <w:lang w:val="ru-RU"/>
        </w:rPr>
        <w:t xml:space="preserve"> </w:t>
      </w:r>
    </w:p>
    <w:p w:rsidR="00ED5007" w:rsidRPr="002068F0" w:rsidRDefault="00ED5007" w:rsidP="00ED5007">
      <w:pPr>
        <w:ind w:left="360"/>
        <w:jc w:val="both"/>
        <w:rPr>
          <w:lang w:val="ru-RU"/>
        </w:rPr>
      </w:pPr>
      <w:r w:rsidRPr="002068F0">
        <w:rPr>
          <w:lang w:val="ru-RU"/>
        </w:rPr>
        <w:t>Министерство национальной и региональной политики РК.</w:t>
      </w:r>
    </w:p>
    <w:p w:rsidR="00ED5007" w:rsidRPr="002068F0" w:rsidRDefault="00ED5007" w:rsidP="00ED5007">
      <w:pPr>
        <w:jc w:val="both"/>
        <w:rPr>
          <w:lang w:val="ru-RU"/>
        </w:rPr>
      </w:pPr>
      <w:r w:rsidRPr="002068F0">
        <w:rPr>
          <w:lang w:val="ru-RU"/>
        </w:rPr>
        <w:t>1.1. Субсидия местным бюджетам на поддержку  местных инициатив граждан, проживающих в муниципальных образованиях.</w:t>
      </w:r>
    </w:p>
    <w:p w:rsidR="00ED5007" w:rsidRPr="002E509C" w:rsidRDefault="00ED5007" w:rsidP="00ED5007">
      <w:pPr>
        <w:ind w:firstLine="720"/>
        <w:jc w:val="both"/>
        <w:rPr>
          <w:lang w:val="ru-RU"/>
        </w:rPr>
      </w:pPr>
      <w:r w:rsidRPr="002068F0">
        <w:rPr>
          <w:lang w:val="ru-RU"/>
        </w:rPr>
        <w:t>-уведомление 27.04.2023г № 15–5779,9 тыс</w:t>
      </w:r>
      <w:proofErr w:type="gramStart"/>
      <w:r w:rsidRPr="002068F0">
        <w:rPr>
          <w:lang w:val="ru-RU"/>
        </w:rPr>
        <w:t>.р</w:t>
      </w:r>
      <w:proofErr w:type="gramEnd"/>
      <w:r w:rsidRPr="002068F0">
        <w:rPr>
          <w:lang w:val="ru-RU"/>
        </w:rPr>
        <w:t>уб.</w:t>
      </w:r>
    </w:p>
    <w:p w:rsidR="00F23B88" w:rsidRDefault="00F23B88" w:rsidP="00F23B88">
      <w:pPr>
        <w:ind w:firstLine="720"/>
        <w:jc w:val="both"/>
        <w:rPr>
          <w:lang w:val="ru-RU"/>
        </w:rPr>
      </w:pPr>
    </w:p>
    <w:p w:rsidR="00A71C70" w:rsidRDefault="00746152" w:rsidP="00A71C70">
      <w:pPr>
        <w:pStyle w:val="13"/>
        <w:widowControl/>
        <w:jc w:val="center"/>
        <w:rPr>
          <w:rFonts w:ascii="Times New Roman" w:hAnsi="Times New Roman"/>
          <w:b/>
          <w:sz w:val="24"/>
          <w:szCs w:val="24"/>
        </w:rPr>
      </w:pPr>
      <w:r w:rsidRPr="0028669D">
        <w:rPr>
          <w:rFonts w:ascii="Times New Roman" w:hAnsi="Times New Roman"/>
          <w:b/>
          <w:sz w:val="24"/>
          <w:szCs w:val="24"/>
        </w:rPr>
        <w:t>П</w:t>
      </w:r>
      <w:r w:rsidR="00A71C70" w:rsidRPr="0028669D">
        <w:rPr>
          <w:rFonts w:ascii="Times New Roman" w:hAnsi="Times New Roman"/>
          <w:b/>
          <w:sz w:val="24"/>
          <w:szCs w:val="24"/>
        </w:rPr>
        <w:t>рограммная структура расходов</w:t>
      </w:r>
      <w:r w:rsidR="0028669D" w:rsidRPr="0028669D">
        <w:rPr>
          <w:rFonts w:ascii="Times New Roman" w:hAnsi="Times New Roman"/>
          <w:b/>
          <w:sz w:val="24"/>
          <w:szCs w:val="24"/>
        </w:rPr>
        <w:t xml:space="preserve"> </w:t>
      </w:r>
      <w:r w:rsidR="00A71C70" w:rsidRPr="0028669D">
        <w:rPr>
          <w:rFonts w:ascii="Times New Roman" w:hAnsi="Times New Roman"/>
          <w:b/>
          <w:sz w:val="24"/>
          <w:szCs w:val="24"/>
        </w:rPr>
        <w:t>бюджета Пудожского муниципального района на 202</w:t>
      </w:r>
      <w:r w:rsidR="00DA0BB3" w:rsidRPr="0028669D">
        <w:rPr>
          <w:rFonts w:ascii="Times New Roman" w:hAnsi="Times New Roman"/>
          <w:b/>
          <w:sz w:val="24"/>
          <w:szCs w:val="24"/>
        </w:rPr>
        <w:t>3</w:t>
      </w:r>
      <w:r w:rsidR="00A71C70" w:rsidRPr="0028669D">
        <w:rPr>
          <w:rFonts w:ascii="Times New Roman" w:hAnsi="Times New Roman"/>
          <w:b/>
          <w:sz w:val="24"/>
          <w:szCs w:val="24"/>
        </w:rPr>
        <w:t xml:space="preserve"> год</w:t>
      </w:r>
    </w:p>
    <w:p w:rsidR="0028669D" w:rsidRPr="0028669D" w:rsidRDefault="0028669D" w:rsidP="00A71C70">
      <w:pPr>
        <w:pStyle w:val="13"/>
        <w:widowControl/>
        <w:jc w:val="center"/>
        <w:rPr>
          <w:rFonts w:ascii="Times New Roman" w:hAnsi="Times New Roman"/>
          <w:b/>
          <w:sz w:val="24"/>
          <w:szCs w:val="24"/>
        </w:rPr>
      </w:pPr>
    </w:p>
    <w:p w:rsidR="00A71C70" w:rsidRPr="00EC5678" w:rsidRDefault="00A71C70" w:rsidP="00A71C70">
      <w:pPr>
        <w:ind w:firstLine="709"/>
        <w:jc w:val="both"/>
        <w:rPr>
          <w:lang w:val="ru-RU"/>
        </w:rPr>
      </w:pPr>
      <w:r w:rsidRPr="00EC5678">
        <w:rPr>
          <w:lang w:val="ru-RU"/>
        </w:rPr>
        <w:t xml:space="preserve">Распределение бюджетных ассигнований по </w:t>
      </w:r>
      <w:r w:rsidRPr="00EC5678">
        <w:rPr>
          <w:rFonts w:eastAsia="Calibri"/>
          <w:lang w:val="ru-RU" w:eastAsia="en-US"/>
        </w:rPr>
        <w:t>муниципальным</w:t>
      </w:r>
      <w:r w:rsidRPr="00EC5678">
        <w:rPr>
          <w:lang w:val="ru-RU"/>
        </w:rPr>
        <w:t xml:space="preserve"> программам и </w:t>
      </w:r>
      <w:proofErr w:type="spellStart"/>
      <w:r w:rsidRPr="00EC5678">
        <w:rPr>
          <w:lang w:val="ru-RU"/>
        </w:rPr>
        <w:t>непрограммным</w:t>
      </w:r>
      <w:proofErr w:type="spellEnd"/>
      <w:r w:rsidRPr="00EC5678">
        <w:rPr>
          <w:lang w:val="ru-RU"/>
        </w:rPr>
        <w:t xml:space="preserve"> направлениям деятельности на 202</w:t>
      </w:r>
      <w:r w:rsidR="00DA0BB3">
        <w:rPr>
          <w:lang w:val="ru-RU"/>
        </w:rPr>
        <w:t>3</w:t>
      </w:r>
      <w:r w:rsidRPr="00EC5678">
        <w:rPr>
          <w:lang w:val="ru-RU"/>
        </w:rPr>
        <w:t xml:space="preserve"> год представлены в таблице:</w:t>
      </w:r>
    </w:p>
    <w:p w:rsidR="00A71C70" w:rsidRPr="00EC5678" w:rsidRDefault="00A71C70" w:rsidP="00A71C70">
      <w:pPr>
        <w:ind w:right="197" w:firstLine="709"/>
        <w:jc w:val="right"/>
        <w:rPr>
          <w:lang w:val="ru-RU"/>
        </w:rPr>
      </w:pPr>
      <w:r w:rsidRPr="00EC5678">
        <w:rPr>
          <w:lang w:val="ru-RU"/>
        </w:rPr>
        <w:t>(тыс. рублей)</w:t>
      </w:r>
    </w:p>
    <w:tbl>
      <w:tblPr>
        <w:tblW w:w="9530" w:type="dxa"/>
        <w:jc w:val="center"/>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9"/>
        <w:gridCol w:w="1843"/>
        <w:gridCol w:w="1701"/>
        <w:gridCol w:w="1717"/>
      </w:tblGrid>
      <w:tr w:rsidR="00A71C70" w:rsidRPr="007D6084" w:rsidTr="00664DAB">
        <w:trPr>
          <w:trHeight w:val="1283"/>
          <w:tblHeader/>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A71C70" w:rsidRPr="00811514" w:rsidRDefault="00A71C70" w:rsidP="006308F9">
            <w:pPr>
              <w:widowControl w:val="0"/>
              <w:jc w:val="center"/>
              <w:rPr>
                <w:sz w:val="20"/>
                <w:szCs w:val="20"/>
                <w:lang w:val="ru-RU"/>
              </w:rPr>
            </w:pPr>
            <w:r w:rsidRPr="00811514">
              <w:rPr>
                <w:sz w:val="20"/>
                <w:szCs w:val="20"/>
                <w:lang w:val="ru-RU"/>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A71C70" w:rsidRPr="00811514" w:rsidRDefault="00A71C70" w:rsidP="006308F9">
            <w:pPr>
              <w:widowControl w:val="0"/>
              <w:jc w:val="center"/>
              <w:rPr>
                <w:sz w:val="20"/>
                <w:szCs w:val="20"/>
                <w:lang w:val="ru-RU"/>
              </w:rPr>
            </w:pPr>
            <w:r w:rsidRPr="00811514">
              <w:rPr>
                <w:sz w:val="20"/>
                <w:szCs w:val="20"/>
                <w:lang w:val="ru-RU"/>
              </w:rPr>
              <w:t>Решение</w:t>
            </w:r>
          </w:p>
          <w:p w:rsidR="00A71C70" w:rsidRPr="00811514" w:rsidRDefault="00A71C70" w:rsidP="00DA0BB3">
            <w:pPr>
              <w:widowControl w:val="0"/>
              <w:jc w:val="center"/>
              <w:rPr>
                <w:sz w:val="20"/>
                <w:szCs w:val="20"/>
                <w:lang w:val="ru-RU"/>
              </w:rPr>
            </w:pPr>
            <w:r w:rsidRPr="00811514">
              <w:rPr>
                <w:sz w:val="20"/>
                <w:szCs w:val="20"/>
                <w:lang w:val="ru-RU"/>
              </w:rPr>
              <w:t>на 202</w:t>
            </w:r>
            <w:r w:rsidR="00DA0BB3" w:rsidRPr="00811514">
              <w:rPr>
                <w:sz w:val="20"/>
                <w:szCs w:val="20"/>
                <w:lang w:val="ru-RU"/>
              </w:rPr>
              <w:t>3</w:t>
            </w:r>
            <w:r w:rsidRPr="00811514">
              <w:rPr>
                <w:sz w:val="20"/>
                <w:szCs w:val="20"/>
                <w:lang w:val="ru-RU"/>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A71C70" w:rsidRPr="00811514" w:rsidRDefault="00A71C70" w:rsidP="006308F9">
            <w:pPr>
              <w:widowControl w:val="0"/>
              <w:jc w:val="center"/>
              <w:rPr>
                <w:sz w:val="20"/>
                <w:szCs w:val="20"/>
                <w:lang w:val="ru-RU"/>
              </w:rPr>
            </w:pPr>
            <w:r w:rsidRPr="00811514">
              <w:rPr>
                <w:sz w:val="20"/>
                <w:szCs w:val="20"/>
                <w:lang w:val="ru-RU"/>
              </w:rPr>
              <w:t>Планируемые изменения</w:t>
            </w:r>
          </w:p>
          <w:p w:rsidR="00A71C70" w:rsidRPr="00811514" w:rsidRDefault="00A71C70" w:rsidP="006308F9">
            <w:pPr>
              <w:widowControl w:val="0"/>
              <w:jc w:val="center"/>
              <w:rPr>
                <w:sz w:val="20"/>
                <w:szCs w:val="20"/>
                <w:lang w:val="ru-RU"/>
              </w:rPr>
            </w:pPr>
            <w:r w:rsidRPr="00811514">
              <w:rPr>
                <w:sz w:val="20"/>
                <w:szCs w:val="20"/>
                <w:lang w:val="ru-RU"/>
              </w:rPr>
              <w:t>на 202</w:t>
            </w:r>
            <w:r w:rsidR="00DA0BB3" w:rsidRPr="00811514">
              <w:rPr>
                <w:sz w:val="20"/>
                <w:szCs w:val="20"/>
                <w:lang w:val="ru-RU"/>
              </w:rPr>
              <w:t>3</w:t>
            </w:r>
            <w:r w:rsidRPr="00811514">
              <w:rPr>
                <w:sz w:val="20"/>
                <w:szCs w:val="20"/>
                <w:lang w:val="ru-RU"/>
              </w:rPr>
              <w:t xml:space="preserve"> год</w:t>
            </w:r>
          </w:p>
          <w:p w:rsidR="00A71C70" w:rsidRPr="00811514" w:rsidRDefault="00A71C70" w:rsidP="006308F9">
            <w:pPr>
              <w:widowControl w:val="0"/>
              <w:jc w:val="center"/>
              <w:rPr>
                <w:sz w:val="20"/>
                <w:szCs w:val="20"/>
                <w:lang w:val="ru-RU"/>
              </w:rPr>
            </w:pPr>
          </w:p>
        </w:tc>
        <w:tc>
          <w:tcPr>
            <w:tcW w:w="1717" w:type="dxa"/>
            <w:tcBorders>
              <w:top w:val="single" w:sz="4" w:space="0" w:color="auto"/>
              <w:left w:val="single" w:sz="4" w:space="0" w:color="auto"/>
              <w:bottom w:val="single" w:sz="4" w:space="0" w:color="auto"/>
              <w:right w:val="single" w:sz="4" w:space="0" w:color="auto"/>
            </w:tcBorders>
            <w:vAlign w:val="center"/>
            <w:hideMark/>
          </w:tcPr>
          <w:p w:rsidR="00A71C70" w:rsidRPr="00811514" w:rsidRDefault="00A71C70" w:rsidP="006308F9">
            <w:pPr>
              <w:widowControl w:val="0"/>
              <w:jc w:val="center"/>
              <w:rPr>
                <w:sz w:val="20"/>
                <w:szCs w:val="20"/>
                <w:lang w:val="ru-RU"/>
              </w:rPr>
            </w:pPr>
            <w:r w:rsidRPr="00811514">
              <w:rPr>
                <w:sz w:val="20"/>
                <w:szCs w:val="20"/>
                <w:lang w:val="ru-RU"/>
              </w:rPr>
              <w:t>Решение</w:t>
            </w:r>
          </w:p>
          <w:p w:rsidR="00A71C70" w:rsidRPr="00811514" w:rsidRDefault="00A71C70" w:rsidP="006308F9">
            <w:pPr>
              <w:widowControl w:val="0"/>
              <w:jc w:val="center"/>
              <w:rPr>
                <w:sz w:val="20"/>
                <w:szCs w:val="20"/>
                <w:lang w:val="ru-RU"/>
              </w:rPr>
            </w:pPr>
            <w:r w:rsidRPr="00811514">
              <w:rPr>
                <w:sz w:val="20"/>
                <w:szCs w:val="20"/>
                <w:lang w:val="ru-RU"/>
              </w:rPr>
              <w:t>на 202</w:t>
            </w:r>
            <w:r w:rsidR="00DA0BB3" w:rsidRPr="00811514">
              <w:rPr>
                <w:sz w:val="20"/>
                <w:szCs w:val="20"/>
                <w:lang w:val="ru-RU"/>
              </w:rPr>
              <w:t>3</w:t>
            </w:r>
            <w:r w:rsidRPr="00811514">
              <w:rPr>
                <w:sz w:val="20"/>
                <w:szCs w:val="20"/>
                <w:lang w:val="ru-RU"/>
              </w:rPr>
              <w:t xml:space="preserve"> год,</w:t>
            </w:r>
          </w:p>
          <w:p w:rsidR="00A71C70" w:rsidRPr="00811514" w:rsidRDefault="00A71C70" w:rsidP="006308F9">
            <w:pPr>
              <w:widowControl w:val="0"/>
              <w:jc w:val="center"/>
              <w:rPr>
                <w:sz w:val="20"/>
                <w:szCs w:val="20"/>
                <w:lang w:val="ru-RU"/>
              </w:rPr>
            </w:pPr>
            <w:r w:rsidRPr="00811514">
              <w:rPr>
                <w:sz w:val="20"/>
                <w:szCs w:val="20"/>
                <w:lang w:val="ru-RU"/>
              </w:rPr>
              <w:t>с учетом планируемых изменений</w:t>
            </w:r>
          </w:p>
        </w:tc>
      </w:tr>
      <w:tr w:rsidR="00A71C70" w:rsidRPr="00EC5678" w:rsidTr="00664DAB">
        <w:trPr>
          <w:trHeight w:val="213"/>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A71C70" w:rsidRPr="00EC5678" w:rsidRDefault="00A71C70" w:rsidP="006308F9">
            <w:pPr>
              <w:widowControl w:val="0"/>
              <w:jc w:val="center"/>
            </w:pPr>
            <w:r w:rsidRPr="00EC5678">
              <w:t>1</w:t>
            </w:r>
          </w:p>
        </w:tc>
        <w:tc>
          <w:tcPr>
            <w:tcW w:w="1843" w:type="dxa"/>
            <w:tcBorders>
              <w:top w:val="single" w:sz="4" w:space="0" w:color="auto"/>
              <w:left w:val="single" w:sz="4" w:space="0" w:color="auto"/>
              <w:bottom w:val="single" w:sz="4" w:space="0" w:color="auto"/>
              <w:right w:val="single" w:sz="4" w:space="0" w:color="auto"/>
            </w:tcBorders>
            <w:vAlign w:val="center"/>
          </w:tcPr>
          <w:p w:rsidR="00A71C70" w:rsidRPr="00EC5678" w:rsidRDefault="00A71C70" w:rsidP="006308F9">
            <w:pPr>
              <w:widowControl w:val="0"/>
              <w:jc w:val="center"/>
            </w:pPr>
            <w:r w:rsidRPr="00EC5678">
              <w:t>4</w:t>
            </w:r>
          </w:p>
        </w:tc>
        <w:tc>
          <w:tcPr>
            <w:tcW w:w="1701" w:type="dxa"/>
            <w:tcBorders>
              <w:top w:val="single" w:sz="4" w:space="0" w:color="auto"/>
              <w:left w:val="single" w:sz="4" w:space="0" w:color="auto"/>
              <w:bottom w:val="single" w:sz="4" w:space="0" w:color="auto"/>
              <w:right w:val="single" w:sz="4" w:space="0" w:color="auto"/>
            </w:tcBorders>
            <w:vAlign w:val="center"/>
          </w:tcPr>
          <w:p w:rsidR="00A71C70" w:rsidRPr="00EC5678" w:rsidRDefault="00A71C70" w:rsidP="006308F9">
            <w:pPr>
              <w:widowControl w:val="0"/>
              <w:jc w:val="center"/>
            </w:pPr>
            <w:r w:rsidRPr="00EC5678">
              <w:t>3</w:t>
            </w:r>
          </w:p>
        </w:tc>
        <w:tc>
          <w:tcPr>
            <w:tcW w:w="1717" w:type="dxa"/>
            <w:tcBorders>
              <w:top w:val="single" w:sz="4" w:space="0" w:color="auto"/>
              <w:left w:val="single" w:sz="4" w:space="0" w:color="auto"/>
              <w:bottom w:val="single" w:sz="4" w:space="0" w:color="auto"/>
              <w:right w:val="single" w:sz="4" w:space="0" w:color="auto"/>
            </w:tcBorders>
            <w:vAlign w:val="center"/>
            <w:hideMark/>
          </w:tcPr>
          <w:p w:rsidR="00A71C70" w:rsidRPr="00EC5678" w:rsidRDefault="00A71C70" w:rsidP="006308F9">
            <w:pPr>
              <w:widowControl w:val="0"/>
              <w:jc w:val="center"/>
            </w:pPr>
            <w:r w:rsidRPr="00EC5678">
              <w:t>4</w:t>
            </w:r>
          </w:p>
        </w:tc>
      </w:tr>
      <w:tr w:rsidR="0010515E" w:rsidRPr="00EC5678" w:rsidTr="00664DAB">
        <w:trPr>
          <w:trHeight w:val="315"/>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10515E" w:rsidRPr="00811514" w:rsidRDefault="0010515E" w:rsidP="007957DC">
            <w:pPr>
              <w:rPr>
                <w:b/>
                <w:bCs/>
                <w:sz w:val="20"/>
                <w:szCs w:val="20"/>
                <w:lang w:val="ru-RU"/>
              </w:rPr>
            </w:pPr>
            <w:r w:rsidRPr="00811514">
              <w:rPr>
                <w:b/>
                <w:bCs/>
                <w:sz w:val="20"/>
                <w:szCs w:val="20"/>
                <w:lang w:val="ru-RU"/>
              </w:rPr>
              <w:t>Расходы на реализацию муниципальных  программ, всего</w:t>
            </w:r>
          </w:p>
        </w:tc>
        <w:tc>
          <w:tcPr>
            <w:tcW w:w="1843" w:type="dxa"/>
            <w:tcBorders>
              <w:top w:val="single" w:sz="4" w:space="0" w:color="auto"/>
              <w:left w:val="single" w:sz="4" w:space="0" w:color="auto"/>
              <w:bottom w:val="single" w:sz="4" w:space="0" w:color="auto"/>
              <w:right w:val="single" w:sz="4" w:space="0" w:color="auto"/>
            </w:tcBorders>
            <w:vAlign w:val="center"/>
          </w:tcPr>
          <w:p w:rsidR="0010515E" w:rsidRPr="00811514" w:rsidRDefault="0010515E" w:rsidP="00811514">
            <w:pPr>
              <w:jc w:val="center"/>
              <w:rPr>
                <w:b/>
                <w:color w:val="000000"/>
                <w:sz w:val="20"/>
                <w:szCs w:val="20"/>
                <w:lang w:val="ru-RU"/>
              </w:rPr>
            </w:pPr>
            <w:r w:rsidRPr="00811514">
              <w:rPr>
                <w:b/>
                <w:color w:val="000000"/>
                <w:sz w:val="20"/>
                <w:szCs w:val="20"/>
                <w:lang w:val="ru-RU"/>
              </w:rPr>
              <w:t>977509,19</w:t>
            </w:r>
          </w:p>
        </w:tc>
        <w:tc>
          <w:tcPr>
            <w:tcW w:w="1701" w:type="dxa"/>
            <w:tcBorders>
              <w:top w:val="single" w:sz="4" w:space="0" w:color="auto"/>
              <w:left w:val="single" w:sz="4" w:space="0" w:color="auto"/>
              <w:bottom w:val="single" w:sz="4" w:space="0" w:color="auto"/>
              <w:right w:val="single" w:sz="4" w:space="0" w:color="auto"/>
            </w:tcBorders>
            <w:vAlign w:val="center"/>
          </w:tcPr>
          <w:p w:rsidR="0010515E" w:rsidRPr="00811514" w:rsidRDefault="005D713E" w:rsidP="00811514">
            <w:pPr>
              <w:jc w:val="center"/>
              <w:rPr>
                <w:b/>
                <w:color w:val="000000"/>
                <w:sz w:val="20"/>
                <w:szCs w:val="20"/>
                <w:lang w:val="ru-RU"/>
              </w:rPr>
            </w:pPr>
            <w:r>
              <w:rPr>
                <w:b/>
                <w:color w:val="000000"/>
                <w:sz w:val="20"/>
                <w:szCs w:val="20"/>
                <w:lang w:val="ru-RU"/>
              </w:rPr>
              <w:t>34744,81</w:t>
            </w:r>
          </w:p>
        </w:tc>
        <w:tc>
          <w:tcPr>
            <w:tcW w:w="1717" w:type="dxa"/>
            <w:tcBorders>
              <w:top w:val="single" w:sz="4" w:space="0" w:color="auto"/>
              <w:left w:val="single" w:sz="4" w:space="0" w:color="auto"/>
              <w:bottom w:val="single" w:sz="4" w:space="0" w:color="auto"/>
              <w:right w:val="single" w:sz="4" w:space="0" w:color="auto"/>
            </w:tcBorders>
            <w:vAlign w:val="center"/>
          </w:tcPr>
          <w:p w:rsidR="0010515E" w:rsidRPr="00811514" w:rsidRDefault="005D713E" w:rsidP="00811514">
            <w:pPr>
              <w:jc w:val="center"/>
              <w:rPr>
                <w:b/>
                <w:color w:val="000000"/>
                <w:sz w:val="20"/>
                <w:szCs w:val="20"/>
                <w:lang w:val="ru-RU"/>
              </w:rPr>
            </w:pPr>
            <w:r>
              <w:rPr>
                <w:b/>
                <w:color w:val="000000"/>
                <w:sz w:val="20"/>
                <w:szCs w:val="20"/>
                <w:lang w:val="ru-RU"/>
              </w:rPr>
              <w:t>1012254,00</w:t>
            </w:r>
          </w:p>
        </w:tc>
      </w:tr>
      <w:tr w:rsidR="00BD4147" w:rsidRPr="00EC5678" w:rsidTr="00664DAB">
        <w:trPr>
          <w:trHeight w:val="617"/>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D4147" w:rsidRPr="00811514" w:rsidRDefault="00BD4147" w:rsidP="007957DC">
            <w:pPr>
              <w:rPr>
                <w:sz w:val="20"/>
                <w:szCs w:val="20"/>
                <w:lang w:val="ru-RU"/>
              </w:rPr>
            </w:pPr>
            <w:r w:rsidRPr="00811514">
              <w:rPr>
                <w:sz w:val="20"/>
                <w:szCs w:val="20"/>
                <w:lang w:val="ru-RU"/>
              </w:rPr>
              <w:t>«Развитие и поддержка малого и среднего предпринимательства на территории Пудожского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color w:val="000000"/>
                <w:sz w:val="20"/>
                <w:szCs w:val="20"/>
                <w:lang w:val="ru-RU"/>
              </w:rPr>
            </w:pPr>
            <w:r w:rsidRPr="00811514">
              <w:rPr>
                <w:color w:val="000000"/>
                <w:sz w:val="20"/>
                <w:szCs w:val="20"/>
                <w:lang w:val="ru-RU"/>
              </w:rPr>
              <w:t>250,00</w:t>
            </w:r>
          </w:p>
        </w:tc>
        <w:tc>
          <w:tcPr>
            <w:tcW w:w="1701"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6308F9">
            <w:pPr>
              <w:jc w:val="center"/>
              <w:rPr>
                <w:color w:val="000000"/>
                <w:sz w:val="20"/>
                <w:szCs w:val="20"/>
                <w:lang w:val="ru-RU"/>
              </w:rPr>
            </w:pP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6308F9">
            <w:pPr>
              <w:jc w:val="center"/>
              <w:rPr>
                <w:color w:val="000000"/>
                <w:sz w:val="20"/>
                <w:szCs w:val="20"/>
                <w:lang w:val="ru-RU"/>
              </w:rPr>
            </w:pPr>
            <w:r w:rsidRPr="00811514">
              <w:rPr>
                <w:color w:val="000000"/>
                <w:sz w:val="20"/>
                <w:szCs w:val="20"/>
                <w:lang w:val="ru-RU"/>
              </w:rPr>
              <w:t>250,0</w:t>
            </w:r>
          </w:p>
        </w:tc>
      </w:tr>
      <w:tr w:rsidR="00BD4147" w:rsidRPr="00EC5678" w:rsidTr="00664DAB">
        <w:trPr>
          <w:trHeight w:val="926"/>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D4147" w:rsidRPr="00811514" w:rsidRDefault="00BD4147" w:rsidP="007957DC">
            <w:pPr>
              <w:rPr>
                <w:sz w:val="20"/>
                <w:szCs w:val="20"/>
                <w:lang w:val="ru-RU"/>
              </w:rPr>
            </w:pPr>
            <w:r w:rsidRPr="00811514">
              <w:rPr>
                <w:sz w:val="20"/>
                <w:szCs w:val="20"/>
                <w:lang w:val="ru-RU"/>
              </w:rPr>
              <w:t>«Транспорт и городская среда  на территории Пудожского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color w:val="000000"/>
                <w:sz w:val="20"/>
                <w:szCs w:val="20"/>
                <w:lang w:val="ru-RU"/>
              </w:rPr>
            </w:pPr>
            <w:r w:rsidRPr="00811514">
              <w:rPr>
                <w:color w:val="000000"/>
                <w:sz w:val="20"/>
                <w:szCs w:val="20"/>
                <w:lang w:val="ru-RU"/>
              </w:rPr>
              <w:t>1626,70</w:t>
            </w:r>
          </w:p>
        </w:tc>
        <w:tc>
          <w:tcPr>
            <w:tcW w:w="1701"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6308F9">
            <w:pPr>
              <w:jc w:val="center"/>
              <w:rPr>
                <w:color w:val="000000"/>
                <w:sz w:val="20"/>
                <w:szCs w:val="20"/>
                <w:lang w:val="ru-RU"/>
              </w:rPr>
            </w:pP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6308F9">
            <w:pPr>
              <w:jc w:val="center"/>
              <w:rPr>
                <w:color w:val="000000"/>
                <w:sz w:val="20"/>
                <w:szCs w:val="20"/>
                <w:lang w:val="ru-RU"/>
              </w:rPr>
            </w:pPr>
            <w:r w:rsidRPr="00811514">
              <w:rPr>
                <w:color w:val="000000"/>
                <w:sz w:val="20"/>
                <w:szCs w:val="20"/>
                <w:lang w:val="ru-RU"/>
              </w:rPr>
              <w:t>1626,7</w:t>
            </w:r>
          </w:p>
        </w:tc>
      </w:tr>
      <w:tr w:rsidR="00BD4147" w:rsidRPr="00EC5678" w:rsidTr="00664DAB">
        <w:trPr>
          <w:trHeight w:val="315"/>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D4147" w:rsidRPr="00811514" w:rsidRDefault="00BD4147" w:rsidP="007957DC">
            <w:pPr>
              <w:rPr>
                <w:sz w:val="20"/>
                <w:szCs w:val="20"/>
                <w:lang w:val="ru-RU"/>
              </w:rPr>
            </w:pPr>
            <w:r w:rsidRPr="00811514">
              <w:rPr>
                <w:sz w:val="20"/>
                <w:szCs w:val="20"/>
                <w:lang w:val="ru-RU"/>
              </w:rPr>
              <w:t xml:space="preserve">«Развитие образования в </w:t>
            </w:r>
            <w:proofErr w:type="spellStart"/>
            <w:r w:rsidRPr="00811514">
              <w:rPr>
                <w:sz w:val="20"/>
                <w:szCs w:val="20"/>
                <w:lang w:val="ru-RU"/>
              </w:rPr>
              <w:t>Пудожском</w:t>
            </w:r>
            <w:proofErr w:type="spellEnd"/>
            <w:r w:rsidRPr="00811514">
              <w:rPr>
                <w:sz w:val="20"/>
                <w:szCs w:val="20"/>
                <w:lang w:val="ru-RU"/>
              </w:rPr>
              <w:t xml:space="preserve"> муниципальном районе»</w:t>
            </w:r>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color w:val="000000"/>
                <w:sz w:val="20"/>
                <w:szCs w:val="20"/>
                <w:lang w:val="ru-RU"/>
              </w:rPr>
            </w:pPr>
            <w:r w:rsidRPr="00811514">
              <w:rPr>
                <w:color w:val="000000"/>
                <w:sz w:val="20"/>
                <w:szCs w:val="20"/>
                <w:lang w:val="ru-RU"/>
              </w:rPr>
              <w:t>791203,43</w:t>
            </w:r>
          </w:p>
        </w:tc>
        <w:tc>
          <w:tcPr>
            <w:tcW w:w="1701"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5D713E">
            <w:pPr>
              <w:jc w:val="center"/>
              <w:rPr>
                <w:color w:val="000000"/>
                <w:sz w:val="20"/>
                <w:szCs w:val="20"/>
                <w:lang w:val="ru-RU"/>
              </w:rPr>
            </w:pPr>
            <w:r w:rsidRPr="00811514">
              <w:rPr>
                <w:color w:val="000000"/>
                <w:sz w:val="20"/>
                <w:szCs w:val="20"/>
                <w:lang w:val="ru-RU"/>
              </w:rPr>
              <w:t>+</w:t>
            </w:r>
            <w:r w:rsidR="005D713E">
              <w:rPr>
                <w:color w:val="000000"/>
                <w:sz w:val="20"/>
                <w:szCs w:val="20"/>
                <w:lang w:val="ru-RU"/>
              </w:rPr>
              <w:t>21797,41</w:t>
            </w: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5D713E" w:rsidP="001A5EDF">
            <w:pPr>
              <w:jc w:val="center"/>
              <w:rPr>
                <w:color w:val="000000"/>
                <w:sz w:val="20"/>
                <w:szCs w:val="20"/>
                <w:lang w:val="ru-RU"/>
              </w:rPr>
            </w:pPr>
            <w:r>
              <w:rPr>
                <w:color w:val="000000"/>
                <w:sz w:val="20"/>
                <w:szCs w:val="20"/>
                <w:lang w:val="ru-RU"/>
              </w:rPr>
              <w:t>813000,84</w:t>
            </w:r>
          </w:p>
        </w:tc>
      </w:tr>
      <w:tr w:rsidR="00BD4147" w:rsidRPr="00EC5678" w:rsidTr="00664DAB">
        <w:trPr>
          <w:trHeight w:val="1096"/>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D4147" w:rsidRPr="00811514" w:rsidRDefault="00BD4147" w:rsidP="007957DC">
            <w:pPr>
              <w:rPr>
                <w:sz w:val="20"/>
                <w:szCs w:val="20"/>
                <w:lang w:val="ru-RU"/>
              </w:rPr>
            </w:pPr>
            <w:r w:rsidRPr="00811514">
              <w:rPr>
                <w:sz w:val="20"/>
                <w:szCs w:val="20"/>
                <w:lang w:val="ru-RU"/>
              </w:rPr>
              <w:t>«Комплексная социально-профилактическая программа Пудожского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color w:val="000000"/>
                <w:sz w:val="20"/>
                <w:szCs w:val="20"/>
                <w:lang w:val="ru-RU"/>
              </w:rPr>
            </w:pPr>
            <w:r w:rsidRPr="00811514">
              <w:rPr>
                <w:color w:val="000000"/>
                <w:sz w:val="20"/>
                <w:szCs w:val="20"/>
                <w:lang w:val="ru-RU"/>
              </w:rPr>
              <w:t>350,00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147" w:rsidRPr="00811514" w:rsidRDefault="00BD4147" w:rsidP="006308F9">
            <w:pPr>
              <w:jc w:val="center"/>
              <w:rPr>
                <w:color w:val="000000"/>
                <w:sz w:val="20"/>
                <w:szCs w:val="20"/>
                <w:lang w:val="ru-RU"/>
              </w:rPr>
            </w:pP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6308F9">
            <w:pPr>
              <w:jc w:val="center"/>
              <w:rPr>
                <w:color w:val="000000"/>
                <w:sz w:val="20"/>
                <w:szCs w:val="20"/>
                <w:lang w:val="ru-RU"/>
              </w:rPr>
            </w:pPr>
            <w:r w:rsidRPr="00811514">
              <w:rPr>
                <w:color w:val="000000"/>
                <w:sz w:val="20"/>
                <w:szCs w:val="20"/>
                <w:lang w:val="ru-RU"/>
              </w:rPr>
              <w:t>350,0</w:t>
            </w:r>
          </w:p>
        </w:tc>
      </w:tr>
      <w:tr w:rsidR="00BD4147" w:rsidRPr="00EC5678" w:rsidTr="00664DAB">
        <w:trPr>
          <w:trHeight w:val="208"/>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D4147" w:rsidRPr="00811514" w:rsidRDefault="00BD4147" w:rsidP="007957DC">
            <w:pPr>
              <w:rPr>
                <w:sz w:val="20"/>
                <w:szCs w:val="20"/>
              </w:rPr>
            </w:pPr>
            <w:r w:rsidRPr="00811514">
              <w:rPr>
                <w:sz w:val="20"/>
                <w:szCs w:val="20"/>
              </w:rPr>
              <w:t>«</w:t>
            </w:r>
            <w:proofErr w:type="spellStart"/>
            <w:r w:rsidRPr="00811514">
              <w:rPr>
                <w:sz w:val="20"/>
                <w:szCs w:val="20"/>
              </w:rPr>
              <w:t>Развитие</w:t>
            </w:r>
            <w:proofErr w:type="spellEnd"/>
            <w:r w:rsidRPr="00811514">
              <w:rPr>
                <w:sz w:val="20"/>
                <w:szCs w:val="20"/>
              </w:rPr>
              <w:t xml:space="preserve"> </w:t>
            </w:r>
            <w:proofErr w:type="spellStart"/>
            <w:r w:rsidRPr="00811514">
              <w:rPr>
                <w:sz w:val="20"/>
                <w:szCs w:val="20"/>
              </w:rPr>
              <w:t>культуры</w:t>
            </w:r>
            <w:proofErr w:type="spellEnd"/>
            <w:r w:rsidRPr="00811514">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color w:val="000000"/>
                <w:sz w:val="20"/>
                <w:szCs w:val="20"/>
                <w:lang w:val="ru-RU"/>
              </w:rPr>
            </w:pPr>
            <w:r w:rsidRPr="00811514">
              <w:rPr>
                <w:color w:val="000000"/>
                <w:sz w:val="20"/>
                <w:szCs w:val="20"/>
                <w:lang w:val="ru-RU"/>
              </w:rPr>
              <w:t>27662,95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147" w:rsidRPr="00811514" w:rsidRDefault="00BD4147" w:rsidP="00F96FAC">
            <w:pPr>
              <w:jc w:val="center"/>
              <w:rPr>
                <w:color w:val="000000"/>
                <w:sz w:val="20"/>
                <w:szCs w:val="20"/>
                <w:lang w:val="ru-RU"/>
              </w:rPr>
            </w:pP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F96FAC">
            <w:pPr>
              <w:jc w:val="center"/>
              <w:rPr>
                <w:color w:val="000000"/>
                <w:sz w:val="20"/>
                <w:szCs w:val="20"/>
                <w:lang w:val="ru-RU"/>
              </w:rPr>
            </w:pPr>
            <w:r w:rsidRPr="00811514">
              <w:rPr>
                <w:color w:val="000000"/>
                <w:sz w:val="20"/>
                <w:szCs w:val="20"/>
                <w:lang w:val="ru-RU"/>
              </w:rPr>
              <w:t>27662,95</w:t>
            </w:r>
          </w:p>
        </w:tc>
      </w:tr>
      <w:tr w:rsidR="00BD4147" w:rsidRPr="00EC5678"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7957DC">
            <w:pPr>
              <w:rPr>
                <w:sz w:val="20"/>
                <w:szCs w:val="20"/>
                <w:lang w:val="ru-RU"/>
              </w:rPr>
            </w:pPr>
            <w:r w:rsidRPr="00811514">
              <w:rPr>
                <w:sz w:val="20"/>
                <w:szCs w:val="20"/>
                <w:lang w:val="ru-RU"/>
              </w:rPr>
              <w:t>«Доплата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color w:val="000000"/>
                <w:sz w:val="20"/>
                <w:szCs w:val="20"/>
                <w:lang w:val="ru-RU"/>
              </w:rPr>
            </w:pPr>
            <w:r w:rsidRPr="00811514">
              <w:rPr>
                <w:color w:val="000000"/>
                <w:sz w:val="20"/>
                <w:szCs w:val="20"/>
                <w:lang w:val="ru-RU"/>
              </w:rPr>
              <w:t>6332,20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147" w:rsidRPr="00811514" w:rsidRDefault="00BD4147" w:rsidP="006308F9">
            <w:pPr>
              <w:jc w:val="center"/>
              <w:rPr>
                <w:color w:val="000000"/>
                <w:sz w:val="20"/>
                <w:szCs w:val="20"/>
                <w:lang w:val="ru-RU"/>
              </w:rPr>
            </w:pP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6308F9">
            <w:pPr>
              <w:jc w:val="center"/>
              <w:rPr>
                <w:color w:val="000000"/>
                <w:sz w:val="20"/>
                <w:szCs w:val="20"/>
                <w:lang w:val="ru-RU"/>
              </w:rPr>
            </w:pPr>
            <w:r w:rsidRPr="00811514">
              <w:rPr>
                <w:color w:val="000000"/>
                <w:sz w:val="20"/>
                <w:szCs w:val="20"/>
                <w:lang w:val="ru-RU"/>
              </w:rPr>
              <w:t>6332,20</w:t>
            </w:r>
          </w:p>
        </w:tc>
      </w:tr>
      <w:tr w:rsidR="00BD4147" w:rsidRPr="00EC5678"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7957DC">
            <w:pPr>
              <w:rPr>
                <w:sz w:val="20"/>
                <w:szCs w:val="20"/>
                <w:lang w:val="ru-RU"/>
              </w:rPr>
            </w:pPr>
            <w:r w:rsidRPr="00811514">
              <w:rPr>
                <w:sz w:val="20"/>
                <w:szCs w:val="20"/>
                <w:lang w:val="ru-RU"/>
              </w:rPr>
              <w:t>«Совершенствование качества муниципального управления в муниципальном образовании «</w:t>
            </w:r>
            <w:proofErr w:type="spellStart"/>
            <w:r w:rsidRPr="00811514">
              <w:rPr>
                <w:sz w:val="20"/>
                <w:szCs w:val="20"/>
                <w:lang w:val="ru-RU"/>
              </w:rPr>
              <w:t>Пудожский</w:t>
            </w:r>
            <w:proofErr w:type="spellEnd"/>
            <w:r w:rsidRPr="00811514">
              <w:rPr>
                <w:sz w:val="20"/>
                <w:szCs w:val="20"/>
                <w:lang w:val="ru-RU"/>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color w:val="000000"/>
                <w:sz w:val="20"/>
                <w:szCs w:val="20"/>
                <w:lang w:val="ru-RU"/>
              </w:rPr>
            </w:pPr>
            <w:r w:rsidRPr="00811514">
              <w:rPr>
                <w:color w:val="000000"/>
                <w:sz w:val="20"/>
                <w:szCs w:val="20"/>
                <w:lang w:val="ru-RU"/>
              </w:rPr>
              <w:t>66639,82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147" w:rsidRPr="00811514" w:rsidRDefault="00BD4147" w:rsidP="00F96FAC">
            <w:pPr>
              <w:jc w:val="center"/>
              <w:rPr>
                <w:color w:val="000000"/>
                <w:sz w:val="20"/>
                <w:szCs w:val="20"/>
                <w:lang w:val="ru-RU"/>
              </w:rPr>
            </w:pP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1A5EDF">
            <w:pPr>
              <w:jc w:val="center"/>
              <w:rPr>
                <w:color w:val="000000"/>
                <w:sz w:val="20"/>
                <w:szCs w:val="20"/>
                <w:lang w:val="ru-RU"/>
              </w:rPr>
            </w:pPr>
            <w:r w:rsidRPr="00811514">
              <w:rPr>
                <w:color w:val="000000"/>
                <w:sz w:val="20"/>
                <w:szCs w:val="20"/>
                <w:lang w:val="ru-RU"/>
              </w:rPr>
              <w:t>66639,82</w:t>
            </w:r>
          </w:p>
        </w:tc>
      </w:tr>
      <w:tr w:rsidR="00BD4147" w:rsidRPr="00EC5678"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D4147" w:rsidRPr="00811514" w:rsidRDefault="00BD4147" w:rsidP="007957DC">
            <w:pPr>
              <w:rPr>
                <w:sz w:val="20"/>
                <w:szCs w:val="20"/>
                <w:lang w:val="ru-RU"/>
              </w:rPr>
            </w:pPr>
            <w:r w:rsidRPr="00811514">
              <w:rPr>
                <w:sz w:val="20"/>
                <w:szCs w:val="20"/>
                <w:lang w:val="ru-RU"/>
              </w:rPr>
              <w:t xml:space="preserve">«Обеспечение доступным и комфортным жильем, </w:t>
            </w:r>
            <w:proofErr w:type="spellStart"/>
            <w:proofErr w:type="gramStart"/>
            <w:r w:rsidRPr="00811514">
              <w:rPr>
                <w:sz w:val="20"/>
                <w:szCs w:val="20"/>
                <w:lang w:val="ru-RU"/>
              </w:rPr>
              <w:t>жилищно</w:t>
            </w:r>
            <w:proofErr w:type="spellEnd"/>
            <w:r w:rsidRPr="00811514">
              <w:rPr>
                <w:sz w:val="20"/>
                <w:szCs w:val="20"/>
                <w:lang w:val="ru-RU"/>
              </w:rPr>
              <w:t xml:space="preserve"> - коммунальными</w:t>
            </w:r>
            <w:proofErr w:type="gramEnd"/>
            <w:r w:rsidRPr="00811514">
              <w:rPr>
                <w:sz w:val="20"/>
                <w:szCs w:val="20"/>
                <w:lang w:val="ru-RU"/>
              </w:rPr>
              <w:t xml:space="preserve"> услугами на территории Пудожского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bCs/>
                <w:color w:val="000000"/>
                <w:sz w:val="20"/>
                <w:szCs w:val="20"/>
                <w:lang w:val="ru-RU"/>
              </w:rPr>
            </w:pPr>
            <w:r w:rsidRPr="00811514">
              <w:rPr>
                <w:bCs/>
                <w:color w:val="000000"/>
                <w:sz w:val="20"/>
                <w:szCs w:val="20"/>
                <w:lang w:val="ru-RU"/>
              </w:rPr>
              <w:t>60695,11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147" w:rsidRPr="00811514" w:rsidRDefault="0010515E" w:rsidP="00226373">
            <w:pPr>
              <w:jc w:val="center"/>
              <w:rPr>
                <w:color w:val="000000"/>
                <w:sz w:val="20"/>
                <w:szCs w:val="20"/>
                <w:lang w:val="ru-RU"/>
              </w:rPr>
            </w:pPr>
            <w:r w:rsidRPr="00811514">
              <w:rPr>
                <w:color w:val="000000"/>
                <w:sz w:val="20"/>
                <w:szCs w:val="20"/>
                <w:lang w:val="ru-RU"/>
              </w:rPr>
              <w:t>+3607,81</w:t>
            </w: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45367D">
            <w:pPr>
              <w:jc w:val="center"/>
              <w:rPr>
                <w:bCs/>
                <w:color w:val="000000"/>
                <w:sz w:val="20"/>
                <w:szCs w:val="20"/>
                <w:lang w:val="ru-RU"/>
              </w:rPr>
            </w:pPr>
            <w:r w:rsidRPr="00811514">
              <w:rPr>
                <w:bCs/>
                <w:color w:val="000000"/>
                <w:sz w:val="20"/>
                <w:szCs w:val="20"/>
                <w:lang w:val="ru-RU"/>
              </w:rPr>
              <w:t>64302,92</w:t>
            </w:r>
          </w:p>
        </w:tc>
      </w:tr>
      <w:tr w:rsidR="00BD4147" w:rsidRPr="00EC5678"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D4147" w:rsidRPr="00811514" w:rsidRDefault="00BD4147" w:rsidP="007957DC">
            <w:pPr>
              <w:rPr>
                <w:sz w:val="20"/>
                <w:szCs w:val="20"/>
                <w:lang w:val="ru-RU"/>
              </w:rPr>
            </w:pPr>
            <w:r w:rsidRPr="00811514">
              <w:rPr>
                <w:sz w:val="20"/>
                <w:szCs w:val="20"/>
                <w:lang w:val="ru-RU"/>
              </w:rPr>
              <w:t>«Управление муниципальными финансами в муниципальном образовании «</w:t>
            </w:r>
            <w:proofErr w:type="spellStart"/>
            <w:r w:rsidRPr="00811514">
              <w:rPr>
                <w:sz w:val="20"/>
                <w:szCs w:val="20"/>
                <w:lang w:val="ru-RU"/>
              </w:rPr>
              <w:t>Пудожский</w:t>
            </w:r>
            <w:proofErr w:type="spellEnd"/>
            <w:r w:rsidRPr="00811514">
              <w:rPr>
                <w:sz w:val="20"/>
                <w:szCs w:val="20"/>
                <w:lang w:val="ru-RU"/>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bCs/>
                <w:color w:val="000000"/>
                <w:sz w:val="20"/>
                <w:szCs w:val="20"/>
                <w:lang w:val="ru-RU"/>
              </w:rPr>
            </w:pPr>
            <w:r w:rsidRPr="00811514">
              <w:rPr>
                <w:bCs/>
                <w:color w:val="000000"/>
                <w:sz w:val="20"/>
                <w:szCs w:val="20"/>
                <w:lang w:val="ru-RU"/>
              </w:rPr>
              <w:t>18446,00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147" w:rsidRPr="00811514" w:rsidRDefault="0010515E" w:rsidP="006308F9">
            <w:pPr>
              <w:jc w:val="center"/>
              <w:rPr>
                <w:color w:val="000000"/>
                <w:sz w:val="20"/>
                <w:szCs w:val="20"/>
                <w:lang w:val="ru-RU"/>
              </w:rPr>
            </w:pPr>
            <w:r w:rsidRPr="00811514">
              <w:rPr>
                <w:color w:val="000000"/>
                <w:sz w:val="20"/>
                <w:szCs w:val="20"/>
                <w:lang w:val="ru-RU"/>
              </w:rPr>
              <w:t>+1500</w:t>
            </w: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6308F9">
            <w:pPr>
              <w:jc w:val="center"/>
              <w:rPr>
                <w:bCs/>
                <w:color w:val="000000"/>
                <w:sz w:val="20"/>
                <w:szCs w:val="20"/>
                <w:lang w:val="ru-RU"/>
              </w:rPr>
            </w:pPr>
            <w:r w:rsidRPr="00811514">
              <w:rPr>
                <w:bCs/>
                <w:color w:val="000000"/>
                <w:sz w:val="20"/>
                <w:szCs w:val="20"/>
                <w:lang w:val="ru-RU"/>
              </w:rPr>
              <w:t>19946,0</w:t>
            </w:r>
          </w:p>
        </w:tc>
      </w:tr>
      <w:tr w:rsidR="00BD4147" w:rsidRPr="00EC5678"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D4147" w:rsidRPr="00811514" w:rsidRDefault="00BD4147" w:rsidP="007957DC">
            <w:pPr>
              <w:rPr>
                <w:b/>
                <w:bCs/>
                <w:sz w:val="20"/>
                <w:szCs w:val="20"/>
              </w:rPr>
            </w:pPr>
            <w:proofErr w:type="spellStart"/>
            <w:r w:rsidRPr="00811514">
              <w:rPr>
                <w:b/>
                <w:bCs/>
                <w:sz w:val="20"/>
                <w:szCs w:val="20"/>
              </w:rPr>
              <w:lastRenderedPageBreak/>
              <w:t>Непрограммные</w:t>
            </w:r>
            <w:proofErr w:type="spellEnd"/>
            <w:r w:rsidRPr="00811514">
              <w:rPr>
                <w:b/>
                <w:bCs/>
                <w:sz w:val="20"/>
                <w:szCs w:val="20"/>
              </w:rPr>
              <w:t xml:space="preserve"> </w:t>
            </w:r>
            <w:proofErr w:type="spellStart"/>
            <w:r w:rsidRPr="00811514">
              <w:rPr>
                <w:b/>
                <w:bCs/>
                <w:sz w:val="20"/>
                <w:szCs w:val="20"/>
              </w:rPr>
              <w:t>направления</w:t>
            </w:r>
            <w:proofErr w:type="spellEnd"/>
            <w:r w:rsidRPr="00811514">
              <w:rPr>
                <w:b/>
                <w:bCs/>
                <w:sz w:val="20"/>
                <w:szCs w:val="20"/>
              </w:rPr>
              <w:t xml:space="preserve"> </w:t>
            </w:r>
            <w:proofErr w:type="spellStart"/>
            <w:r w:rsidRPr="00811514">
              <w:rPr>
                <w:b/>
                <w:bCs/>
                <w:sz w:val="20"/>
                <w:szCs w:val="20"/>
              </w:rPr>
              <w:t>деятельности</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D4147" w:rsidRPr="00811514" w:rsidRDefault="00BD4147" w:rsidP="00811514">
            <w:pPr>
              <w:jc w:val="center"/>
              <w:rPr>
                <w:bCs/>
                <w:color w:val="000000"/>
                <w:sz w:val="20"/>
                <w:szCs w:val="20"/>
                <w:lang w:val="ru-RU"/>
              </w:rPr>
            </w:pPr>
            <w:r w:rsidRPr="00811514">
              <w:rPr>
                <w:bCs/>
                <w:color w:val="000000"/>
                <w:sz w:val="20"/>
                <w:szCs w:val="20"/>
                <w:lang w:val="ru-RU"/>
              </w:rPr>
              <w:t>4302,98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147" w:rsidRPr="00811514" w:rsidRDefault="0010515E" w:rsidP="00226373">
            <w:pPr>
              <w:jc w:val="center"/>
              <w:rPr>
                <w:color w:val="000000"/>
                <w:sz w:val="20"/>
                <w:szCs w:val="20"/>
                <w:lang w:val="ru-RU"/>
              </w:rPr>
            </w:pPr>
            <w:r w:rsidRPr="00811514">
              <w:rPr>
                <w:color w:val="000000"/>
                <w:sz w:val="20"/>
                <w:szCs w:val="20"/>
                <w:lang w:val="ru-RU"/>
              </w:rPr>
              <w:t>+7839,6</w:t>
            </w:r>
          </w:p>
        </w:tc>
        <w:tc>
          <w:tcPr>
            <w:tcW w:w="1717" w:type="dxa"/>
            <w:tcBorders>
              <w:top w:val="single" w:sz="4" w:space="0" w:color="auto"/>
              <w:left w:val="single" w:sz="4" w:space="0" w:color="auto"/>
              <w:bottom w:val="single" w:sz="4" w:space="0" w:color="auto"/>
              <w:right w:val="single" w:sz="4" w:space="0" w:color="auto"/>
            </w:tcBorders>
            <w:vAlign w:val="center"/>
          </w:tcPr>
          <w:p w:rsidR="00BD4147" w:rsidRPr="00811514" w:rsidRDefault="0010515E" w:rsidP="006308F9">
            <w:pPr>
              <w:jc w:val="center"/>
              <w:rPr>
                <w:bCs/>
                <w:color w:val="000000"/>
                <w:sz w:val="20"/>
                <w:szCs w:val="20"/>
                <w:lang w:val="ru-RU"/>
              </w:rPr>
            </w:pPr>
            <w:r w:rsidRPr="00811514">
              <w:rPr>
                <w:bCs/>
                <w:color w:val="000000"/>
                <w:sz w:val="20"/>
                <w:szCs w:val="20"/>
                <w:lang w:val="ru-RU"/>
              </w:rPr>
              <w:t>12142,58</w:t>
            </w:r>
          </w:p>
        </w:tc>
      </w:tr>
    </w:tbl>
    <w:p w:rsidR="0010515E" w:rsidRDefault="0010515E" w:rsidP="00A71C70">
      <w:pPr>
        <w:ind w:firstLine="567"/>
        <w:jc w:val="both"/>
        <w:rPr>
          <w:lang w:val="ru-RU"/>
        </w:rPr>
      </w:pPr>
    </w:p>
    <w:p w:rsidR="00A71C70" w:rsidRPr="00EC5678" w:rsidRDefault="00A71C70" w:rsidP="00A71C70">
      <w:pPr>
        <w:ind w:firstLine="567"/>
        <w:jc w:val="both"/>
        <w:rPr>
          <w:lang w:val="ru-RU"/>
        </w:rPr>
      </w:pPr>
      <w:r w:rsidRPr="00EC5678">
        <w:rPr>
          <w:lang w:val="ru-RU"/>
        </w:rPr>
        <w:t xml:space="preserve">Проект решения сохраняет свою социальную </w:t>
      </w:r>
      <w:r w:rsidR="00F96FAC">
        <w:rPr>
          <w:lang w:val="ru-RU"/>
        </w:rPr>
        <w:t xml:space="preserve">направленность, более </w:t>
      </w:r>
      <w:r w:rsidR="005D713E">
        <w:rPr>
          <w:lang w:val="ru-RU"/>
        </w:rPr>
        <w:t>90</w:t>
      </w:r>
      <w:r w:rsidR="00F96FAC">
        <w:rPr>
          <w:lang w:val="ru-RU"/>
        </w:rPr>
        <w:t xml:space="preserve">% </w:t>
      </w:r>
      <w:r w:rsidRPr="00EC5678">
        <w:rPr>
          <w:lang w:val="ru-RU"/>
        </w:rPr>
        <w:t xml:space="preserve">от общего объема расходов бюджета Пудожского муниципального района составляет финансовое обеспечение муниципальных программ Пудожского муниципального района в сферах </w:t>
      </w:r>
      <w:r w:rsidR="0028669D">
        <w:rPr>
          <w:lang w:val="ru-RU"/>
        </w:rPr>
        <w:t>о</w:t>
      </w:r>
      <w:r w:rsidRPr="00EC5678">
        <w:rPr>
          <w:bCs/>
          <w:lang w:val="ru-RU"/>
        </w:rPr>
        <w:t xml:space="preserve">бразования, культуры, </w:t>
      </w:r>
      <w:r w:rsidRPr="00EC5678">
        <w:rPr>
          <w:lang w:val="ru-RU"/>
        </w:rPr>
        <w:t>ЖКХ.</w:t>
      </w:r>
    </w:p>
    <w:p w:rsidR="00B0028C" w:rsidRPr="00EC5678" w:rsidRDefault="00B0028C" w:rsidP="00A71C70">
      <w:pPr>
        <w:ind w:firstLine="567"/>
        <w:jc w:val="both"/>
        <w:rPr>
          <w:lang w:val="ru-RU"/>
        </w:rPr>
      </w:pPr>
    </w:p>
    <w:p w:rsidR="00221749" w:rsidRDefault="00221749" w:rsidP="00B0028C">
      <w:pPr>
        <w:widowControl w:val="0"/>
        <w:jc w:val="center"/>
        <w:rPr>
          <w:b/>
          <w:lang w:val="ru-RU"/>
        </w:rPr>
      </w:pPr>
    </w:p>
    <w:p w:rsidR="003B2A1F" w:rsidRDefault="003B2A1F" w:rsidP="00811514">
      <w:pPr>
        <w:widowControl w:val="0"/>
        <w:numPr>
          <w:ilvl w:val="0"/>
          <w:numId w:val="3"/>
        </w:numPr>
        <w:ind w:left="0" w:firstLine="0"/>
        <w:jc w:val="both"/>
        <w:rPr>
          <w:b/>
          <w:lang w:val="ru-RU"/>
        </w:rPr>
      </w:pPr>
      <w:r>
        <w:rPr>
          <w:b/>
          <w:lang w:val="ru-RU"/>
        </w:rPr>
        <w:t>Предлагаются к изменению основные характеристики планового периода</w:t>
      </w:r>
      <w:r w:rsidR="00E86961">
        <w:rPr>
          <w:b/>
          <w:lang w:val="ru-RU"/>
        </w:rPr>
        <w:t xml:space="preserve">, за счет </w:t>
      </w:r>
      <w:r w:rsidR="00811514">
        <w:rPr>
          <w:b/>
          <w:lang w:val="ru-RU"/>
        </w:rPr>
        <w:t>перераспределения бюджетных ассигнований</w:t>
      </w:r>
      <w:r>
        <w:rPr>
          <w:b/>
          <w:lang w:val="ru-RU"/>
        </w:rPr>
        <w:t>.</w:t>
      </w:r>
      <w:r w:rsidR="00811514">
        <w:rPr>
          <w:b/>
          <w:lang w:val="ru-RU"/>
        </w:rPr>
        <w:t xml:space="preserve"> Объем расходов</w:t>
      </w:r>
      <w:r w:rsidR="00811514" w:rsidRPr="00811514">
        <w:rPr>
          <w:b/>
          <w:lang w:val="ru-RU"/>
        </w:rPr>
        <w:t xml:space="preserve"> </w:t>
      </w:r>
      <w:r w:rsidR="00811514">
        <w:rPr>
          <w:b/>
          <w:lang w:val="ru-RU"/>
        </w:rPr>
        <w:t>планового периода не меняется.</w:t>
      </w:r>
    </w:p>
    <w:p w:rsidR="003B2A1F" w:rsidRDefault="003B2A1F" w:rsidP="00B0028C">
      <w:pPr>
        <w:widowControl w:val="0"/>
        <w:jc w:val="center"/>
        <w:rPr>
          <w:b/>
          <w:lang w:val="ru-RU"/>
        </w:rPr>
      </w:pPr>
    </w:p>
    <w:p w:rsidR="00B0028C" w:rsidRPr="00EC5678" w:rsidRDefault="003B2A1F" w:rsidP="00B0028C">
      <w:pPr>
        <w:widowControl w:val="0"/>
        <w:jc w:val="center"/>
        <w:rPr>
          <w:b/>
          <w:lang w:val="ru-RU"/>
        </w:rPr>
      </w:pPr>
      <w:r>
        <w:rPr>
          <w:b/>
          <w:lang w:val="ru-RU"/>
        </w:rPr>
        <w:t xml:space="preserve"> </w:t>
      </w:r>
      <w:r w:rsidR="00B0028C" w:rsidRPr="00EC5678">
        <w:rPr>
          <w:b/>
          <w:lang w:val="ru-RU"/>
        </w:rPr>
        <w:t>РАСХОДЫ БЮДЖЕТА ПУДОЖСКОГО МУНИЦИПАЛЬНОГО РАЙОНА НА ПЛАНОВЫЙ ПЕРИОД 202</w:t>
      </w:r>
      <w:r>
        <w:rPr>
          <w:b/>
          <w:lang w:val="ru-RU"/>
        </w:rPr>
        <w:t>4</w:t>
      </w:r>
      <w:r w:rsidR="00EE7DB4">
        <w:rPr>
          <w:b/>
          <w:lang w:val="ru-RU"/>
        </w:rPr>
        <w:t xml:space="preserve"> и</w:t>
      </w:r>
      <w:r w:rsidR="00B0028C" w:rsidRPr="00EC5678">
        <w:rPr>
          <w:b/>
          <w:lang w:val="ru-RU"/>
        </w:rPr>
        <w:t xml:space="preserve"> 202</w:t>
      </w:r>
      <w:r>
        <w:rPr>
          <w:b/>
          <w:lang w:val="ru-RU"/>
        </w:rPr>
        <w:t>5</w:t>
      </w:r>
      <w:r w:rsidR="00B0028C" w:rsidRPr="00EC5678">
        <w:rPr>
          <w:b/>
          <w:lang w:val="ru-RU"/>
        </w:rPr>
        <w:t xml:space="preserve"> ГОДОВ</w:t>
      </w:r>
    </w:p>
    <w:p w:rsidR="00B0028C" w:rsidRPr="00EC5678" w:rsidRDefault="00B0028C" w:rsidP="00B0028C">
      <w:pPr>
        <w:widowControl w:val="0"/>
        <w:jc w:val="center"/>
        <w:rPr>
          <w:b/>
          <w:highlight w:val="yellow"/>
          <w:lang w:val="ru-RU"/>
        </w:rPr>
      </w:pPr>
    </w:p>
    <w:p w:rsidR="00B0028C" w:rsidRPr="00EC5678" w:rsidRDefault="00B0028C" w:rsidP="00B0028C">
      <w:pPr>
        <w:widowControl w:val="0"/>
        <w:ind w:firstLine="709"/>
        <w:jc w:val="both"/>
        <w:rPr>
          <w:lang w:val="ru-RU"/>
        </w:rPr>
      </w:pPr>
      <w:r w:rsidRPr="00EC5678">
        <w:rPr>
          <w:lang w:val="ru-RU"/>
        </w:rPr>
        <w:t>Распределение бюджетных ассигнований по разделам, подразделам на 202</w:t>
      </w:r>
      <w:r w:rsidR="00EE7DB4">
        <w:rPr>
          <w:lang w:val="ru-RU"/>
        </w:rPr>
        <w:t>4</w:t>
      </w:r>
      <w:r w:rsidR="006A285E" w:rsidRPr="00EC5678">
        <w:rPr>
          <w:lang w:val="ru-RU"/>
        </w:rPr>
        <w:t>-202</w:t>
      </w:r>
      <w:r w:rsidR="00EE7DB4">
        <w:rPr>
          <w:lang w:val="ru-RU"/>
        </w:rPr>
        <w:t>5</w:t>
      </w:r>
      <w:r w:rsidRPr="00EC5678">
        <w:rPr>
          <w:lang w:val="ru-RU"/>
        </w:rPr>
        <w:t xml:space="preserve"> годы представлены в таблице:</w:t>
      </w:r>
    </w:p>
    <w:p w:rsidR="00B0028C" w:rsidRPr="00EC5678" w:rsidRDefault="00B0028C" w:rsidP="00B0028C">
      <w:pPr>
        <w:widowControl w:val="0"/>
        <w:ind w:firstLine="709"/>
        <w:jc w:val="right"/>
      </w:pPr>
      <w:r w:rsidRPr="00EC5678">
        <w:t>(</w:t>
      </w:r>
      <w:proofErr w:type="spellStart"/>
      <w:proofErr w:type="gramStart"/>
      <w:r w:rsidRPr="00EC5678">
        <w:t>тыс</w:t>
      </w:r>
      <w:proofErr w:type="spellEnd"/>
      <w:proofErr w:type="gramEnd"/>
      <w:r w:rsidRPr="00EC5678">
        <w:t xml:space="preserve">. </w:t>
      </w:r>
      <w:proofErr w:type="spellStart"/>
      <w:r w:rsidRPr="00EC5678">
        <w:t>рублей</w:t>
      </w:r>
      <w:proofErr w:type="spellEnd"/>
      <w:r w:rsidRPr="00EC5678">
        <w:t>)</w:t>
      </w:r>
    </w:p>
    <w:tbl>
      <w:tblPr>
        <w:tblW w:w="908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4565"/>
        <w:gridCol w:w="1701"/>
        <w:gridCol w:w="1842"/>
      </w:tblGrid>
      <w:tr w:rsidR="00B0028C" w:rsidRPr="00EC5678" w:rsidTr="00581F4E">
        <w:trPr>
          <w:trHeight w:val="1140"/>
          <w:tblHeader/>
        </w:trPr>
        <w:tc>
          <w:tcPr>
            <w:tcW w:w="981" w:type="dxa"/>
            <w:shd w:val="clear" w:color="auto" w:fill="auto"/>
            <w:vAlign w:val="center"/>
            <w:hideMark/>
          </w:tcPr>
          <w:p w:rsidR="00B0028C" w:rsidRPr="00EC5678" w:rsidRDefault="00B0028C" w:rsidP="00B0028C">
            <w:pPr>
              <w:widowControl w:val="0"/>
              <w:jc w:val="center"/>
              <w:rPr>
                <w:bCs/>
              </w:rPr>
            </w:pPr>
            <w:proofErr w:type="spellStart"/>
            <w:r w:rsidRPr="00EC5678">
              <w:rPr>
                <w:bCs/>
              </w:rPr>
              <w:t>Код</w:t>
            </w:r>
            <w:proofErr w:type="spellEnd"/>
            <w:r w:rsidRPr="00EC5678">
              <w:rPr>
                <w:bCs/>
              </w:rPr>
              <w:t xml:space="preserve"> </w:t>
            </w:r>
            <w:proofErr w:type="spellStart"/>
            <w:r w:rsidRPr="00EC5678">
              <w:rPr>
                <w:bCs/>
              </w:rPr>
              <w:t>раз-дела</w:t>
            </w:r>
            <w:proofErr w:type="spellEnd"/>
          </w:p>
        </w:tc>
        <w:tc>
          <w:tcPr>
            <w:tcW w:w="4565" w:type="dxa"/>
            <w:shd w:val="clear" w:color="auto" w:fill="auto"/>
            <w:noWrap/>
            <w:vAlign w:val="center"/>
            <w:hideMark/>
          </w:tcPr>
          <w:p w:rsidR="00B0028C" w:rsidRPr="00EC5678" w:rsidRDefault="00B0028C" w:rsidP="00B0028C">
            <w:pPr>
              <w:widowControl w:val="0"/>
              <w:jc w:val="center"/>
              <w:rPr>
                <w:bCs/>
              </w:rPr>
            </w:pPr>
            <w:proofErr w:type="spellStart"/>
            <w:r w:rsidRPr="00EC5678">
              <w:rPr>
                <w:bCs/>
              </w:rPr>
              <w:t>Наименование</w:t>
            </w:r>
            <w:proofErr w:type="spellEnd"/>
            <w:r w:rsidRPr="00EC5678">
              <w:rPr>
                <w:bCs/>
              </w:rPr>
              <w:t xml:space="preserve"> </w:t>
            </w:r>
          </w:p>
        </w:tc>
        <w:tc>
          <w:tcPr>
            <w:tcW w:w="1701" w:type="dxa"/>
            <w:shd w:val="clear" w:color="auto" w:fill="auto"/>
            <w:vAlign w:val="center"/>
            <w:hideMark/>
          </w:tcPr>
          <w:p w:rsidR="00B0028C" w:rsidRPr="00EC5678" w:rsidRDefault="00B0028C" w:rsidP="00ED77EE">
            <w:pPr>
              <w:widowControl w:val="0"/>
              <w:jc w:val="center"/>
              <w:rPr>
                <w:bCs/>
              </w:rPr>
            </w:pPr>
            <w:r w:rsidRPr="00EC5678">
              <w:rPr>
                <w:bCs/>
              </w:rPr>
              <w:t>202</w:t>
            </w:r>
            <w:r w:rsidR="00ED77EE">
              <w:rPr>
                <w:bCs/>
                <w:lang w:val="ru-RU"/>
              </w:rPr>
              <w:t>3</w:t>
            </w:r>
            <w:r w:rsidRPr="00EC5678">
              <w:rPr>
                <w:bCs/>
              </w:rPr>
              <w:t xml:space="preserve"> </w:t>
            </w:r>
            <w:proofErr w:type="spellStart"/>
            <w:r w:rsidRPr="00EC5678">
              <w:rPr>
                <w:bCs/>
              </w:rPr>
              <w:t>год</w:t>
            </w:r>
            <w:proofErr w:type="spellEnd"/>
            <w:r w:rsidRPr="00EC5678">
              <w:rPr>
                <w:bCs/>
              </w:rPr>
              <w:t xml:space="preserve"> </w:t>
            </w:r>
            <w:proofErr w:type="spellStart"/>
            <w:r w:rsidRPr="00EC5678">
              <w:rPr>
                <w:bCs/>
              </w:rPr>
              <w:t>проект</w:t>
            </w:r>
            <w:proofErr w:type="spellEnd"/>
          </w:p>
        </w:tc>
        <w:tc>
          <w:tcPr>
            <w:tcW w:w="1842" w:type="dxa"/>
            <w:shd w:val="clear" w:color="auto" w:fill="auto"/>
            <w:vAlign w:val="center"/>
            <w:hideMark/>
          </w:tcPr>
          <w:p w:rsidR="00B0028C" w:rsidRPr="00EC5678" w:rsidRDefault="00B0028C" w:rsidP="00B0028C">
            <w:pPr>
              <w:widowControl w:val="0"/>
              <w:jc w:val="center"/>
              <w:rPr>
                <w:bCs/>
              </w:rPr>
            </w:pPr>
            <w:r w:rsidRPr="00EC5678">
              <w:rPr>
                <w:bCs/>
              </w:rPr>
              <w:t>202</w:t>
            </w:r>
            <w:r w:rsidR="00ED77EE">
              <w:rPr>
                <w:bCs/>
                <w:lang w:val="ru-RU"/>
              </w:rPr>
              <w:t>4</w:t>
            </w:r>
            <w:r w:rsidRPr="00EC5678">
              <w:rPr>
                <w:bCs/>
              </w:rPr>
              <w:t xml:space="preserve"> </w:t>
            </w:r>
            <w:proofErr w:type="spellStart"/>
            <w:r w:rsidRPr="00EC5678">
              <w:rPr>
                <w:bCs/>
              </w:rPr>
              <w:t>год</w:t>
            </w:r>
            <w:proofErr w:type="spellEnd"/>
            <w:r w:rsidRPr="00EC5678">
              <w:rPr>
                <w:bCs/>
              </w:rPr>
              <w:t xml:space="preserve"> </w:t>
            </w:r>
          </w:p>
          <w:p w:rsidR="00B0028C" w:rsidRPr="00EC5678" w:rsidRDefault="00B0028C" w:rsidP="00B0028C">
            <w:pPr>
              <w:widowControl w:val="0"/>
              <w:jc w:val="center"/>
              <w:rPr>
                <w:bCs/>
              </w:rPr>
            </w:pPr>
            <w:proofErr w:type="spellStart"/>
            <w:r w:rsidRPr="00EC5678">
              <w:rPr>
                <w:bCs/>
              </w:rPr>
              <w:t>проект</w:t>
            </w:r>
            <w:proofErr w:type="spellEnd"/>
          </w:p>
        </w:tc>
      </w:tr>
      <w:tr w:rsidR="008B727E" w:rsidRPr="00EC5678" w:rsidTr="00581F4E">
        <w:trPr>
          <w:trHeight w:val="67"/>
        </w:trPr>
        <w:tc>
          <w:tcPr>
            <w:tcW w:w="981" w:type="dxa"/>
            <w:shd w:val="clear" w:color="auto" w:fill="auto"/>
            <w:noWrap/>
            <w:hideMark/>
          </w:tcPr>
          <w:p w:rsidR="008B727E" w:rsidRPr="00EC5678" w:rsidRDefault="008B727E" w:rsidP="00B0028C">
            <w:pPr>
              <w:widowControl w:val="0"/>
              <w:jc w:val="center"/>
            </w:pPr>
            <w:r w:rsidRPr="00EC5678">
              <w:t>0100</w:t>
            </w:r>
          </w:p>
        </w:tc>
        <w:tc>
          <w:tcPr>
            <w:tcW w:w="4565" w:type="dxa"/>
            <w:shd w:val="clear" w:color="auto" w:fill="auto"/>
            <w:hideMark/>
          </w:tcPr>
          <w:p w:rsidR="008B727E" w:rsidRPr="00EC5678" w:rsidRDefault="008B727E" w:rsidP="00B0028C">
            <w:pPr>
              <w:widowControl w:val="0"/>
              <w:jc w:val="both"/>
            </w:pPr>
            <w:proofErr w:type="spellStart"/>
            <w:r w:rsidRPr="00EC5678">
              <w:t>Общегосударственные</w:t>
            </w:r>
            <w:proofErr w:type="spellEnd"/>
            <w:r w:rsidRPr="00EC5678">
              <w:t xml:space="preserve"> </w:t>
            </w:r>
            <w:proofErr w:type="spellStart"/>
            <w:r w:rsidRPr="00EC5678">
              <w:t>вопросы</w:t>
            </w:r>
            <w:proofErr w:type="spellEnd"/>
          </w:p>
        </w:tc>
        <w:tc>
          <w:tcPr>
            <w:tcW w:w="1701" w:type="dxa"/>
            <w:shd w:val="clear" w:color="auto" w:fill="auto"/>
            <w:noWrap/>
            <w:vAlign w:val="bottom"/>
            <w:hideMark/>
          </w:tcPr>
          <w:p w:rsidR="008B727E" w:rsidRPr="008B727E" w:rsidRDefault="008B727E" w:rsidP="008B727E">
            <w:pPr>
              <w:jc w:val="center"/>
              <w:rPr>
                <w:bCs/>
              </w:rPr>
            </w:pPr>
            <w:r w:rsidRPr="008B727E">
              <w:rPr>
                <w:bCs/>
              </w:rPr>
              <w:t>61 430,61</w:t>
            </w:r>
          </w:p>
        </w:tc>
        <w:tc>
          <w:tcPr>
            <w:tcW w:w="1842" w:type="dxa"/>
            <w:shd w:val="clear" w:color="auto" w:fill="auto"/>
            <w:noWrap/>
            <w:vAlign w:val="bottom"/>
            <w:hideMark/>
          </w:tcPr>
          <w:p w:rsidR="008B727E" w:rsidRPr="008B727E" w:rsidRDefault="008B727E" w:rsidP="008B727E">
            <w:pPr>
              <w:jc w:val="center"/>
              <w:rPr>
                <w:bCs/>
              </w:rPr>
            </w:pPr>
            <w:r w:rsidRPr="008B727E">
              <w:rPr>
                <w:bCs/>
              </w:rPr>
              <w:t>61 236,31</w:t>
            </w:r>
          </w:p>
        </w:tc>
      </w:tr>
      <w:tr w:rsidR="008B727E" w:rsidRPr="00EC5678" w:rsidTr="00581F4E">
        <w:trPr>
          <w:trHeight w:val="94"/>
        </w:trPr>
        <w:tc>
          <w:tcPr>
            <w:tcW w:w="981" w:type="dxa"/>
            <w:shd w:val="clear" w:color="auto" w:fill="auto"/>
            <w:noWrap/>
            <w:hideMark/>
          </w:tcPr>
          <w:p w:rsidR="008B727E" w:rsidRPr="00EC5678" w:rsidRDefault="008B727E" w:rsidP="00B0028C">
            <w:pPr>
              <w:widowControl w:val="0"/>
              <w:jc w:val="center"/>
            </w:pPr>
            <w:r w:rsidRPr="00EC5678">
              <w:t>0200</w:t>
            </w:r>
          </w:p>
        </w:tc>
        <w:tc>
          <w:tcPr>
            <w:tcW w:w="4565" w:type="dxa"/>
            <w:shd w:val="clear" w:color="auto" w:fill="auto"/>
            <w:hideMark/>
          </w:tcPr>
          <w:p w:rsidR="008B727E" w:rsidRPr="00EC5678" w:rsidRDefault="008B727E" w:rsidP="00B0028C">
            <w:pPr>
              <w:widowControl w:val="0"/>
              <w:jc w:val="both"/>
            </w:pPr>
            <w:proofErr w:type="spellStart"/>
            <w:r w:rsidRPr="00EC5678">
              <w:t>Национальная</w:t>
            </w:r>
            <w:proofErr w:type="spellEnd"/>
            <w:r w:rsidRPr="00EC5678">
              <w:t xml:space="preserve"> </w:t>
            </w:r>
            <w:proofErr w:type="spellStart"/>
            <w:r w:rsidRPr="00EC5678">
              <w:t>оборона</w:t>
            </w:r>
            <w:proofErr w:type="spellEnd"/>
          </w:p>
        </w:tc>
        <w:tc>
          <w:tcPr>
            <w:tcW w:w="1701" w:type="dxa"/>
            <w:shd w:val="clear" w:color="auto" w:fill="auto"/>
            <w:noWrap/>
            <w:vAlign w:val="bottom"/>
            <w:hideMark/>
          </w:tcPr>
          <w:p w:rsidR="008B727E" w:rsidRPr="008B727E" w:rsidRDefault="008B727E" w:rsidP="008B727E">
            <w:pPr>
              <w:jc w:val="center"/>
              <w:rPr>
                <w:bCs/>
              </w:rPr>
            </w:pPr>
            <w:r w:rsidRPr="008B727E">
              <w:rPr>
                <w:bCs/>
              </w:rPr>
              <w:t>1 701,80</w:t>
            </w:r>
          </w:p>
        </w:tc>
        <w:tc>
          <w:tcPr>
            <w:tcW w:w="1842" w:type="dxa"/>
            <w:shd w:val="clear" w:color="auto" w:fill="auto"/>
            <w:noWrap/>
            <w:vAlign w:val="bottom"/>
            <w:hideMark/>
          </w:tcPr>
          <w:p w:rsidR="008B727E" w:rsidRPr="008B727E" w:rsidRDefault="008B727E" w:rsidP="008B727E">
            <w:pPr>
              <w:jc w:val="center"/>
              <w:rPr>
                <w:bCs/>
              </w:rPr>
            </w:pPr>
            <w:r w:rsidRPr="008B727E">
              <w:rPr>
                <w:bCs/>
              </w:rPr>
              <w:t>1 766,40</w:t>
            </w:r>
          </w:p>
        </w:tc>
      </w:tr>
      <w:tr w:rsidR="008B727E" w:rsidRPr="00EC5678" w:rsidTr="00581F4E">
        <w:trPr>
          <w:trHeight w:val="67"/>
        </w:trPr>
        <w:tc>
          <w:tcPr>
            <w:tcW w:w="981" w:type="dxa"/>
            <w:shd w:val="clear" w:color="auto" w:fill="auto"/>
            <w:noWrap/>
            <w:hideMark/>
          </w:tcPr>
          <w:p w:rsidR="008B727E" w:rsidRPr="00EC5678" w:rsidRDefault="008B727E" w:rsidP="00B0028C">
            <w:pPr>
              <w:widowControl w:val="0"/>
              <w:jc w:val="center"/>
            </w:pPr>
            <w:r w:rsidRPr="00EC5678">
              <w:t>0400</w:t>
            </w:r>
          </w:p>
        </w:tc>
        <w:tc>
          <w:tcPr>
            <w:tcW w:w="4565" w:type="dxa"/>
            <w:shd w:val="clear" w:color="auto" w:fill="auto"/>
            <w:hideMark/>
          </w:tcPr>
          <w:p w:rsidR="008B727E" w:rsidRPr="00EC5678" w:rsidRDefault="008B727E" w:rsidP="00B0028C">
            <w:pPr>
              <w:widowControl w:val="0"/>
              <w:jc w:val="both"/>
            </w:pPr>
            <w:proofErr w:type="spellStart"/>
            <w:r w:rsidRPr="00EC5678">
              <w:t>Национальная</w:t>
            </w:r>
            <w:proofErr w:type="spellEnd"/>
            <w:r w:rsidRPr="00EC5678">
              <w:t xml:space="preserve"> </w:t>
            </w:r>
            <w:proofErr w:type="spellStart"/>
            <w:r w:rsidRPr="00EC5678">
              <w:t>экономика</w:t>
            </w:r>
            <w:proofErr w:type="spellEnd"/>
          </w:p>
        </w:tc>
        <w:tc>
          <w:tcPr>
            <w:tcW w:w="1701" w:type="dxa"/>
            <w:shd w:val="clear" w:color="auto" w:fill="auto"/>
            <w:noWrap/>
            <w:vAlign w:val="bottom"/>
            <w:hideMark/>
          </w:tcPr>
          <w:p w:rsidR="008B727E" w:rsidRPr="008B727E" w:rsidRDefault="008B727E" w:rsidP="008B727E">
            <w:pPr>
              <w:jc w:val="center"/>
              <w:rPr>
                <w:bCs/>
              </w:rPr>
            </w:pPr>
            <w:r w:rsidRPr="008B727E">
              <w:rPr>
                <w:bCs/>
              </w:rPr>
              <w:t>1 240,10</w:t>
            </w:r>
          </w:p>
        </w:tc>
        <w:tc>
          <w:tcPr>
            <w:tcW w:w="1842" w:type="dxa"/>
            <w:shd w:val="clear" w:color="auto" w:fill="auto"/>
            <w:noWrap/>
            <w:vAlign w:val="bottom"/>
            <w:hideMark/>
          </w:tcPr>
          <w:p w:rsidR="008B727E" w:rsidRPr="008B727E" w:rsidRDefault="008B727E" w:rsidP="008B727E">
            <w:pPr>
              <w:jc w:val="center"/>
              <w:rPr>
                <w:bCs/>
              </w:rPr>
            </w:pPr>
            <w:r w:rsidRPr="008B727E">
              <w:rPr>
                <w:bCs/>
              </w:rPr>
              <w:t>1 404,30</w:t>
            </w:r>
          </w:p>
        </w:tc>
      </w:tr>
      <w:tr w:rsidR="00946182" w:rsidRPr="00EC5678" w:rsidTr="00581F4E">
        <w:trPr>
          <w:trHeight w:val="293"/>
        </w:trPr>
        <w:tc>
          <w:tcPr>
            <w:tcW w:w="981" w:type="dxa"/>
            <w:shd w:val="clear" w:color="auto" w:fill="auto"/>
            <w:noWrap/>
            <w:hideMark/>
          </w:tcPr>
          <w:p w:rsidR="00946182" w:rsidRPr="00EC5678" w:rsidRDefault="00946182" w:rsidP="00B0028C">
            <w:pPr>
              <w:widowControl w:val="0"/>
              <w:jc w:val="center"/>
            </w:pPr>
            <w:r w:rsidRPr="00EC5678">
              <w:t>0500</w:t>
            </w:r>
          </w:p>
        </w:tc>
        <w:tc>
          <w:tcPr>
            <w:tcW w:w="4565" w:type="dxa"/>
            <w:shd w:val="clear" w:color="auto" w:fill="auto"/>
            <w:hideMark/>
          </w:tcPr>
          <w:p w:rsidR="00946182" w:rsidRPr="00EC5678" w:rsidRDefault="00946182" w:rsidP="00B0028C">
            <w:pPr>
              <w:widowControl w:val="0"/>
              <w:jc w:val="both"/>
            </w:pPr>
            <w:proofErr w:type="spellStart"/>
            <w:r w:rsidRPr="00EC5678">
              <w:t>Жилищно-коммунальное</w:t>
            </w:r>
            <w:proofErr w:type="spellEnd"/>
            <w:r w:rsidRPr="00EC5678">
              <w:t xml:space="preserve"> </w:t>
            </w:r>
            <w:proofErr w:type="spellStart"/>
            <w:r w:rsidRPr="00EC5678">
              <w:t>хозяйство</w:t>
            </w:r>
            <w:proofErr w:type="spellEnd"/>
          </w:p>
        </w:tc>
        <w:tc>
          <w:tcPr>
            <w:tcW w:w="1701" w:type="dxa"/>
            <w:shd w:val="clear" w:color="auto" w:fill="auto"/>
            <w:noWrap/>
            <w:vAlign w:val="bottom"/>
            <w:hideMark/>
          </w:tcPr>
          <w:p w:rsidR="00946182" w:rsidRPr="00946182" w:rsidRDefault="00946182" w:rsidP="00946182">
            <w:pPr>
              <w:jc w:val="center"/>
              <w:rPr>
                <w:bCs/>
              </w:rPr>
            </w:pPr>
            <w:r w:rsidRPr="00946182">
              <w:rPr>
                <w:bCs/>
              </w:rPr>
              <w:t>39 869,83</w:t>
            </w:r>
          </w:p>
        </w:tc>
        <w:tc>
          <w:tcPr>
            <w:tcW w:w="1842" w:type="dxa"/>
            <w:shd w:val="clear" w:color="auto" w:fill="auto"/>
            <w:noWrap/>
            <w:vAlign w:val="bottom"/>
            <w:hideMark/>
          </w:tcPr>
          <w:p w:rsidR="00946182" w:rsidRPr="00946182" w:rsidRDefault="00946182" w:rsidP="00946182">
            <w:pPr>
              <w:jc w:val="center"/>
              <w:rPr>
                <w:bCs/>
              </w:rPr>
            </w:pPr>
            <w:r w:rsidRPr="00946182">
              <w:rPr>
                <w:bCs/>
              </w:rPr>
              <w:t>38 978,40</w:t>
            </w:r>
          </w:p>
        </w:tc>
      </w:tr>
      <w:tr w:rsidR="00E66E0F" w:rsidRPr="00EC5678" w:rsidTr="00581F4E">
        <w:trPr>
          <w:trHeight w:val="293"/>
        </w:trPr>
        <w:tc>
          <w:tcPr>
            <w:tcW w:w="981" w:type="dxa"/>
            <w:shd w:val="clear" w:color="auto" w:fill="auto"/>
            <w:noWrap/>
            <w:hideMark/>
          </w:tcPr>
          <w:p w:rsidR="00E66E0F" w:rsidRPr="00E66E0F" w:rsidRDefault="00E66E0F" w:rsidP="00B0028C">
            <w:pPr>
              <w:widowControl w:val="0"/>
              <w:jc w:val="center"/>
              <w:rPr>
                <w:lang w:val="ru-RU"/>
              </w:rPr>
            </w:pPr>
            <w:r>
              <w:rPr>
                <w:lang w:val="ru-RU"/>
              </w:rPr>
              <w:t>0600</w:t>
            </w:r>
          </w:p>
        </w:tc>
        <w:tc>
          <w:tcPr>
            <w:tcW w:w="4565" w:type="dxa"/>
            <w:shd w:val="clear" w:color="auto" w:fill="auto"/>
            <w:hideMark/>
          </w:tcPr>
          <w:p w:rsidR="00E66E0F" w:rsidRPr="00EC5678" w:rsidRDefault="00E66E0F" w:rsidP="00B0028C">
            <w:pPr>
              <w:widowControl w:val="0"/>
              <w:jc w:val="both"/>
            </w:pPr>
            <w:r>
              <w:rPr>
                <w:color w:val="000000"/>
                <w:lang w:val="ru-RU"/>
              </w:rPr>
              <w:t>Охрана окружающей среды</w:t>
            </w:r>
          </w:p>
        </w:tc>
        <w:tc>
          <w:tcPr>
            <w:tcW w:w="1701" w:type="dxa"/>
            <w:shd w:val="clear" w:color="auto" w:fill="auto"/>
            <w:noWrap/>
            <w:vAlign w:val="bottom"/>
            <w:hideMark/>
          </w:tcPr>
          <w:p w:rsidR="00E66E0F" w:rsidRPr="008B727E" w:rsidRDefault="008B727E" w:rsidP="008B727E">
            <w:pPr>
              <w:jc w:val="center"/>
              <w:rPr>
                <w:bCs/>
                <w:lang w:val="ru-RU"/>
              </w:rPr>
            </w:pPr>
            <w:r w:rsidRPr="008B727E">
              <w:rPr>
                <w:bCs/>
                <w:lang w:val="ru-RU"/>
              </w:rPr>
              <w:t>0</w:t>
            </w:r>
          </w:p>
        </w:tc>
        <w:tc>
          <w:tcPr>
            <w:tcW w:w="1842" w:type="dxa"/>
            <w:shd w:val="clear" w:color="auto" w:fill="auto"/>
            <w:noWrap/>
            <w:vAlign w:val="bottom"/>
            <w:hideMark/>
          </w:tcPr>
          <w:p w:rsidR="00E66E0F" w:rsidRPr="008B727E" w:rsidRDefault="008B727E" w:rsidP="008B727E">
            <w:pPr>
              <w:jc w:val="center"/>
              <w:rPr>
                <w:bCs/>
                <w:lang w:val="ru-RU"/>
              </w:rPr>
            </w:pPr>
            <w:r w:rsidRPr="008B727E">
              <w:rPr>
                <w:bCs/>
                <w:lang w:val="ru-RU"/>
              </w:rPr>
              <w:t>0</w:t>
            </w:r>
          </w:p>
        </w:tc>
      </w:tr>
      <w:tr w:rsidR="008B727E" w:rsidRPr="00EC5678" w:rsidTr="00581F4E">
        <w:trPr>
          <w:trHeight w:val="67"/>
        </w:trPr>
        <w:tc>
          <w:tcPr>
            <w:tcW w:w="981" w:type="dxa"/>
            <w:shd w:val="clear" w:color="auto" w:fill="auto"/>
            <w:noWrap/>
            <w:hideMark/>
          </w:tcPr>
          <w:p w:rsidR="008B727E" w:rsidRPr="00EC5678" w:rsidRDefault="008B727E" w:rsidP="00B0028C">
            <w:pPr>
              <w:widowControl w:val="0"/>
              <w:jc w:val="center"/>
            </w:pPr>
            <w:r w:rsidRPr="00EC5678">
              <w:t>0700</w:t>
            </w:r>
          </w:p>
        </w:tc>
        <w:tc>
          <w:tcPr>
            <w:tcW w:w="4565" w:type="dxa"/>
            <w:shd w:val="clear" w:color="auto" w:fill="auto"/>
            <w:hideMark/>
          </w:tcPr>
          <w:p w:rsidR="008B727E" w:rsidRPr="00EC5678" w:rsidRDefault="008B727E" w:rsidP="00B0028C">
            <w:pPr>
              <w:widowControl w:val="0"/>
              <w:jc w:val="both"/>
            </w:pPr>
            <w:proofErr w:type="spellStart"/>
            <w:r w:rsidRPr="00EC5678">
              <w:t>Образование</w:t>
            </w:r>
            <w:proofErr w:type="spellEnd"/>
          </w:p>
        </w:tc>
        <w:tc>
          <w:tcPr>
            <w:tcW w:w="1701" w:type="dxa"/>
            <w:shd w:val="clear" w:color="auto" w:fill="auto"/>
            <w:noWrap/>
            <w:vAlign w:val="bottom"/>
            <w:hideMark/>
          </w:tcPr>
          <w:p w:rsidR="008B727E" w:rsidRPr="008B727E" w:rsidRDefault="008B727E" w:rsidP="008B727E">
            <w:pPr>
              <w:jc w:val="center"/>
              <w:rPr>
                <w:bCs/>
              </w:rPr>
            </w:pPr>
            <w:r w:rsidRPr="008B727E">
              <w:rPr>
                <w:bCs/>
              </w:rPr>
              <w:t>376 242,36</w:t>
            </w:r>
          </w:p>
        </w:tc>
        <w:tc>
          <w:tcPr>
            <w:tcW w:w="1842" w:type="dxa"/>
            <w:shd w:val="clear" w:color="auto" w:fill="auto"/>
            <w:noWrap/>
            <w:vAlign w:val="bottom"/>
            <w:hideMark/>
          </w:tcPr>
          <w:p w:rsidR="008B727E" w:rsidRPr="008B727E" w:rsidRDefault="008B727E" w:rsidP="008B727E">
            <w:pPr>
              <w:jc w:val="center"/>
              <w:rPr>
                <w:bCs/>
              </w:rPr>
            </w:pPr>
            <w:r w:rsidRPr="008B727E">
              <w:rPr>
                <w:bCs/>
              </w:rPr>
              <w:t>412 956,38</w:t>
            </w:r>
          </w:p>
        </w:tc>
      </w:tr>
      <w:tr w:rsidR="008B727E" w:rsidRPr="00EC5678" w:rsidTr="00581F4E">
        <w:trPr>
          <w:trHeight w:val="120"/>
        </w:trPr>
        <w:tc>
          <w:tcPr>
            <w:tcW w:w="981" w:type="dxa"/>
            <w:shd w:val="clear" w:color="auto" w:fill="auto"/>
            <w:noWrap/>
            <w:hideMark/>
          </w:tcPr>
          <w:p w:rsidR="008B727E" w:rsidRPr="00EC5678" w:rsidRDefault="008B727E" w:rsidP="00B0028C">
            <w:pPr>
              <w:widowControl w:val="0"/>
              <w:jc w:val="center"/>
            </w:pPr>
            <w:r w:rsidRPr="00EC5678">
              <w:t>0800</w:t>
            </w:r>
          </w:p>
        </w:tc>
        <w:tc>
          <w:tcPr>
            <w:tcW w:w="4565" w:type="dxa"/>
            <w:shd w:val="clear" w:color="auto" w:fill="auto"/>
            <w:hideMark/>
          </w:tcPr>
          <w:p w:rsidR="008B727E" w:rsidRPr="00EC5678" w:rsidRDefault="008B727E" w:rsidP="00B0028C">
            <w:pPr>
              <w:widowControl w:val="0"/>
              <w:jc w:val="both"/>
            </w:pPr>
            <w:proofErr w:type="spellStart"/>
            <w:r w:rsidRPr="00EC5678">
              <w:t>Культура</w:t>
            </w:r>
            <w:proofErr w:type="spellEnd"/>
            <w:r w:rsidRPr="00EC5678">
              <w:t xml:space="preserve">, </w:t>
            </w:r>
            <w:proofErr w:type="spellStart"/>
            <w:r w:rsidRPr="00EC5678">
              <w:t>кинематография</w:t>
            </w:r>
            <w:proofErr w:type="spellEnd"/>
          </w:p>
        </w:tc>
        <w:tc>
          <w:tcPr>
            <w:tcW w:w="1701" w:type="dxa"/>
            <w:shd w:val="clear" w:color="auto" w:fill="auto"/>
            <w:noWrap/>
            <w:vAlign w:val="bottom"/>
            <w:hideMark/>
          </w:tcPr>
          <w:p w:rsidR="008B727E" w:rsidRPr="008B727E" w:rsidRDefault="008B727E" w:rsidP="008B727E">
            <w:pPr>
              <w:jc w:val="center"/>
              <w:rPr>
                <w:bCs/>
              </w:rPr>
            </w:pPr>
            <w:r w:rsidRPr="008B727E">
              <w:rPr>
                <w:bCs/>
              </w:rPr>
              <w:t>6 270,80</w:t>
            </w:r>
          </w:p>
        </w:tc>
        <w:tc>
          <w:tcPr>
            <w:tcW w:w="1842" w:type="dxa"/>
            <w:shd w:val="clear" w:color="auto" w:fill="auto"/>
            <w:noWrap/>
            <w:vAlign w:val="bottom"/>
            <w:hideMark/>
          </w:tcPr>
          <w:p w:rsidR="008B727E" w:rsidRPr="008B727E" w:rsidRDefault="008B727E" w:rsidP="008B727E">
            <w:pPr>
              <w:jc w:val="center"/>
              <w:rPr>
                <w:bCs/>
              </w:rPr>
            </w:pPr>
            <w:r w:rsidRPr="008B727E">
              <w:rPr>
                <w:bCs/>
              </w:rPr>
              <w:t>6 270,80</w:t>
            </w:r>
          </w:p>
        </w:tc>
      </w:tr>
      <w:tr w:rsidR="008B727E" w:rsidRPr="00EC5678" w:rsidTr="00581F4E">
        <w:trPr>
          <w:trHeight w:val="67"/>
        </w:trPr>
        <w:tc>
          <w:tcPr>
            <w:tcW w:w="981" w:type="dxa"/>
            <w:shd w:val="clear" w:color="auto" w:fill="auto"/>
            <w:noWrap/>
            <w:hideMark/>
          </w:tcPr>
          <w:p w:rsidR="008B727E" w:rsidRPr="00EC5678" w:rsidRDefault="008B727E" w:rsidP="00B0028C">
            <w:pPr>
              <w:widowControl w:val="0"/>
              <w:jc w:val="center"/>
            </w:pPr>
            <w:r w:rsidRPr="00EC5678">
              <w:t>1000</w:t>
            </w:r>
          </w:p>
        </w:tc>
        <w:tc>
          <w:tcPr>
            <w:tcW w:w="4565" w:type="dxa"/>
            <w:shd w:val="clear" w:color="auto" w:fill="auto"/>
            <w:hideMark/>
          </w:tcPr>
          <w:p w:rsidR="008B727E" w:rsidRPr="00EC5678" w:rsidRDefault="008B727E" w:rsidP="00B0028C">
            <w:pPr>
              <w:widowControl w:val="0"/>
              <w:jc w:val="both"/>
            </w:pPr>
            <w:proofErr w:type="spellStart"/>
            <w:r w:rsidRPr="00EC5678">
              <w:t>Социальная</w:t>
            </w:r>
            <w:proofErr w:type="spellEnd"/>
            <w:r w:rsidRPr="00EC5678">
              <w:t xml:space="preserve"> </w:t>
            </w:r>
            <w:proofErr w:type="spellStart"/>
            <w:r w:rsidRPr="00EC5678">
              <w:t>политика</w:t>
            </w:r>
            <w:proofErr w:type="spellEnd"/>
          </w:p>
        </w:tc>
        <w:tc>
          <w:tcPr>
            <w:tcW w:w="1701" w:type="dxa"/>
            <w:shd w:val="clear" w:color="auto" w:fill="auto"/>
            <w:noWrap/>
            <w:vAlign w:val="bottom"/>
            <w:hideMark/>
          </w:tcPr>
          <w:p w:rsidR="008B727E" w:rsidRPr="008B727E" w:rsidRDefault="008B727E" w:rsidP="008B727E">
            <w:pPr>
              <w:jc w:val="center"/>
              <w:rPr>
                <w:bCs/>
              </w:rPr>
            </w:pPr>
            <w:r w:rsidRPr="008B727E">
              <w:rPr>
                <w:bCs/>
              </w:rPr>
              <w:t>43 308,12</w:t>
            </w:r>
          </w:p>
        </w:tc>
        <w:tc>
          <w:tcPr>
            <w:tcW w:w="1842" w:type="dxa"/>
            <w:shd w:val="clear" w:color="auto" w:fill="auto"/>
            <w:noWrap/>
            <w:vAlign w:val="bottom"/>
            <w:hideMark/>
          </w:tcPr>
          <w:p w:rsidR="008B727E" w:rsidRPr="008B727E" w:rsidRDefault="008B727E" w:rsidP="008B727E">
            <w:pPr>
              <w:jc w:val="center"/>
              <w:rPr>
                <w:bCs/>
              </w:rPr>
            </w:pPr>
            <w:r w:rsidRPr="008B727E">
              <w:rPr>
                <w:bCs/>
              </w:rPr>
              <w:t>44 919,42</w:t>
            </w:r>
          </w:p>
        </w:tc>
      </w:tr>
      <w:tr w:rsidR="008B727E" w:rsidRPr="00EC5678" w:rsidTr="00581F4E">
        <w:trPr>
          <w:trHeight w:val="67"/>
        </w:trPr>
        <w:tc>
          <w:tcPr>
            <w:tcW w:w="981" w:type="dxa"/>
            <w:shd w:val="clear" w:color="auto" w:fill="auto"/>
            <w:noWrap/>
            <w:hideMark/>
          </w:tcPr>
          <w:p w:rsidR="008B727E" w:rsidRPr="00EC5678" w:rsidRDefault="008B727E" w:rsidP="00B0028C">
            <w:pPr>
              <w:widowControl w:val="0"/>
              <w:jc w:val="center"/>
            </w:pPr>
            <w:r w:rsidRPr="00EC5678">
              <w:t>1100</w:t>
            </w:r>
          </w:p>
        </w:tc>
        <w:tc>
          <w:tcPr>
            <w:tcW w:w="4565" w:type="dxa"/>
            <w:shd w:val="clear" w:color="auto" w:fill="auto"/>
            <w:hideMark/>
          </w:tcPr>
          <w:p w:rsidR="008B727E" w:rsidRPr="00EC5678" w:rsidRDefault="008B727E" w:rsidP="00B0028C">
            <w:pPr>
              <w:widowControl w:val="0"/>
              <w:jc w:val="both"/>
            </w:pPr>
            <w:proofErr w:type="spellStart"/>
            <w:r w:rsidRPr="00EC5678">
              <w:t>Физическая</w:t>
            </w:r>
            <w:proofErr w:type="spellEnd"/>
            <w:r w:rsidRPr="00EC5678">
              <w:t xml:space="preserve"> </w:t>
            </w:r>
            <w:proofErr w:type="spellStart"/>
            <w:r w:rsidRPr="00EC5678">
              <w:t>культура</w:t>
            </w:r>
            <w:proofErr w:type="spellEnd"/>
            <w:r w:rsidRPr="00EC5678">
              <w:t xml:space="preserve"> и </w:t>
            </w:r>
            <w:proofErr w:type="spellStart"/>
            <w:r w:rsidRPr="00EC5678">
              <w:t>спорт</w:t>
            </w:r>
            <w:proofErr w:type="spellEnd"/>
          </w:p>
        </w:tc>
        <w:tc>
          <w:tcPr>
            <w:tcW w:w="1701" w:type="dxa"/>
            <w:shd w:val="clear" w:color="auto" w:fill="auto"/>
            <w:noWrap/>
            <w:vAlign w:val="bottom"/>
            <w:hideMark/>
          </w:tcPr>
          <w:p w:rsidR="008B727E" w:rsidRPr="008B727E" w:rsidRDefault="008B727E" w:rsidP="008B727E">
            <w:pPr>
              <w:jc w:val="center"/>
              <w:rPr>
                <w:bCs/>
              </w:rPr>
            </w:pPr>
            <w:r w:rsidRPr="008B727E">
              <w:rPr>
                <w:bCs/>
              </w:rPr>
              <w:t>280,00</w:t>
            </w:r>
          </w:p>
        </w:tc>
        <w:tc>
          <w:tcPr>
            <w:tcW w:w="1842" w:type="dxa"/>
            <w:shd w:val="clear" w:color="auto" w:fill="auto"/>
            <w:noWrap/>
            <w:vAlign w:val="bottom"/>
            <w:hideMark/>
          </w:tcPr>
          <w:p w:rsidR="008B727E" w:rsidRPr="008B727E" w:rsidRDefault="008B727E" w:rsidP="008B727E">
            <w:pPr>
              <w:jc w:val="center"/>
              <w:rPr>
                <w:bCs/>
              </w:rPr>
            </w:pPr>
            <w:r w:rsidRPr="008B727E">
              <w:rPr>
                <w:bCs/>
              </w:rPr>
              <w:t>0,00</w:t>
            </w:r>
          </w:p>
        </w:tc>
      </w:tr>
      <w:tr w:rsidR="008B727E" w:rsidRPr="00EC5678" w:rsidTr="00581F4E">
        <w:trPr>
          <w:trHeight w:val="67"/>
        </w:trPr>
        <w:tc>
          <w:tcPr>
            <w:tcW w:w="981" w:type="dxa"/>
            <w:shd w:val="clear" w:color="auto" w:fill="auto"/>
            <w:noWrap/>
            <w:hideMark/>
          </w:tcPr>
          <w:p w:rsidR="008B727E" w:rsidRPr="00EC5678" w:rsidRDefault="008B727E" w:rsidP="00B0028C">
            <w:pPr>
              <w:widowControl w:val="0"/>
              <w:jc w:val="center"/>
            </w:pPr>
            <w:r w:rsidRPr="00EC5678">
              <w:t>1200</w:t>
            </w:r>
          </w:p>
        </w:tc>
        <w:tc>
          <w:tcPr>
            <w:tcW w:w="4565" w:type="dxa"/>
            <w:shd w:val="clear" w:color="auto" w:fill="auto"/>
            <w:hideMark/>
          </w:tcPr>
          <w:p w:rsidR="008B727E" w:rsidRPr="00EC5678" w:rsidRDefault="008B727E" w:rsidP="00B0028C">
            <w:pPr>
              <w:widowControl w:val="0"/>
              <w:jc w:val="both"/>
            </w:pPr>
            <w:proofErr w:type="spellStart"/>
            <w:r w:rsidRPr="00EC5678">
              <w:t>Средства</w:t>
            </w:r>
            <w:proofErr w:type="spellEnd"/>
            <w:r w:rsidRPr="00EC5678">
              <w:t xml:space="preserve"> </w:t>
            </w:r>
            <w:proofErr w:type="spellStart"/>
            <w:r w:rsidRPr="00EC5678">
              <w:t>массовой</w:t>
            </w:r>
            <w:proofErr w:type="spellEnd"/>
            <w:r w:rsidRPr="00EC5678">
              <w:t xml:space="preserve"> </w:t>
            </w:r>
            <w:proofErr w:type="spellStart"/>
            <w:r w:rsidRPr="00EC5678">
              <w:t>информации</w:t>
            </w:r>
            <w:proofErr w:type="spellEnd"/>
          </w:p>
        </w:tc>
        <w:tc>
          <w:tcPr>
            <w:tcW w:w="1701" w:type="dxa"/>
            <w:shd w:val="clear" w:color="auto" w:fill="auto"/>
            <w:noWrap/>
            <w:vAlign w:val="bottom"/>
            <w:hideMark/>
          </w:tcPr>
          <w:p w:rsidR="008B727E" w:rsidRPr="008B727E" w:rsidRDefault="008B727E" w:rsidP="008B727E">
            <w:pPr>
              <w:jc w:val="center"/>
              <w:rPr>
                <w:bCs/>
              </w:rPr>
            </w:pPr>
            <w:r w:rsidRPr="008B727E">
              <w:rPr>
                <w:bCs/>
              </w:rPr>
              <w:t>1 644,40</w:t>
            </w:r>
          </w:p>
        </w:tc>
        <w:tc>
          <w:tcPr>
            <w:tcW w:w="1842" w:type="dxa"/>
            <w:shd w:val="clear" w:color="auto" w:fill="auto"/>
            <w:noWrap/>
            <w:vAlign w:val="bottom"/>
            <w:hideMark/>
          </w:tcPr>
          <w:p w:rsidR="008B727E" w:rsidRPr="008B727E" w:rsidRDefault="008B727E" w:rsidP="008B727E">
            <w:pPr>
              <w:jc w:val="center"/>
              <w:rPr>
                <w:bCs/>
              </w:rPr>
            </w:pPr>
            <w:r w:rsidRPr="008B727E">
              <w:rPr>
                <w:bCs/>
              </w:rPr>
              <w:t>1 644,40</w:t>
            </w:r>
          </w:p>
        </w:tc>
      </w:tr>
      <w:tr w:rsidR="008B727E" w:rsidRPr="00EC5678" w:rsidTr="00581F4E">
        <w:trPr>
          <w:trHeight w:val="685"/>
        </w:trPr>
        <w:tc>
          <w:tcPr>
            <w:tcW w:w="981" w:type="dxa"/>
            <w:shd w:val="clear" w:color="auto" w:fill="auto"/>
            <w:noWrap/>
            <w:hideMark/>
          </w:tcPr>
          <w:p w:rsidR="008B727E" w:rsidRPr="00EC5678" w:rsidRDefault="008B727E" w:rsidP="00B0028C">
            <w:pPr>
              <w:widowControl w:val="0"/>
              <w:jc w:val="center"/>
            </w:pPr>
            <w:r w:rsidRPr="00EC5678">
              <w:t>1300</w:t>
            </w:r>
          </w:p>
        </w:tc>
        <w:tc>
          <w:tcPr>
            <w:tcW w:w="4565" w:type="dxa"/>
            <w:shd w:val="clear" w:color="auto" w:fill="auto"/>
            <w:hideMark/>
          </w:tcPr>
          <w:p w:rsidR="008B727E" w:rsidRPr="00EC5678" w:rsidRDefault="008B727E" w:rsidP="00B0028C">
            <w:pPr>
              <w:widowControl w:val="0"/>
              <w:jc w:val="both"/>
              <w:rPr>
                <w:lang w:val="ru-RU"/>
              </w:rPr>
            </w:pPr>
            <w:r w:rsidRPr="00EC5678">
              <w:rPr>
                <w:lang w:val="ru-RU"/>
              </w:rPr>
              <w:t>Обслуживание государственного и муниципального долга</w:t>
            </w:r>
          </w:p>
        </w:tc>
        <w:tc>
          <w:tcPr>
            <w:tcW w:w="1701" w:type="dxa"/>
            <w:shd w:val="clear" w:color="auto" w:fill="auto"/>
            <w:noWrap/>
            <w:vAlign w:val="bottom"/>
            <w:hideMark/>
          </w:tcPr>
          <w:p w:rsidR="008B727E" w:rsidRPr="008B727E" w:rsidRDefault="00603816" w:rsidP="008B727E">
            <w:pPr>
              <w:jc w:val="center"/>
              <w:rPr>
                <w:bCs/>
              </w:rPr>
            </w:pPr>
            <w:r>
              <w:rPr>
                <w:bCs/>
                <w:lang w:val="ru-RU"/>
              </w:rPr>
              <w:t>50</w:t>
            </w:r>
            <w:r w:rsidR="008B727E" w:rsidRPr="008B727E">
              <w:rPr>
                <w:bCs/>
              </w:rPr>
              <w:t>52,00</w:t>
            </w:r>
          </w:p>
        </w:tc>
        <w:tc>
          <w:tcPr>
            <w:tcW w:w="1842" w:type="dxa"/>
            <w:shd w:val="clear" w:color="auto" w:fill="auto"/>
            <w:noWrap/>
            <w:vAlign w:val="bottom"/>
            <w:hideMark/>
          </w:tcPr>
          <w:p w:rsidR="008B727E" w:rsidRPr="008B727E" w:rsidRDefault="00603816" w:rsidP="008B727E">
            <w:pPr>
              <w:jc w:val="center"/>
              <w:rPr>
                <w:bCs/>
              </w:rPr>
            </w:pPr>
            <w:r>
              <w:rPr>
                <w:bCs/>
                <w:lang w:val="ru-RU"/>
              </w:rPr>
              <w:t>50</w:t>
            </w:r>
            <w:r w:rsidR="008B727E" w:rsidRPr="008B727E">
              <w:rPr>
                <w:bCs/>
              </w:rPr>
              <w:t>44,00</w:t>
            </w:r>
          </w:p>
        </w:tc>
      </w:tr>
      <w:tr w:rsidR="008B727E" w:rsidRPr="00EC5678" w:rsidTr="00581F4E">
        <w:trPr>
          <w:trHeight w:val="846"/>
        </w:trPr>
        <w:tc>
          <w:tcPr>
            <w:tcW w:w="981" w:type="dxa"/>
            <w:shd w:val="clear" w:color="auto" w:fill="auto"/>
            <w:noWrap/>
            <w:hideMark/>
          </w:tcPr>
          <w:p w:rsidR="008B727E" w:rsidRPr="00EC5678" w:rsidRDefault="008B727E" w:rsidP="00B0028C">
            <w:pPr>
              <w:widowControl w:val="0"/>
              <w:jc w:val="center"/>
            </w:pPr>
            <w:r w:rsidRPr="00EC5678">
              <w:t>1400</w:t>
            </w:r>
          </w:p>
        </w:tc>
        <w:tc>
          <w:tcPr>
            <w:tcW w:w="4565" w:type="dxa"/>
            <w:shd w:val="clear" w:color="auto" w:fill="auto"/>
            <w:hideMark/>
          </w:tcPr>
          <w:p w:rsidR="008B727E" w:rsidRPr="00EC5678" w:rsidRDefault="008B727E" w:rsidP="00B0028C">
            <w:pPr>
              <w:widowControl w:val="0"/>
              <w:autoSpaceDE w:val="0"/>
              <w:autoSpaceDN w:val="0"/>
              <w:adjustRightInd w:val="0"/>
              <w:jc w:val="both"/>
              <w:rPr>
                <w:rFonts w:eastAsia="Calibri"/>
                <w:lang w:val="ru-RU"/>
              </w:rPr>
            </w:pPr>
            <w:r w:rsidRPr="00EC5678">
              <w:rPr>
                <w:lang w:val="ru-RU"/>
              </w:rPr>
              <w:t xml:space="preserve">Межбюджетные трансферты общего характера </w:t>
            </w:r>
            <w:r w:rsidRPr="00EC5678">
              <w:rPr>
                <w:rFonts w:eastAsia="Calibri"/>
                <w:lang w:val="ru-RU"/>
              </w:rPr>
              <w:t>бюджетам бюджетной системы Российской Федерации</w:t>
            </w:r>
          </w:p>
        </w:tc>
        <w:tc>
          <w:tcPr>
            <w:tcW w:w="1701" w:type="dxa"/>
            <w:shd w:val="clear" w:color="auto" w:fill="auto"/>
            <w:noWrap/>
            <w:vAlign w:val="bottom"/>
            <w:hideMark/>
          </w:tcPr>
          <w:p w:rsidR="008B727E" w:rsidRPr="008B727E" w:rsidRDefault="008B727E" w:rsidP="008B727E">
            <w:pPr>
              <w:jc w:val="center"/>
              <w:rPr>
                <w:bCs/>
              </w:rPr>
            </w:pPr>
            <w:r w:rsidRPr="008B727E">
              <w:rPr>
                <w:bCs/>
              </w:rPr>
              <w:t>20 991,60</w:t>
            </w:r>
          </w:p>
        </w:tc>
        <w:tc>
          <w:tcPr>
            <w:tcW w:w="1842" w:type="dxa"/>
            <w:shd w:val="clear" w:color="auto" w:fill="auto"/>
            <w:noWrap/>
            <w:vAlign w:val="bottom"/>
            <w:hideMark/>
          </w:tcPr>
          <w:p w:rsidR="008B727E" w:rsidRPr="008B727E" w:rsidRDefault="008B727E" w:rsidP="008B727E">
            <w:pPr>
              <w:jc w:val="center"/>
              <w:rPr>
                <w:bCs/>
              </w:rPr>
            </w:pPr>
            <w:r w:rsidRPr="008B727E">
              <w:rPr>
                <w:bCs/>
              </w:rPr>
              <w:t>20 991,60</w:t>
            </w:r>
          </w:p>
        </w:tc>
      </w:tr>
      <w:tr w:rsidR="00B0028C" w:rsidRPr="00EC5678" w:rsidTr="00581F4E">
        <w:trPr>
          <w:trHeight w:val="77"/>
        </w:trPr>
        <w:tc>
          <w:tcPr>
            <w:tcW w:w="5546" w:type="dxa"/>
            <w:gridSpan w:val="2"/>
            <w:shd w:val="clear" w:color="auto" w:fill="auto"/>
            <w:hideMark/>
          </w:tcPr>
          <w:p w:rsidR="00B0028C" w:rsidRPr="00EC5678" w:rsidRDefault="00B0028C" w:rsidP="00B0028C">
            <w:pPr>
              <w:widowControl w:val="0"/>
              <w:jc w:val="both"/>
              <w:rPr>
                <w:b/>
                <w:bCs/>
              </w:rPr>
            </w:pPr>
            <w:proofErr w:type="spellStart"/>
            <w:r w:rsidRPr="00EC5678">
              <w:rPr>
                <w:b/>
                <w:bCs/>
              </w:rPr>
              <w:t>Итого</w:t>
            </w:r>
            <w:proofErr w:type="spellEnd"/>
            <w:r w:rsidRPr="00EC5678">
              <w:rPr>
                <w:b/>
                <w:bCs/>
              </w:rPr>
              <w:t xml:space="preserve"> </w:t>
            </w:r>
            <w:proofErr w:type="spellStart"/>
            <w:r w:rsidRPr="00EC5678">
              <w:rPr>
                <w:b/>
                <w:bCs/>
              </w:rPr>
              <w:t>расходов</w:t>
            </w:r>
            <w:proofErr w:type="spellEnd"/>
          </w:p>
        </w:tc>
        <w:tc>
          <w:tcPr>
            <w:tcW w:w="1701" w:type="dxa"/>
            <w:shd w:val="clear" w:color="auto" w:fill="auto"/>
            <w:noWrap/>
            <w:vAlign w:val="bottom"/>
            <w:hideMark/>
          </w:tcPr>
          <w:p w:rsidR="00975978" w:rsidRPr="008B727E" w:rsidRDefault="008B727E" w:rsidP="008B727E">
            <w:pPr>
              <w:jc w:val="center"/>
              <w:rPr>
                <w:bCs/>
                <w:lang w:val="ru-RU"/>
              </w:rPr>
            </w:pPr>
            <w:r>
              <w:rPr>
                <w:bCs/>
                <w:lang w:val="ru-RU"/>
              </w:rPr>
              <w:t>558031,62</w:t>
            </w:r>
          </w:p>
        </w:tc>
        <w:tc>
          <w:tcPr>
            <w:tcW w:w="1842" w:type="dxa"/>
            <w:shd w:val="clear" w:color="auto" w:fill="auto"/>
            <w:noWrap/>
            <w:vAlign w:val="bottom"/>
            <w:hideMark/>
          </w:tcPr>
          <w:p w:rsidR="00B0028C" w:rsidRPr="008B727E" w:rsidRDefault="008B727E" w:rsidP="008B727E">
            <w:pPr>
              <w:jc w:val="center"/>
              <w:rPr>
                <w:bCs/>
                <w:lang w:val="ru-RU"/>
              </w:rPr>
            </w:pPr>
            <w:r>
              <w:rPr>
                <w:bCs/>
                <w:lang w:val="ru-RU"/>
              </w:rPr>
              <w:t>595212,01</w:t>
            </w:r>
          </w:p>
        </w:tc>
      </w:tr>
      <w:tr w:rsidR="00B0028C" w:rsidRPr="00E81DFF" w:rsidTr="00581F4E">
        <w:trPr>
          <w:trHeight w:val="342"/>
        </w:trPr>
        <w:tc>
          <w:tcPr>
            <w:tcW w:w="5546" w:type="dxa"/>
            <w:gridSpan w:val="2"/>
            <w:shd w:val="clear" w:color="auto" w:fill="auto"/>
            <w:noWrap/>
            <w:vAlign w:val="bottom"/>
            <w:hideMark/>
          </w:tcPr>
          <w:p w:rsidR="00B0028C" w:rsidRPr="00E81DFF" w:rsidRDefault="00B0028C" w:rsidP="00B0028C">
            <w:pPr>
              <w:widowControl w:val="0"/>
            </w:pPr>
            <w:r w:rsidRPr="00E81DFF">
              <w:t> </w:t>
            </w:r>
            <w:proofErr w:type="spellStart"/>
            <w:r w:rsidRPr="00E81DFF">
              <w:t>Условно</w:t>
            </w:r>
            <w:proofErr w:type="spellEnd"/>
            <w:r w:rsidRPr="00E81DFF">
              <w:t xml:space="preserve"> </w:t>
            </w:r>
            <w:proofErr w:type="spellStart"/>
            <w:r w:rsidRPr="00E81DFF">
              <w:t>утверждаемые</w:t>
            </w:r>
            <w:proofErr w:type="spellEnd"/>
            <w:r w:rsidRPr="00E81DFF">
              <w:t xml:space="preserve"> </w:t>
            </w:r>
            <w:proofErr w:type="spellStart"/>
            <w:r w:rsidRPr="00E81DFF">
              <w:t>расходы</w:t>
            </w:r>
            <w:proofErr w:type="spellEnd"/>
          </w:p>
        </w:tc>
        <w:tc>
          <w:tcPr>
            <w:tcW w:w="1701" w:type="dxa"/>
            <w:shd w:val="clear" w:color="auto" w:fill="auto"/>
            <w:noWrap/>
            <w:vAlign w:val="bottom"/>
            <w:hideMark/>
          </w:tcPr>
          <w:p w:rsidR="00B0028C" w:rsidRPr="008B727E" w:rsidRDefault="00EE7DB4" w:rsidP="008B727E">
            <w:pPr>
              <w:widowControl w:val="0"/>
              <w:jc w:val="center"/>
              <w:rPr>
                <w:lang w:val="ru-RU"/>
              </w:rPr>
            </w:pPr>
            <w:r w:rsidRPr="008B727E">
              <w:rPr>
                <w:lang w:val="ru-RU"/>
              </w:rPr>
              <w:t>10000,00</w:t>
            </w:r>
          </w:p>
        </w:tc>
        <w:tc>
          <w:tcPr>
            <w:tcW w:w="1842" w:type="dxa"/>
            <w:shd w:val="clear" w:color="auto" w:fill="auto"/>
            <w:noWrap/>
            <w:vAlign w:val="bottom"/>
            <w:hideMark/>
          </w:tcPr>
          <w:p w:rsidR="00B0028C" w:rsidRPr="008B727E" w:rsidRDefault="00EE7DB4" w:rsidP="008B727E">
            <w:pPr>
              <w:widowControl w:val="0"/>
              <w:jc w:val="center"/>
              <w:rPr>
                <w:lang w:val="ru-RU"/>
              </w:rPr>
            </w:pPr>
            <w:r w:rsidRPr="008B727E">
              <w:rPr>
                <w:lang w:val="ru-RU"/>
              </w:rPr>
              <w:t>15000,00</w:t>
            </w:r>
          </w:p>
        </w:tc>
      </w:tr>
      <w:tr w:rsidR="00B0028C" w:rsidRPr="00EC5678" w:rsidTr="00581F4E">
        <w:trPr>
          <w:trHeight w:val="77"/>
        </w:trPr>
        <w:tc>
          <w:tcPr>
            <w:tcW w:w="5546" w:type="dxa"/>
            <w:gridSpan w:val="2"/>
            <w:shd w:val="clear" w:color="auto" w:fill="auto"/>
            <w:noWrap/>
            <w:vAlign w:val="bottom"/>
            <w:hideMark/>
          </w:tcPr>
          <w:p w:rsidR="00B0028C" w:rsidRPr="00EC5678" w:rsidRDefault="00B0028C" w:rsidP="00B0028C">
            <w:pPr>
              <w:widowControl w:val="0"/>
              <w:rPr>
                <w:b/>
                <w:bCs/>
              </w:rPr>
            </w:pPr>
            <w:proofErr w:type="spellStart"/>
            <w:r w:rsidRPr="00EC5678">
              <w:rPr>
                <w:b/>
                <w:bCs/>
              </w:rPr>
              <w:t>Всего</w:t>
            </w:r>
            <w:proofErr w:type="spellEnd"/>
            <w:r w:rsidRPr="00EC5678">
              <w:rPr>
                <w:b/>
                <w:bCs/>
              </w:rPr>
              <w:t xml:space="preserve"> </w:t>
            </w:r>
            <w:proofErr w:type="spellStart"/>
            <w:r w:rsidRPr="00EC5678">
              <w:rPr>
                <w:b/>
                <w:bCs/>
              </w:rPr>
              <w:t>расходов</w:t>
            </w:r>
            <w:proofErr w:type="spellEnd"/>
          </w:p>
        </w:tc>
        <w:tc>
          <w:tcPr>
            <w:tcW w:w="1701" w:type="dxa"/>
            <w:shd w:val="clear" w:color="auto" w:fill="auto"/>
            <w:noWrap/>
            <w:vAlign w:val="bottom"/>
            <w:hideMark/>
          </w:tcPr>
          <w:p w:rsidR="00B0028C" w:rsidRPr="00E86961" w:rsidRDefault="00E86961" w:rsidP="00E86961">
            <w:pPr>
              <w:widowControl w:val="0"/>
              <w:jc w:val="center"/>
              <w:rPr>
                <w:b/>
                <w:bCs/>
                <w:lang w:val="ru-RU"/>
              </w:rPr>
            </w:pPr>
            <w:r w:rsidRPr="00E86961">
              <w:rPr>
                <w:b/>
                <w:bCs/>
                <w:lang w:val="ru-RU"/>
              </w:rPr>
              <w:t>568031,62</w:t>
            </w:r>
          </w:p>
        </w:tc>
        <w:tc>
          <w:tcPr>
            <w:tcW w:w="1842" w:type="dxa"/>
            <w:shd w:val="clear" w:color="auto" w:fill="auto"/>
            <w:noWrap/>
            <w:vAlign w:val="bottom"/>
            <w:hideMark/>
          </w:tcPr>
          <w:p w:rsidR="00B0028C" w:rsidRPr="00E86961" w:rsidRDefault="00E86961" w:rsidP="00E86961">
            <w:pPr>
              <w:widowControl w:val="0"/>
              <w:jc w:val="center"/>
              <w:rPr>
                <w:b/>
                <w:bCs/>
                <w:lang w:val="ru-RU"/>
              </w:rPr>
            </w:pPr>
            <w:r w:rsidRPr="00E86961">
              <w:rPr>
                <w:b/>
                <w:bCs/>
                <w:lang w:val="ru-RU"/>
              </w:rPr>
              <w:t>610212,01</w:t>
            </w:r>
          </w:p>
        </w:tc>
      </w:tr>
    </w:tbl>
    <w:p w:rsidR="00B0028C" w:rsidRDefault="00811514" w:rsidP="00E86961">
      <w:pPr>
        <w:ind w:firstLine="708"/>
        <w:jc w:val="both"/>
        <w:rPr>
          <w:lang w:val="ru-RU"/>
        </w:rPr>
      </w:pPr>
      <w:proofErr w:type="gramStart"/>
      <w:r>
        <w:rPr>
          <w:lang w:val="ru-RU"/>
        </w:rPr>
        <w:t>О</w:t>
      </w:r>
      <w:r w:rsidR="00E86961" w:rsidRPr="00E86961">
        <w:rPr>
          <w:lang w:val="ru-RU"/>
        </w:rPr>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E86961" w:rsidRPr="00E86961">
        <w:rPr>
          <w:lang w:val="ru-RU"/>
        </w:rPr>
        <w:t xml:space="preserve"> 5 процентов общего </w:t>
      </w:r>
      <w:r w:rsidR="00E86961" w:rsidRPr="00E86961">
        <w:rPr>
          <w:lang w:val="ru-RU"/>
        </w:rPr>
        <w:lastRenderedPageBreak/>
        <w:t>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ред. Федерального закона от 07.05.2013 №104-ФЗ).</w:t>
      </w:r>
      <w:r w:rsidR="00E86961">
        <w:rPr>
          <w:lang w:val="ru-RU"/>
        </w:rPr>
        <w:t xml:space="preserve"> </w:t>
      </w:r>
      <w:r w:rsidR="00B0028C" w:rsidRPr="00EC5678">
        <w:rPr>
          <w:lang w:val="ru-RU"/>
        </w:rPr>
        <w:t>В соответствии с требованиями статьи 184</w:t>
      </w:r>
      <w:r w:rsidR="00B0028C" w:rsidRPr="00EC5678">
        <w:rPr>
          <w:vertAlign w:val="superscript"/>
          <w:lang w:val="ru-RU"/>
        </w:rPr>
        <w:t>1</w:t>
      </w:r>
      <w:r w:rsidR="00B0028C" w:rsidRPr="00EC5678">
        <w:rPr>
          <w:lang w:val="ru-RU"/>
        </w:rPr>
        <w:t xml:space="preserve"> Бюджетного кодекса, статьи 1</w:t>
      </w:r>
      <w:r w:rsidR="006A285E" w:rsidRPr="00EC5678">
        <w:rPr>
          <w:lang w:val="ru-RU"/>
        </w:rPr>
        <w:t>6</w:t>
      </w:r>
      <w:r w:rsidR="00B0028C" w:rsidRPr="00EC5678">
        <w:rPr>
          <w:lang w:val="ru-RU"/>
        </w:rPr>
        <w:t xml:space="preserve"> решения  о бюджетном процессе в расходной части бюджета Пудожского муниципального района  на плановый период 202</w:t>
      </w:r>
      <w:r w:rsidR="008B727E">
        <w:rPr>
          <w:lang w:val="ru-RU"/>
        </w:rPr>
        <w:t>4</w:t>
      </w:r>
      <w:r w:rsidR="00B0028C" w:rsidRPr="00EC5678">
        <w:rPr>
          <w:lang w:val="ru-RU"/>
        </w:rPr>
        <w:t xml:space="preserve"> и 202</w:t>
      </w:r>
      <w:r w:rsidR="008B727E">
        <w:rPr>
          <w:lang w:val="ru-RU"/>
        </w:rPr>
        <w:t>5</w:t>
      </w:r>
      <w:r w:rsidR="00B0028C" w:rsidRPr="00EC5678">
        <w:rPr>
          <w:lang w:val="ru-RU"/>
        </w:rPr>
        <w:t xml:space="preserve"> годов установлены общие объемы условно утверждаемых расходов, не распределенные по кодам классификации расходов бюджетов. </w:t>
      </w:r>
    </w:p>
    <w:p w:rsidR="00E86961" w:rsidRDefault="00E86961" w:rsidP="00E86961">
      <w:pPr>
        <w:ind w:firstLine="708"/>
        <w:jc w:val="both"/>
        <w:rPr>
          <w:lang w:val="ru-RU"/>
        </w:rPr>
      </w:pPr>
    </w:p>
    <w:p w:rsidR="00E86961" w:rsidRDefault="00E86961" w:rsidP="00E86961">
      <w:pPr>
        <w:ind w:firstLine="708"/>
        <w:jc w:val="both"/>
        <w:rPr>
          <w:lang w:val="ru-RU"/>
        </w:rPr>
      </w:pPr>
    </w:p>
    <w:p w:rsidR="00C63190" w:rsidRPr="00C63190" w:rsidRDefault="00E86961" w:rsidP="00C63190">
      <w:pPr>
        <w:numPr>
          <w:ilvl w:val="0"/>
          <w:numId w:val="3"/>
        </w:numPr>
        <w:ind w:left="0" w:firstLine="0"/>
        <w:jc w:val="both"/>
        <w:rPr>
          <w:lang w:val="ru-RU"/>
        </w:rPr>
      </w:pPr>
      <w:r>
        <w:rPr>
          <w:lang w:val="ru-RU"/>
        </w:rPr>
        <w:t>Предлагаются к изменению источники финансирования дефицита бюджета</w:t>
      </w:r>
      <w:r w:rsidR="00BF71B2">
        <w:rPr>
          <w:lang w:val="ru-RU"/>
        </w:rPr>
        <w:t xml:space="preserve"> Пудожского муниципального района на 2023 год</w:t>
      </w:r>
      <w:r>
        <w:rPr>
          <w:lang w:val="ru-RU"/>
        </w:rPr>
        <w:t>.</w:t>
      </w:r>
      <w:r w:rsidR="00BF71B2">
        <w:rPr>
          <w:lang w:val="ru-RU"/>
        </w:rPr>
        <w:t xml:space="preserve"> На плановый период</w:t>
      </w:r>
      <w:r w:rsidR="00054CEE">
        <w:rPr>
          <w:lang w:val="ru-RU"/>
        </w:rPr>
        <w:t xml:space="preserve"> 2024-2025 годов</w:t>
      </w:r>
      <w:r w:rsidR="00BF71B2">
        <w:rPr>
          <w:lang w:val="ru-RU"/>
        </w:rPr>
        <w:t xml:space="preserve"> не предлагаются к изменению.</w:t>
      </w:r>
    </w:p>
    <w:p w:rsidR="00054CEE" w:rsidRPr="00F45DDF" w:rsidRDefault="00054CEE" w:rsidP="00054CEE">
      <w:pPr>
        <w:jc w:val="both"/>
        <w:rPr>
          <w:lang w:val="ru-RU"/>
        </w:rPr>
      </w:pPr>
    </w:p>
    <w:p w:rsidR="00F45DDF" w:rsidRPr="00312DEB" w:rsidRDefault="00F45DDF" w:rsidP="00F45DDF">
      <w:pPr>
        <w:pStyle w:val="Default"/>
        <w:ind w:firstLine="708"/>
        <w:jc w:val="both"/>
      </w:pPr>
      <w:r w:rsidRPr="00F45DDF">
        <w:t xml:space="preserve">Внесение изменений в источники финансирования дефицита бюджета </w:t>
      </w:r>
      <w:r w:rsidRPr="00312DEB">
        <w:t xml:space="preserve">Пудожского муниципального района обусловлено: </w:t>
      </w:r>
    </w:p>
    <w:p w:rsidR="00A71C70" w:rsidRPr="00312DEB" w:rsidRDefault="00F45DDF" w:rsidP="00312DEB">
      <w:pPr>
        <w:widowControl w:val="0"/>
        <w:jc w:val="both"/>
        <w:rPr>
          <w:lang w:val="ru-RU"/>
        </w:rPr>
      </w:pPr>
      <w:r w:rsidRPr="00312DEB">
        <w:rPr>
          <w:lang w:val="ru-RU"/>
        </w:rPr>
        <w:t xml:space="preserve">- изменением объемов </w:t>
      </w:r>
      <w:r w:rsidR="00312DEB" w:rsidRPr="00312DEB">
        <w:rPr>
          <w:lang w:val="ru-RU"/>
        </w:rPr>
        <w:t>привлечения</w:t>
      </w:r>
      <w:r w:rsidRPr="00312DEB">
        <w:rPr>
          <w:lang w:val="ru-RU"/>
        </w:rPr>
        <w:t xml:space="preserve"> </w:t>
      </w:r>
      <w:r w:rsidR="00A20ED0">
        <w:rPr>
          <w:lang w:val="ru-RU"/>
        </w:rPr>
        <w:t>коммерческих</w:t>
      </w:r>
      <w:r w:rsidRPr="00312DEB">
        <w:rPr>
          <w:lang w:val="ru-RU"/>
        </w:rPr>
        <w:t xml:space="preserve"> кредитов</w:t>
      </w:r>
      <w:r w:rsidR="00312DEB" w:rsidRPr="00312DEB">
        <w:rPr>
          <w:lang w:val="ru-RU"/>
        </w:rPr>
        <w:t>.</w:t>
      </w:r>
      <w:r w:rsidR="00A20ED0">
        <w:rPr>
          <w:lang w:val="ru-RU"/>
        </w:rPr>
        <w:t xml:space="preserve"> </w:t>
      </w:r>
      <w:r w:rsidR="00112BD0" w:rsidRPr="00312DEB">
        <w:rPr>
          <w:lang w:val="ru-RU"/>
        </w:rPr>
        <w:t>Объем привлечения кредитов от кредитных организаций в 202</w:t>
      </w:r>
      <w:r w:rsidR="00312DEB" w:rsidRPr="00312DEB">
        <w:rPr>
          <w:lang w:val="ru-RU"/>
        </w:rPr>
        <w:t>3</w:t>
      </w:r>
      <w:r w:rsidR="00112BD0" w:rsidRPr="00312DEB">
        <w:rPr>
          <w:lang w:val="ru-RU"/>
        </w:rPr>
        <w:t xml:space="preserve"> году планируется в сумме </w:t>
      </w:r>
      <w:r w:rsidR="005D713E">
        <w:rPr>
          <w:lang w:val="ru-RU"/>
        </w:rPr>
        <w:t>18</w:t>
      </w:r>
      <w:r w:rsidR="00112BD0" w:rsidRPr="00312DEB">
        <w:t> </w:t>
      </w:r>
      <w:r w:rsidR="00112BD0" w:rsidRPr="00312DEB">
        <w:rPr>
          <w:lang w:val="ru-RU"/>
        </w:rPr>
        <w:t>000 тыс</w:t>
      </w:r>
      <w:proofErr w:type="gramStart"/>
      <w:r w:rsidR="00112BD0" w:rsidRPr="00312DEB">
        <w:rPr>
          <w:lang w:val="ru-RU"/>
        </w:rPr>
        <w:t>.р</w:t>
      </w:r>
      <w:proofErr w:type="gramEnd"/>
      <w:r w:rsidR="00112BD0" w:rsidRPr="00312DEB">
        <w:rPr>
          <w:lang w:val="ru-RU"/>
        </w:rPr>
        <w:t>ублей</w:t>
      </w:r>
      <w:r w:rsidR="00312DEB" w:rsidRPr="00312DEB">
        <w:rPr>
          <w:lang w:val="ru-RU"/>
        </w:rPr>
        <w:t>.</w:t>
      </w:r>
    </w:p>
    <w:p w:rsidR="00BF71B2" w:rsidRPr="00EC5678" w:rsidRDefault="00BF71B2" w:rsidP="00A71C70">
      <w:pPr>
        <w:widowControl w:val="0"/>
        <w:ind w:firstLine="720"/>
        <w:jc w:val="center"/>
        <w:rPr>
          <w:lang w:val="ru-RU"/>
        </w:rPr>
      </w:pPr>
    </w:p>
    <w:p w:rsidR="00A71C70" w:rsidRDefault="00A71C70" w:rsidP="00A71C70">
      <w:pPr>
        <w:tabs>
          <w:tab w:val="left" w:pos="5268"/>
        </w:tabs>
        <w:ind w:firstLine="720"/>
        <w:jc w:val="both"/>
        <w:rPr>
          <w:b/>
          <w:lang w:val="ru-RU"/>
        </w:rPr>
      </w:pPr>
      <w:r w:rsidRPr="00EC5678">
        <w:rPr>
          <w:b/>
          <w:lang w:val="ru-RU"/>
        </w:rPr>
        <w:t>Внесены изменения в  следующие приложения:</w:t>
      </w:r>
    </w:p>
    <w:p w:rsidR="00312DEB" w:rsidRPr="00EC5678" w:rsidRDefault="00312DEB" w:rsidP="00A71C70">
      <w:pPr>
        <w:tabs>
          <w:tab w:val="left" w:pos="5268"/>
        </w:tabs>
        <w:ind w:firstLine="720"/>
        <w:jc w:val="both"/>
        <w:rPr>
          <w:b/>
          <w:lang w:val="ru-RU"/>
        </w:rPr>
      </w:pPr>
    </w:p>
    <w:p w:rsidR="00A71C70" w:rsidRPr="00312DEB" w:rsidRDefault="00312DEB" w:rsidP="00A71C70">
      <w:pPr>
        <w:tabs>
          <w:tab w:val="left" w:pos="5268"/>
        </w:tabs>
        <w:ind w:firstLine="720"/>
        <w:jc w:val="both"/>
        <w:rPr>
          <w:b/>
          <w:lang w:val="ru-RU"/>
        </w:rPr>
      </w:pPr>
      <w:r>
        <w:rPr>
          <w:b/>
          <w:lang w:val="ru-RU"/>
        </w:rPr>
        <w:t>-</w:t>
      </w:r>
      <w:r w:rsidRPr="00312DEB">
        <w:rPr>
          <w:sz w:val="28"/>
          <w:szCs w:val="28"/>
          <w:lang w:val="ru-RU"/>
        </w:rPr>
        <w:t xml:space="preserve"> </w:t>
      </w:r>
      <w:r w:rsidRPr="00312DEB">
        <w:rPr>
          <w:lang w:val="ru-RU"/>
        </w:rPr>
        <w:t>Приложение №1 «Нормативы распределения доходов между бюджетом Пудожского муниципального района и бюджетами поселений  на 2023 год и плановый период 2024 и 2025 годов»;</w:t>
      </w:r>
    </w:p>
    <w:p w:rsidR="00A71C70" w:rsidRPr="00EC5678" w:rsidRDefault="00A71C70" w:rsidP="00A71C70">
      <w:pPr>
        <w:ind w:firstLine="720"/>
        <w:jc w:val="both"/>
        <w:rPr>
          <w:lang w:val="ru-RU"/>
        </w:rPr>
      </w:pPr>
      <w:r w:rsidRPr="00EC5678">
        <w:rPr>
          <w:lang w:val="ru-RU"/>
        </w:rPr>
        <w:t>- приложение №2 «Прогнозируемые поступления доходов бюджета Пудожского муниципального района в соответствии  с классификацией доходов бюджетов на 202</w:t>
      </w:r>
      <w:r w:rsidR="00956156" w:rsidRPr="00956156">
        <w:rPr>
          <w:lang w:val="ru-RU"/>
        </w:rPr>
        <w:t>3</w:t>
      </w:r>
      <w:r w:rsidRPr="00EC5678">
        <w:rPr>
          <w:lang w:val="ru-RU"/>
        </w:rPr>
        <w:t xml:space="preserve"> год и на плановый период 202</w:t>
      </w:r>
      <w:r w:rsidR="00956156" w:rsidRPr="00956156">
        <w:rPr>
          <w:lang w:val="ru-RU"/>
        </w:rPr>
        <w:t>4</w:t>
      </w:r>
      <w:r w:rsidRPr="00EC5678">
        <w:rPr>
          <w:lang w:val="ru-RU"/>
        </w:rPr>
        <w:t xml:space="preserve"> и 202</w:t>
      </w:r>
      <w:r w:rsidR="00956156" w:rsidRPr="00956156">
        <w:rPr>
          <w:lang w:val="ru-RU"/>
        </w:rPr>
        <w:t>5</w:t>
      </w:r>
      <w:r w:rsidRPr="00EC5678">
        <w:rPr>
          <w:lang w:val="ru-RU"/>
        </w:rPr>
        <w:t xml:space="preserve"> годов»;</w:t>
      </w:r>
    </w:p>
    <w:p w:rsidR="00A71C70" w:rsidRPr="00EC5678" w:rsidRDefault="00A71C70" w:rsidP="00A71C70">
      <w:pPr>
        <w:ind w:firstLine="720"/>
        <w:jc w:val="both"/>
        <w:rPr>
          <w:lang w:val="ru-RU"/>
        </w:rPr>
      </w:pPr>
      <w:r w:rsidRPr="00EC5678">
        <w:rPr>
          <w:lang w:val="ru-RU"/>
        </w:rPr>
        <w:t xml:space="preserve">- приложение № </w:t>
      </w:r>
      <w:r w:rsidR="00CF25E7" w:rsidRPr="00EC5678">
        <w:rPr>
          <w:lang w:val="ru-RU"/>
        </w:rPr>
        <w:t>5</w:t>
      </w:r>
      <w:r w:rsidRPr="00EC5678">
        <w:rPr>
          <w:lang w:val="ru-RU"/>
        </w:rPr>
        <w:t xml:space="preserve"> «Ведомственная структура расходов бюджета Пудожского муниципального района на 202</w:t>
      </w:r>
      <w:r w:rsidR="00956156" w:rsidRPr="00956156">
        <w:rPr>
          <w:lang w:val="ru-RU"/>
        </w:rPr>
        <w:t>3</w:t>
      </w:r>
      <w:r w:rsidRPr="00EC5678">
        <w:rPr>
          <w:lang w:val="ru-RU"/>
        </w:rPr>
        <w:t xml:space="preserve"> год;</w:t>
      </w:r>
    </w:p>
    <w:p w:rsidR="00A71C70" w:rsidRPr="00EC5678" w:rsidRDefault="00A71C70" w:rsidP="00A71C70">
      <w:pPr>
        <w:ind w:firstLine="720"/>
        <w:jc w:val="both"/>
        <w:rPr>
          <w:lang w:val="ru-RU"/>
        </w:rPr>
      </w:pPr>
      <w:r w:rsidRPr="00EC5678">
        <w:rPr>
          <w:lang w:val="ru-RU"/>
        </w:rPr>
        <w:t xml:space="preserve">- приложение № </w:t>
      </w:r>
      <w:r w:rsidR="00CF25E7" w:rsidRPr="00EC5678">
        <w:rPr>
          <w:lang w:val="ru-RU"/>
        </w:rPr>
        <w:t>6</w:t>
      </w:r>
      <w:r w:rsidRPr="00EC5678">
        <w:rPr>
          <w:lang w:val="ru-RU"/>
        </w:rPr>
        <w:t xml:space="preserve"> «Ведомственная структура расходов бюджета Пудожского муниципального района на 202</w:t>
      </w:r>
      <w:r w:rsidR="00956156" w:rsidRPr="00956156">
        <w:rPr>
          <w:lang w:val="ru-RU"/>
        </w:rPr>
        <w:t>4</w:t>
      </w:r>
      <w:r w:rsidRPr="00EC5678">
        <w:rPr>
          <w:lang w:val="ru-RU"/>
        </w:rPr>
        <w:t>-202</w:t>
      </w:r>
      <w:r w:rsidR="00956156" w:rsidRPr="00956156">
        <w:rPr>
          <w:lang w:val="ru-RU"/>
        </w:rPr>
        <w:t>5</w:t>
      </w:r>
      <w:r w:rsidRPr="00EC5678">
        <w:rPr>
          <w:lang w:val="ru-RU"/>
        </w:rPr>
        <w:t xml:space="preserve"> год;</w:t>
      </w:r>
    </w:p>
    <w:p w:rsidR="00A71C70" w:rsidRPr="00EC5678" w:rsidRDefault="00A71C70" w:rsidP="00A71C70">
      <w:pPr>
        <w:ind w:firstLine="720"/>
        <w:jc w:val="both"/>
        <w:rPr>
          <w:lang w:val="ru-RU"/>
        </w:rPr>
      </w:pPr>
      <w:r w:rsidRPr="00EC5678">
        <w:rPr>
          <w:lang w:val="ru-RU"/>
        </w:rPr>
        <w:t xml:space="preserve">- </w:t>
      </w:r>
      <w:r w:rsidR="00CF25E7" w:rsidRPr="00EC5678">
        <w:rPr>
          <w:lang w:val="ru-RU"/>
        </w:rPr>
        <w:t>приложение № 7</w:t>
      </w:r>
      <w:r w:rsidRPr="00EC5678">
        <w:rPr>
          <w:lang w:val="ru-RU"/>
        </w:rPr>
        <w:t xml:space="preserve"> «Распределение бюджетных ассигнований по целевым статьям (муниципальным программам и </w:t>
      </w:r>
      <w:proofErr w:type="spellStart"/>
      <w:r w:rsidRPr="00EC5678">
        <w:rPr>
          <w:lang w:val="ru-RU"/>
        </w:rPr>
        <w:t>непрограммным</w:t>
      </w:r>
      <w:proofErr w:type="spellEnd"/>
      <w:r w:rsidRPr="00EC5678">
        <w:rPr>
          <w:lang w:val="ru-RU"/>
        </w:rPr>
        <w:t xml:space="preserve"> направлениям деятельности), группам и подгруппам </w:t>
      </w:r>
      <w:proofErr w:type="gramStart"/>
      <w:r w:rsidRPr="00EC5678">
        <w:rPr>
          <w:lang w:val="ru-RU"/>
        </w:rPr>
        <w:t>видов расходов классификации расходов бюджетов</w:t>
      </w:r>
      <w:proofErr w:type="gramEnd"/>
      <w:r w:rsidRPr="00EC5678">
        <w:rPr>
          <w:lang w:val="ru-RU"/>
        </w:rPr>
        <w:t xml:space="preserve"> на плановый период 202</w:t>
      </w:r>
      <w:r w:rsidR="00956156" w:rsidRPr="00956156">
        <w:rPr>
          <w:lang w:val="ru-RU"/>
        </w:rPr>
        <w:t>3</w:t>
      </w:r>
      <w:r w:rsidRPr="00EC5678">
        <w:rPr>
          <w:lang w:val="ru-RU"/>
        </w:rPr>
        <w:t xml:space="preserve"> год»;</w:t>
      </w:r>
    </w:p>
    <w:p w:rsidR="00A71C70" w:rsidRPr="00EC5678" w:rsidRDefault="00A71C70" w:rsidP="00A71C70">
      <w:pPr>
        <w:ind w:firstLine="720"/>
        <w:jc w:val="both"/>
        <w:rPr>
          <w:lang w:val="ru-RU"/>
        </w:rPr>
      </w:pPr>
      <w:r w:rsidRPr="00EC5678">
        <w:rPr>
          <w:lang w:val="ru-RU"/>
        </w:rPr>
        <w:t xml:space="preserve">- приложение № </w:t>
      </w:r>
      <w:r w:rsidR="00CF25E7" w:rsidRPr="00EC5678">
        <w:rPr>
          <w:lang w:val="ru-RU"/>
        </w:rPr>
        <w:t>8</w:t>
      </w:r>
      <w:r w:rsidRPr="00EC5678">
        <w:rPr>
          <w:lang w:val="ru-RU"/>
        </w:rPr>
        <w:t xml:space="preserve"> «Распределение бюджетных ассигнований по целевым статьям (муниципальным программам и </w:t>
      </w:r>
      <w:proofErr w:type="spellStart"/>
      <w:r w:rsidRPr="00EC5678">
        <w:rPr>
          <w:lang w:val="ru-RU"/>
        </w:rPr>
        <w:t>непрограммным</w:t>
      </w:r>
      <w:proofErr w:type="spellEnd"/>
      <w:r w:rsidRPr="00EC5678">
        <w:rPr>
          <w:lang w:val="ru-RU"/>
        </w:rPr>
        <w:t xml:space="preserve"> направлениям деятельности), группам и подгруппам </w:t>
      </w:r>
      <w:proofErr w:type="gramStart"/>
      <w:r w:rsidRPr="00EC5678">
        <w:rPr>
          <w:lang w:val="ru-RU"/>
        </w:rPr>
        <w:t>видов расходов классификации расходов бюджетов</w:t>
      </w:r>
      <w:proofErr w:type="gramEnd"/>
      <w:r w:rsidRPr="00EC5678">
        <w:rPr>
          <w:lang w:val="ru-RU"/>
        </w:rPr>
        <w:t xml:space="preserve"> на плановый период 202</w:t>
      </w:r>
      <w:r w:rsidR="00956156" w:rsidRPr="00956156">
        <w:rPr>
          <w:lang w:val="ru-RU"/>
        </w:rPr>
        <w:t>4</w:t>
      </w:r>
      <w:r w:rsidRPr="00EC5678">
        <w:rPr>
          <w:lang w:val="ru-RU"/>
        </w:rPr>
        <w:t>-202</w:t>
      </w:r>
      <w:r w:rsidR="00956156" w:rsidRPr="00956156">
        <w:rPr>
          <w:lang w:val="ru-RU"/>
        </w:rPr>
        <w:t>5</w:t>
      </w:r>
      <w:r w:rsidRPr="00EC5678">
        <w:rPr>
          <w:lang w:val="ru-RU"/>
        </w:rPr>
        <w:t xml:space="preserve"> годов»;</w:t>
      </w:r>
    </w:p>
    <w:p w:rsidR="00A71C70" w:rsidRDefault="00A71C70" w:rsidP="00A71C70">
      <w:pPr>
        <w:ind w:firstLine="720"/>
        <w:jc w:val="both"/>
        <w:rPr>
          <w:lang w:val="ru-RU"/>
        </w:rPr>
      </w:pPr>
      <w:r w:rsidRPr="00EC5678">
        <w:rPr>
          <w:lang w:val="ru-RU"/>
        </w:rPr>
        <w:t>- приложение № 1</w:t>
      </w:r>
      <w:r w:rsidR="00CF25E7" w:rsidRPr="00EC5678">
        <w:rPr>
          <w:lang w:val="ru-RU"/>
        </w:rPr>
        <w:t>1</w:t>
      </w:r>
      <w:r w:rsidRPr="00EC5678">
        <w:rPr>
          <w:lang w:val="ru-RU"/>
        </w:rPr>
        <w:t xml:space="preserve"> «Распределение межбюджетных трансфертов бюджетам поселений на 202</w:t>
      </w:r>
      <w:r w:rsidR="00487E88" w:rsidRPr="00487E88">
        <w:rPr>
          <w:lang w:val="ru-RU"/>
        </w:rPr>
        <w:t>3</w:t>
      </w:r>
      <w:r w:rsidRPr="00EC5678">
        <w:rPr>
          <w:lang w:val="ru-RU"/>
        </w:rPr>
        <w:t xml:space="preserve"> год»;</w:t>
      </w:r>
    </w:p>
    <w:p w:rsidR="00A71C70" w:rsidRDefault="00A71C70" w:rsidP="00A71C70">
      <w:pPr>
        <w:ind w:firstLine="720"/>
        <w:jc w:val="both"/>
        <w:rPr>
          <w:lang w:val="ru-RU"/>
        </w:rPr>
      </w:pPr>
      <w:r w:rsidRPr="00EC5678">
        <w:rPr>
          <w:lang w:val="ru-RU"/>
        </w:rPr>
        <w:t>- приложение № 1</w:t>
      </w:r>
      <w:r w:rsidR="00CF25E7" w:rsidRPr="00EC5678">
        <w:rPr>
          <w:lang w:val="ru-RU"/>
        </w:rPr>
        <w:t>3</w:t>
      </w:r>
      <w:r w:rsidRPr="00EC5678">
        <w:rPr>
          <w:lang w:val="ru-RU"/>
        </w:rPr>
        <w:t xml:space="preserve"> «Межбюджетные трансферты, получаемые из бюджета Республики Карелия</w:t>
      </w:r>
      <w:r w:rsidR="00487E88">
        <w:rPr>
          <w:lang w:val="ru-RU"/>
        </w:rPr>
        <w:t>,</w:t>
      </w:r>
      <w:r w:rsidRPr="00EC5678">
        <w:rPr>
          <w:lang w:val="ru-RU"/>
        </w:rPr>
        <w:t xml:space="preserve"> на 202</w:t>
      </w:r>
      <w:r w:rsidR="00487E88" w:rsidRPr="00487E88">
        <w:rPr>
          <w:lang w:val="ru-RU"/>
        </w:rPr>
        <w:t>3</w:t>
      </w:r>
      <w:r w:rsidRPr="00EC5678">
        <w:rPr>
          <w:lang w:val="ru-RU"/>
        </w:rPr>
        <w:t xml:space="preserve"> год»;</w:t>
      </w:r>
    </w:p>
    <w:p w:rsidR="00F131AC" w:rsidRPr="00EC5678" w:rsidRDefault="00F131AC" w:rsidP="00F131AC">
      <w:pPr>
        <w:jc w:val="both"/>
        <w:rPr>
          <w:lang w:val="ru-RU"/>
        </w:rPr>
      </w:pPr>
      <w:r>
        <w:rPr>
          <w:bCs/>
          <w:lang w:val="ru-RU" w:eastAsia="ru-RU"/>
        </w:rPr>
        <w:t>- Приложение №16 «</w:t>
      </w:r>
      <w:r w:rsidRPr="00F131AC">
        <w:rPr>
          <w:bCs/>
          <w:lang w:val="ru-RU" w:eastAsia="ru-RU"/>
        </w:rPr>
        <w:t xml:space="preserve">Программа муниципальных  внутренних заимствований Пудожского муниципального района  </w:t>
      </w:r>
      <w:bookmarkStart w:id="0" w:name="_GoBack"/>
      <w:bookmarkEnd w:id="0"/>
      <w:r w:rsidRPr="00F131AC">
        <w:rPr>
          <w:bCs/>
          <w:lang w:val="ru-RU" w:eastAsia="ru-RU"/>
        </w:rPr>
        <w:t>на 2023 год и на плановый период 2024 и 2025 годов</w:t>
      </w:r>
      <w:r>
        <w:rPr>
          <w:bCs/>
          <w:lang w:val="ru-RU" w:eastAsia="ru-RU"/>
        </w:rPr>
        <w:t>»;</w:t>
      </w:r>
    </w:p>
    <w:p w:rsidR="00312DEB" w:rsidRDefault="00EA741E" w:rsidP="00A71C70">
      <w:pPr>
        <w:ind w:firstLine="720"/>
        <w:jc w:val="both"/>
        <w:rPr>
          <w:lang w:val="ru-RU"/>
        </w:rPr>
      </w:pPr>
      <w:r>
        <w:rPr>
          <w:lang w:val="ru-RU"/>
        </w:rPr>
        <w:t>- приложение № 17 «Источники финансирования дефицита бюджета Пудожского муниципального района на 2023 год»</w:t>
      </w:r>
      <w:r w:rsidR="00312DEB">
        <w:rPr>
          <w:lang w:val="ru-RU"/>
        </w:rPr>
        <w:t>;</w:t>
      </w:r>
    </w:p>
    <w:p w:rsidR="00A71C70" w:rsidRPr="00312DEB" w:rsidRDefault="00312DEB" w:rsidP="00A71C70">
      <w:pPr>
        <w:ind w:firstLine="720"/>
        <w:jc w:val="both"/>
        <w:rPr>
          <w:lang w:val="ru-RU"/>
        </w:rPr>
      </w:pPr>
      <w:r w:rsidRPr="00312DEB">
        <w:rPr>
          <w:lang w:val="ru-RU"/>
        </w:rPr>
        <w:t>- Приложение № 18 «Источники финансирования дефицита бюджета Пудожского муниципального района на 2024-2025 годов»</w:t>
      </w:r>
      <w:r w:rsidR="00C02981" w:rsidRPr="00312DEB">
        <w:rPr>
          <w:lang w:val="ru-RU"/>
        </w:rPr>
        <w:t>.</w:t>
      </w:r>
    </w:p>
    <w:p w:rsidR="00A71C70" w:rsidRDefault="00A71C70" w:rsidP="00A71C70">
      <w:pPr>
        <w:ind w:firstLine="720"/>
        <w:jc w:val="both"/>
        <w:rPr>
          <w:lang w:val="ru-RU"/>
        </w:rPr>
      </w:pPr>
    </w:p>
    <w:p w:rsidR="00A71C70" w:rsidRPr="00EC5678" w:rsidRDefault="00A71C70" w:rsidP="00A71C70">
      <w:pPr>
        <w:tabs>
          <w:tab w:val="left" w:pos="5268"/>
        </w:tabs>
        <w:jc w:val="both"/>
        <w:rPr>
          <w:lang w:val="ru-RU"/>
        </w:rPr>
      </w:pPr>
      <w:r w:rsidRPr="00EC5678">
        <w:rPr>
          <w:lang w:val="ru-RU"/>
        </w:rPr>
        <w:t xml:space="preserve">Начальник отдела  </w:t>
      </w:r>
      <w:r w:rsidR="00BF7F61" w:rsidRPr="00EC5678">
        <w:rPr>
          <w:lang w:val="ru-RU"/>
        </w:rPr>
        <w:t>ф</w:t>
      </w:r>
      <w:r w:rsidRPr="00EC5678">
        <w:rPr>
          <w:lang w:val="ru-RU"/>
        </w:rPr>
        <w:t>инанс</w:t>
      </w:r>
      <w:r w:rsidR="00BF7F61" w:rsidRPr="00EC5678">
        <w:rPr>
          <w:lang w:val="ru-RU"/>
        </w:rPr>
        <w:t>ов</w:t>
      </w:r>
      <w:r w:rsidRPr="00EC5678">
        <w:rPr>
          <w:lang w:val="ru-RU"/>
        </w:rPr>
        <w:t xml:space="preserve">  </w:t>
      </w:r>
    </w:p>
    <w:p w:rsidR="00A71C70" w:rsidRPr="00EC5678" w:rsidRDefault="00A71C70" w:rsidP="00A71C70">
      <w:pPr>
        <w:tabs>
          <w:tab w:val="left" w:pos="5268"/>
        </w:tabs>
        <w:jc w:val="both"/>
        <w:rPr>
          <w:lang w:val="ru-RU"/>
        </w:rPr>
      </w:pPr>
      <w:r w:rsidRPr="00EC5678">
        <w:rPr>
          <w:lang w:val="ru-RU"/>
        </w:rPr>
        <w:t>и бухгалтерско</w:t>
      </w:r>
      <w:r w:rsidR="00BF7F61" w:rsidRPr="00EC5678">
        <w:rPr>
          <w:lang w:val="ru-RU"/>
        </w:rPr>
        <w:t>го</w:t>
      </w:r>
      <w:r w:rsidRPr="00EC5678">
        <w:rPr>
          <w:lang w:val="ru-RU"/>
        </w:rPr>
        <w:t xml:space="preserve"> учет</w:t>
      </w:r>
      <w:r w:rsidR="00BF7F61" w:rsidRPr="00EC5678">
        <w:rPr>
          <w:lang w:val="ru-RU"/>
        </w:rPr>
        <w:t>а</w:t>
      </w:r>
      <w:r w:rsidRPr="00EC5678">
        <w:rPr>
          <w:lang w:val="ru-RU"/>
        </w:rPr>
        <w:t xml:space="preserve">                                       </w:t>
      </w:r>
      <w:r w:rsidR="00631349">
        <w:rPr>
          <w:lang w:val="ru-RU"/>
        </w:rPr>
        <w:tab/>
      </w:r>
      <w:r w:rsidR="00631349">
        <w:rPr>
          <w:lang w:val="ru-RU"/>
        </w:rPr>
        <w:tab/>
      </w:r>
      <w:r w:rsidR="00631349">
        <w:rPr>
          <w:lang w:val="ru-RU"/>
        </w:rPr>
        <w:tab/>
      </w:r>
      <w:r w:rsidRPr="00EC5678">
        <w:rPr>
          <w:lang w:val="ru-RU"/>
        </w:rPr>
        <w:t xml:space="preserve">     </w:t>
      </w:r>
      <w:r w:rsidR="00EC5678">
        <w:rPr>
          <w:lang w:val="ru-RU"/>
        </w:rPr>
        <w:tab/>
      </w:r>
      <w:r w:rsidRPr="00EC5678">
        <w:rPr>
          <w:lang w:val="ru-RU"/>
        </w:rPr>
        <w:t xml:space="preserve">    </w:t>
      </w:r>
      <w:r w:rsidR="00BF7F61" w:rsidRPr="00EC5678">
        <w:rPr>
          <w:lang w:val="ru-RU"/>
        </w:rPr>
        <w:t>Н.В. Минина</w:t>
      </w:r>
    </w:p>
    <w:p w:rsidR="00A039F1" w:rsidRPr="00EC5678" w:rsidRDefault="00A039F1" w:rsidP="00A039F1">
      <w:pPr>
        <w:ind w:firstLine="567"/>
        <w:jc w:val="both"/>
        <w:rPr>
          <w:lang w:val="ru-RU"/>
        </w:rPr>
      </w:pPr>
    </w:p>
    <w:sectPr w:rsidR="00A039F1" w:rsidRPr="00EC5678" w:rsidSect="008F24E5">
      <w:headerReference w:type="default" r:id="rId8"/>
      <w:pgSz w:w="11906" w:h="16838"/>
      <w:pgMar w:top="776" w:right="991" w:bottom="776"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EF" w:rsidRDefault="002805EF">
      <w:r>
        <w:separator/>
      </w:r>
    </w:p>
  </w:endnote>
  <w:endnote w:type="continuationSeparator" w:id="1">
    <w:p w:rsidR="002805EF" w:rsidRDefault="00280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EF" w:rsidRDefault="002805EF">
      <w:r>
        <w:separator/>
      </w:r>
    </w:p>
  </w:footnote>
  <w:footnote w:type="continuationSeparator" w:id="1">
    <w:p w:rsidR="002805EF" w:rsidRDefault="00280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EF" w:rsidRDefault="00BA4486">
    <w:pPr>
      <w:pStyle w:val="aa"/>
      <w:ind w:right="360"/>
    </w:pPr>
    <w:r>
      <w:pict>
        <v:shapetype id="_x0000_t202" coordsize="21600,21600" o:spt="202" path="m,l,21600r21600,l21600,xe">
          <v:stroke joinstyle="miter"/>
          <v:path gradientshapeok="t" o:connecttype="rect"/>
        </v:shapetype>
        <v:shape id="_x0000_s1025" type="#_x0000_t202" style="position:absolute;margin-left:533.95pt;margin-top:.05pt;width:28.15pt;height:13.4pt;z-index:251657728;mso-wrap-distance-left:0;mso-wrap-distance-right:0;mso-position-horizontal-relative:page" stroked="f">
          <v:fill opacity="0" color2="black"/>
          <v:textbox inset="0,0,0,0">
            <w:txbxContent>
              <w:p w:rsidR="002805EF" w:rsidRDefault="00BA4486">
                <w:pPr>
                  <w:pStyle w:val="aa"/>
                </w:pPr>
                <w:r>
                  <w:rPr>
                    <w:rStyle w:val="a3"/>
                    <w:color w:val="FFFFFF"/>
                  </w:rPr>
                  <w:fldChar w:fldCharType="begin"/>
                </w:r>
                <w:r w:rsidR="002805EF">
                  <w:rPr>
                    <w:rStyle w:val="a3"/>
                    <w:color w:val="FFFFFF"/>
                  </w:rPr>
                  <w:instrText xml:space="preserve"> PAGE </w:instrText>
                </w:r>
                <w:r>
                  <w:rPr>
                    <w:rStyle w:val="a3"/>
                    <w:color w:val="FFFFFF"/>
                  </w:rPr>
                  <w:fldChar w:fldCharType="separate"/>
                </w:r>
                <w:r w:rsidR="00595158">
                  <w:rPr>
                    <w:rStyle w:val="a3"/>
                    <w:noProof/>
                    <w:color w:val="FFFFFF"/>
                  </w:rPr>
                  <w:t>1</w:t>
                </w:r>
                <w:r>
                  <w:rPr>
                    <w:rStyle w:val="a3"/>
                    <w:color w:val="FFFFFF"/>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4D1"/>
    <w:multiLevelType w:val="multilevel"/>
    <w:tmpl w:val="4B543782"/>
    <w:lvl w:ilvl="0">
      <w:start w:val="1"/>
      <w:numFmt w:val="decimal"/>
      <w:lvlText w:val="%1."/>
      <w:lvlJc w:val="left"/>
      <w:pPr>
        <w:ind w:left="4188" w:hanging="360"/>
      </w:pPr>
      <w:rPr>
        <w:b/>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
    <w:nsid w:val="254C14E2"/>
    <w:multiLevelType w:val="hybridMultilevel"/>
    <w:tmpl w:val="89120F2A"/>
    <w:lvl w:ilvl="0" w:tplc="41FCE16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B17E51"/>
    <w:multiLevelType w:val="hybridMultilevel"/>
    <w:tmpl w:val="14BEFFF6"/>
    <w:lvl w:ilvl="0" w:tplc="41FCE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27401C"/>
    <w:multiLevelType w:val="hybridMultilevel"/>
    <w:tmpl w:val="6412670C"/>
    <w:lvl w:ilvl="0" w:tplc="6366A618">
      <w:start w:val="1"/>
      <w:numFmt w:val="decimal"/>
      <w:lvlText w:val="%1."/>
      <w:lvlJc w:val="left"/>
      <w:pPr>
        <w:ind w:left="1069"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40861327"/>
    <w:multiLevelType w:val="hybridMultilevel"/>
    <w:tmpl w:val="E4B6D7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EC22834"/>
    <w:multiLevelType w:val="hybridMultilevel"/>
    <w:tmpl w:val="4972F67E"/>
    <w:lvl w:ilvl="0" w:tplc="D4A6A4D0">
      <w:start w:val="1"/>
      <w:numFmt w:val="decimal"/>
      <w:lvlText w:val="%1)"/>
      <w:lvlJc w:val="left"/>
      <w:pPr>
        <w:ind w:left="2912" w:hanging="36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6">
    <w:nsid w:val="53A94E80"/>
    <w:multiLevelType w:val="hybridMultilevel"/>
    <w:tmpl w:val="6412670C"/>
    <w:lvl w:ilvl="0" w:tplc="6366A61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631B54F2"/>
    <w:multiLevelType w:val="hybridMultilevel"/>
    <w:tmpl w:val="F6EC834E"/>
    <w:lvl w:ilvl="0" w:tplc="C9A0A66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6B5C7842"/>
    <w:multiLevelType w:val="hybridMultilevel"/>
    <w:tmpl w:val="6412670C"/>
    <w:lvl w:ilvl="0" w:tplc="6366A618">
      <w:start w:val="1"/>
      <w:numFmt w:val="decimal"/>
      <w:lvlText w:val="%1."/>
      <w:lvlJc w:val="left"/>
      <w:pPr>
        <w:ind w:left="1069"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3"/>
  </w:num>
  <w:num w:numId="2">
    <w:abstractNumId w:val="5"/>
  </w:num>
  <w:num w:numId="3">
    <w:abstractNumId w:val="0"/>
  </w:num>
  <w:num w:numId="4">
    <w:abstractNumId w:val="6"/>
  </w:num>
  <w:num w:numId="5">
    <w:abstractNumId w:val="7"/>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772F0B"/>
    <w:rsid w:val="000021DC"/>
    <w:rsid w:val="00004995"/>
    <w:rsid w:val="000052D4"/>
    <w:rsid w:val="00006464"/>
    <w:rsid w:val="00007292"/>
    <w:rsid w:val="000120EA"/>
    <w:rsid w:val="000218B6"/>
    <w:rsid w:val="0002446F"/>
    <w:rsid w:val="00031B0D"/>
    <w:rsid w:val="00036F50"/>
    <w:rsid w:val="000420C6"/>
    <w:rsid w:val="0004223B"/>
    <w:rsid w:val="0004468F"/>
    <w:rsid w:val="000471A6"/>
    <w:rsid w:val="00051EAA"/>
    <w:rsid w:val="0005310F"/>
    <w:rsid w:val="00054CEE"/>
    <w:rsid w:val="00056D7C"/>
    <w:rsid w:val="00057B7F"/>
    <w:rsid w:val="000808DB"/>
    <w:rsid w:val="00081074"/>
    <w:rsid w:val="00082677"/>
    <w:rsid w:val="00086753"/>
    <w:rsid w:val="00087512"/>
    <w:rsid w:val="000933C6"/>
    <w:rsid w:val="0009602F"/>
    <w:rsid w:val="000A0941"/>
    <w:rsid w:val="000A51F8"/>
    <w:rsid w:val="000A7539"/>
    <w:rsid w:val="000A7C87"/>
    <w:rsid w:val="000B39AD"/>
    <w:rsid w:val="000C0215"/>
    <w:rsid w:val="000C0AB1"/>
    <w:rsid w:val="000C7C93"/>
    <w:rsid w:val="000D2D75"/>
    <w:rsid w:val="000D362B"/>
    <w:rsid w:val="000E1E92"/>
    <w:rsid w:val="000E5A86"/>
    <w:rsid w:val="000F10CA"/>
    <w:rsid w:val="000F5E01"/>
    <w:rsid w:val="001002DA"/>
    <w:rsid w:val="0010258A"/>
    <w:rsid w:val="001028E3"/>
    <w:rsid w:val="00102902"/>
    <w:rsid w:val="0010438F"/>
    <w:rsid w:val="0010515E"/>
    <w:rsid w:val="001054C5"/>
    <w:rsid w:val="00107A6E"/>
    <w:rsid w:val="00107D8C"/>
    <w:rsid w:val="00112B94"/>
    <w:rsid w:val="00112BD0"/>
    <w:rsid w:val="001139BD"/>
    <w:rsid w:val="00117B62"/>
    <w:rsid w:val="00121FC4"/>
    <w:rsid w:val="00124F2A"/>
    <w:rsid w:val="001260C6"/>
    <w:rsid w:val="001321CA"/>
    <w:rsid w:val="00132F35"/>
    <w:rsid w:val="0013376D"/>
    <w:rsid w:val="00136CD4"/>
    <w:rsid w:val="00140C42"/>
    <w:rsid w:val="00140D91"/>
    <w:rsid w:val="00150FB7"/>
    <w:rsid w:val="00152A84"/>
    <w:rsid w:val="001542EE"/>
    <w:rsid w:val="00155ACE"/>
    <w:rsid w:val="00161CE0"/>
    <w:rsid w:val="00164658"/>
    <w:rsid w:val="00166EE4"/>
    <w:rsid w:val="001672F0"/>
    <w:rsid w:val="001725EB"/>
    <w:rsid w:val="00173EA6"/>
    <w:rsid w:val="00177273"/>
    <w:rsid w:val="001773D1"/>
    <w:rsid w:val="00184011"/>
    <w:rsid w:val="00186CAC"/>
    <w:rsid w:val="0019103B"/>
    <w:rsid w:val="00196299"/>
    <w:rsid w:val="001970A8"/>
    <w:rsid w:val="0019748A"/>
    <w:rsid w:val="001A4FBE"/>
    <w:rsid w:val="001A5EDF"/>
    <w:rsid w:val="001B3745"/>
    <w:rsid w:val="001B54BE"/>
    <w:rsid w:val="001C26C7"/>
    <w:rsid w:val="001C3969"/>
    <w:rsid w:val="001C40D7"/>
    <w:rsid w:val="001C45C2"/>
    <w:rsid w:val="001D1280"/>
    <w:rsid w:val="001D24EB"/>
    <w:rsid w:val="001D5438"/>
    <w:rsid w:val="001E01F3"/>
    <w:rsid w:val="001E16CD"/>
    <w:rsid w:val="001E74C5"/>
    <w:rsid w:val="001F0439"/>
    <w:rsid w:val="001F5126"/>
    <w:rsid w:val="001F68ED"/>
    <w:rsid w:val="00201476"/>
    <w:rsid w:val="00203F21"/>
    <w:rsid w:val="002068F0"/>
    <w:rsid w:val="00206BF9"/>
    <w:rsid w:val="0021741C"/>
    <w:rsid w:val="002176F8"/>
    <w:rsid w:val="00220EAD"/>
    <w:rsid w:val="00221284"/>
    <w:rsid w:val="00221749"/>
    <w:rsid w:val="00223227"/>
    <w:rsid w:val="002236E4"/>
    <w:rsid w:val="00223F61"/>
    <w:rsid w:val="00224659"/>
    <w:rsid w:val="00226373"/>
    <w:rsid w:val="0023161F"/>
    <w:rsid w:val="00242C6D"/>
    <w:rsid w:val="00244062"/>
    <w:rsid w:val="00244EBC"/>
    <w:rsid w:val="00246191"/>
    <w:rsid w:val="00256C8C"/>
    <w:rsid w:val="00262E17"/>
    <w:rsid w:val="0026331D"/>
    <w:rsid w:val="00263F40"/>
    <w:rsid w:val="002640EC"/>
    <w:rsid w:val="002738D4"/>
    <w:rsid w:val="002746D8"/>
    <w:rsid w:val="00277D93"/>
    <w:rsid w:val="00280280"/>
    <w:rsid w:val="002805EF"/>
    <w:rsid w:val="00281478"/>
    <w:rsid w:val="002827CB"/>
    <w:rsid w:val="00282CF1"/>
    <w:rsid w:val="00284B77"/>
    <w:rsid w:val="0028669D"/>
    <w:rsid w:val="00286859"/>
    <w:rsid w:val="002869FC"/>
    <w:rsid w:val="0029397A"/>
    <w:rsid w:val="00293DD7"/>
    <w:rsid w:val="002941F3"/>
    <w:rsid w:val="00295720"/>
    <w:rsid w:val="002A4560"/>
    <w:rsid w:val="002B1214"/>
    <w:rsid w:val="002B238A"/>
    <w:rsid w:val="002B4D7C"/>
    <w:rsid w:val="002C13DF"/>
    <w:rsid w:val="002C3074"/>
    <w:rsid w:val="002C3EC0"/>
    <w:rsid w:val="002D10ED"/>
    <w:rsid w:val="002D24C5"/>
    <w:rsid w:val="002D2689"/>
    <w:rsid w:val="002D36BE"/>
    <w:rsid w:val="002D466A"/>
    <w:rsid w:val="002D491E"/>
    <w:rsid w:val="002E11B8"/>
    <w:rsid w:val="002E48AC"/>
    <w:rsid w:val="002E509C"/>
    <w:rsid w:val="002E63A4"/>
    <w:rsid w:val="002F174B"/>
    <w:rsid w:val="002F18D3"/>
    <w:rsid w:val="002F2BD0"/>
    <w:rsid w:val="002F4518"/>
    <w:rsid w:val="002F682B"/>
    <w:rsid w:val="002F6CA2"/>
    <w:rsid w:val="002F7E4F"/>
    <w:rsid w:val="0030075A"/>
    <w:rsid w:val="0031296C"/>
    <w:rsid w:val="00312DEB"/>
    <w:rsid w:val="00312F9E"/>
    <w:rsid w:val="00315AC8"/>
    <w:rsid w:val="003165F8"/>
    <w:rsid w:val="0031686E"/>
    <w:rsid w:val="00316C10"/>
    <w:rsid w:val="00324A8D"/>
    <w:rsid w:val="00331AE1"/>
    <w:rsid w:val="003320F4"/>
    <w:rsid w:val="003337D9"/>
    <w:rsid w:val="003362D7"/>
    <w:rsid w:val="0034257D"/>
    <w:rsid w:val="00343F95"/>
    <w:rsid w:val="003550F3"/>
    <w:rsid w:val="00355CA3"/>
    <w:rsid w:val="003573AB"/>
    <w:rsid w:val="00360180"/>
    <w:rsid w:val="0036447D"/>
    <w:rsid w:val="00364A34"/>
    <w:rsid w:val="00365211"/>
    <w:rsid w:val="00365914"/>
    <w:rsid w:val="00365D9C"/>
    <w:rsid w:val="00370BDC"/>
    <w:rsid w:val="003718E4"/>
    <w:rsid w:val="00374A15"/>
    <w:rsid w:val="00375AF2"/>
    <w:rsid w:val="003765FE"/>
    <w:rsid w:val="00377A72"/>
    <w:rsid w:val="0038225E"/>
    <w:rsid w:val="00386AED"/>
    <w:rsid w:val="003875D0"/>
    <w:rsid w:val="00391CBB"/>
    <w:rsid w:val="00393C5D"/>
    <w:rsid w:val="00394A2F"/>
    <w:rsid w:val="003950AA"/>
    <w:rsid w:val="003B2A1F"/>
    <w:rsid w:val="003B5AB8"/>
    <w:rsid w:val="003C22B9"/>
    <w:rsid w:val="003C36D8"/>
    <w:rsid w:val="003C50BC"/>
    <w:rsid w:val="003D00DF"/>
    <w:rsid w:val="003D052C"/>
    <w:rsid w:val="003D3871"/>
    <w:rsid w:val="003D701C"/>
    <w:rsid w:val="003E000A"/>
    <w:rsid w:val="003E00C0"/>
    <w:rsid w:val="003E1082"/>
    <w:rsid w:val="003E2513"/>
    <w:rsid w:val="003E4B42"/>
    <w:rsid w:val="003E6482"/>
    <w:rsid w:val="003E7381"/>
    <w:rsid w:val="003F66BC"/>
    <w:rsid w:val="00400694"/>
    <w:rsid w:val="004150B0"/>
    <w:rsid w:val="00421872"/>
    <w:rsid w:val="00422BA6"/>
    <w:rsid w:val="0042617B"/>
    <w:rsid w:val="00427D40"/>
    <w:rsid w:val="004316CA"/>
    <w:rsid w:val="004316FE"/>
    <w:rsid w:val="00433619"/>
    <w:rsid w:val="00436099"/>
    <w:rsid w:val="00442BB1"/>
    <w:rsid w:val="004457CA"/>
    <w:rsid w:val="00452593"/>
    <w:rsid w:val="0045367D"/>
    <w:rsid w:val="00453DB6"/>
    <w:rsid w:val="00457DFF"/>
    <w:rsid w:val="004602D7"/>
    <w:rsid w:val="004612CF"/>
    <w:rsid w:val="00462631"/>
    <w:rsid w:val="00467654"/>
    <w:rsid w:val="004715A9"/>
    <w:rsid w:val="00472792"/>
    <w:rsid w:val="0047609B"/>
    <w:rsid w:val="004834BF"/>
    <w:rsid w:val="004853CE"/>
    <w:rsid w:val="0048755C"/>
    <w:rsid w:val="00487E88"/>
    <w:rsid w:val="00490AA6"/>
    <w:rsid w:val="00491CFF"/>
    <w:rsid w:val="004A1BA2"/>
    <w:rsid w:val="004A23C8"/>
    <w:rsid w:val="004A2537"/>
    <w:rsid w:val="004A3D9B"/>
    <w:rsid w:val="004A3FBD"/>
    <w:rsid w:val="004A41FB"/>
    <w:rsid w:val="004B07FF"/>
    <w:rsid w:val="004B3C92"/>
    <w:rsid w:val="004B6D28"/>
    <w:rsid w:val="004C3D83"/>
    <w:rsid w:val="004D00E6"/>
    <w:rsid w:val="004D22D9"/>
    <w:rsid w:val="004D6F2D"/>
    <w:rsid w:val="004E0629"/>
    <w:rsid w:val="004E0EDD"/>
    <w:rsid w:val="004E62A0"/>
    <w:rsid w:val="004F08AC"/>
    <w:rsid w:val="004F68A0"/>
    <w:rsid w:val="004F78D9"/>
    <w:rsid w:val="00500525"/>
    <w:rsid w:val="00500D76"/>
    <w:rsid w:val="00501DEE"/>
    <w:rsid w:val="0050303E"/>
    <w:rsid w:val="00510724"/>
    <w:rsid w:val="00511138"/>
    <w:rsid w:val="005112FF"/>
    <w:rsid w:val="00515802"/>
    <w:rsid w:val="00516E33"/>
    <w:rsid w:val="00520007"/>
    <w:rsid w:val="005270E1"/>
    <w:rsid w:val="00527F9D"/>
    <w:rsid w:val="00542397"/>
    <w:rsid w:val="00542537"/>
    <w:rsid w:val="00546D26"/>
    <w:rsid w:val="00550FE0"/>
    <w:rsid w:val="00553A84"/>
    <w:rsid w:val="00553F3C"/>
    <w:rsid w:val="005541D0"/>
    <w:rsid w:val="00555158"/>
    <w:rsid w:val="00556C9A"/>
    <w:rsid w:val="00561468"/>
    <w:rsid w:val="0056437C"/>
    <w:rsid w:val="00567F02"/>
    <w:rsid w:val="00570784"/>
    <w:rsid w:val="00572CB3"/>
    <w:rsid w:val="00573887"/>
    <w:rsid w:val="005739F3"/>
    <w:rsid w:val="00573A86"/>
    <w:rsid w:val="005744B3"/>
    <w:rsid w:val="00575EB6"/>
    <w:rsid w:val="00581F4E"/>
    <w:rsid w:val="00583568"/>
    <w:rsid w:val="0058586E"/>
    <w:rsid w:val="00595158"/>
    <w:rsid w:val="005A1EA4"/>
    <w:rsid w:val="005A5F47"/>
    <w:rsid w:val="005A6A18"/>
    <w:rsid w:val="005A7776"/>
    <w:rsid w:val="005B16D7"/>
    <w:rsid w:val="005B17B9"/>
    <w:rsid w:val="005B2CC9"/>
    <w:rsid w:val="005B781C"/>
    <w:rsid w:val="005C484D"/>
    <w:rsid w:val="005C48AF"/>
    <w:rsid w:val="005C4BD0"/>
    <w:rsid w:val="005C5F9F"/>
    <w:rsid w:val="005C7C6E"/>
    <w:rsid w:val="005D1F5E"/>
    <w:rsid w:val="005D2B2A"/>
    <w:rsid w:val="005D5DEE"/>
    <w:rsid w:val="005D713E"/>
    <w:rsid w:val="005D7ECA"/>
    <w:rsid w:val="005E0A4F"/>
    <w:rsid w:val="005E19B0"/>
    <w:rsid w:val="005E5ED5"/>
    <w:rsid w:val="005E6B1C"/>
    <w:rsid w:val="005F0D56"/>
    <w:rsid w:val="005F320F"/>
    <w:rsid w:val="005F442D"/>
    <w:rsid w:val="00603816"/>
    <w:rsid w:val="00604A6E"/>
    <w:rsid w:val="0061498D"/>
    <w:rsid w:val="0061559C"/>
    <w:rsid w:val="00621E94"/>
    <w:rsid w:val="00622207"/>
    <w:rsid w:val="0062220D"/>
    <w:rsid w:val="006231B2"/>
    <w:rsid w:val="00623A2E"/>
    <w:rsid w:val="00624959"/>
    <w:rsid w:val="006259A6"/>
    <w:rsid w:val="006308F9"/>
    <w:rsid w:val="00631349"/>
    <w:rsid w:val="00634F1A"/>
    <w:rsid w:val="006418BF"/>
    <w:rsid w:val="0064357E"/>
    <w:rsid w:val="00644CC9"/>
    <w:rsid w:val="00646511"/>
    <w:rsid w:val="00647A67"/>
    <w:rsid w:val="0065146B"/>
    <w:rsid w:val="00653863"/>
    <w:rsid w:val="00660E07"/>
    <w:rsid w:val="00664DAB"/>
    <w:rsid w:val="00667C43"/>
    <w:rsid w:val="006743A0"/>
    <w:rsid w:val="0067576E"/>
    <w:rsid w:val="00676623"/>
    <w:rsid w:val="00677D88"/>
    <w:rsid w:val="00686D0C"/>
    <w:rsid w:val="00693DD5"/>
    <w:rsid w:val="00696015"/>
    <w:rsid w:val="00696197"/>
    <w:rsid w:val="006A285E"/>
    <w:rsid w:val="006A4541"/>
    <w:rsid w:val="006A45FD"/>
    <w:rsid w:val="006A5E02"/>
    <w:rsid w:val="006A6943"/>
    <w:rsid w:val="006A6F3F"/>
    <w:rsid w:val="006B2A2B"/>
    <w:rsid w:val="006C624B"/>
    <w:rsid w:val="006D15CE"/>
    <w:rsid w:val="006D3D1E"/>
    <w:rsid w:val="006D4386"/>
    <w:rsid w:val="006E15AE"/>
    <w:rsid w:val="006E41C3"/>
    <w:rsid w:val="006F4540"/>
    <w:rsid w:val="006F4940"/>
    <w:rsid w:val="006F508B"/>
    <w:rsid w:val="00700435"/>
    <w:rsid w:val="00705C06"/>
    <w:rsid w:val="00706642"/>
    <w:rsid w:val="007123AA"/>
    <w:rsid w:val="00721C64"/>
    <w:rsid w:val="00724599"/>
    <w:rsid w:val="00724EAE"/>
    <w:rsid w:val="00724FB0"/>
    <w:rsid w:val="00726F98"/>
    <w:rsid w:val="0073461E"/>
    <w:rsid w:val="00737D95"/>
    <w:rsid w:val="00746152"/>
    <w:rsid w:val="007533D7"/>
    <w:rsid w:val="00753C31"/>
    <w:rsid w:val="007551A4"/>
    <w:rsid w:val="00755869"/>
    <w:rsid w:val="00762E65"/>
    <w:rsid w:val="007727C9"/>
    <w:rsid w:val="00772F0B"/>
    <w:rsid w:val="00773B86"/>
    <w:rsid w:val="00773C96"/>
    <w:rsid w:val="00780C75"/>
    <w:rsid w:val="0078242D"/>
    <w:rsid w:val="0078260C"/>
    <w:rsid w:val="007877B8"/>
    <w:rsid w:val="0078793C"/>
    <w:rsid w:val="007903F7"/>
    <w:rsid w:val="00790A0E"/>
    <w:rsid w:val="00792130"/>
    <w:rsid w:val="00794AED"/>
    <w:rsid w:val="007957DC"/>
    <w:rsid w:val="007A1440"/>
    <w:rsid w:val="007A7799"/>
    <w:rsid w:val="007B3BDF"/>
    <w:rsid w:val="007B57A4"/>
    <w:rsid w:val="007B5F00"/>
    <w:rsid w:val="007B69C1"/>
    <w:rsid w:val="007C2B3C"/>
    <w:rsid w:val="007C3E63"/>
    <w:rsid w:val="007C43EC"/>
    <w:rsid w:val="007D0871"/>
    <w:rsid w:val="007D6084"/>
    <w:rsid w:val="007E0AE1"/>
    <w:rsid w:val="007E4EED"/>
    <w:rsid w:val="007F2EE9"/>
    <w:rsid w:val="007F5FF8"/>
    <w:rsid w:val="0080368D"/>
    <w:rsid w:val="00811514"/>
    <w:rsid w:val="00815F28"/>
    <w:rsid w:val="0081675A"/>
    <w:rsid w:val="008210FC"/>
    <w:rsid w:val="008237A2"/>
    <w:rsid w:val="00824D45"/>
    <w:rsid w:val="00825D6B"/>
    <w:rsid w:val="00827CC3"/>
    <w:rsid w:val="00831D8C"/>
    <w:rsid w:val="00833171"/>
    <w:rsid w:val="0083727A"/>
    <w:rsid w:val="008401BE"/>
    <w:rsid w:val="00844F03"/>
    <w:rsid w:val="00845227"/>
    <w:rsid w:val="0085061C"/>
    <w:rsid w:val="00855BE8"/>
    <w:rsid w:val="00862400"/>
    <w:rsid w:val="00863D26"/>
    <w:rsid w:val="00863EF8"/>
    <w:rsid w:val="00867A99"/>
    <w:rsid w:val="0087373A"/>
    <w:rsid w:val="00877CE3"/>
    <w:rsid w:val="00881FA2"/>
    <w:rsid w:val="0088615B"/>
    <w:rsid w:val="00886869"/>
    <w:rsid w:val="00892AA2"/>
    <w:rsid w:val="008A0003"/>
    <w:rsid w:val="008A6187"/>
    <w:rsid w:val="008B22DD"/>
    <w:rsid w:val="008B3EB1"/>
    <w:rsid w:val="008B45A8"/>
    <w:rsid w:val="008B5F99"/>
    <w:rsid w:val="008B64D3"/>
    <w:rsid w:val="008B727E"/>
    <w:rsid w:val="008C4318"/>
    <w:rsid w:val="008C63EF"/>
    <w:rsid w:val="008C7050"/>
    <w:rsid w:val="008D0C7A"/>
    <w:rsid w:val="008D2727"/>
    <w:rsid w:val="008D59FC"/>
    <w:rsid w:val="008E0247"/>
    <w:rsid w:val="008E06CB"/>
    <w:rsid w:val="008E25F0"/>
    <w:rsid w:val="008E369B"/>
    <w:rsid w:val="008E48F1"/>
    <w:rsid w:val="008F24E5"/>
    <w:rsid w:val="008F31DD"/>
    <w:rsid w:val="008F6C99"/>
    <w:rsid w:val="008F7D26"/>
    <w:rsid w:val="008F7EF8"/>
    <w:rsid w:val="0090105D"/>
    <w:rsid w:val="00901E72"/>
    <w:rsid w:val="00903032"/>
    <w:rsid w:val="00903AE0"/>
    <w:rsid w:val="0091007B"/>
    <w:rsid w:val="0091505E"/>
    <w:rsid w:val="009155CF"/>
    <w:rsid w:val="00915BF1"/>
    <w:rsid w:val="009172AD"/>
    <w:rsid w:val="00917B8E"/>
    <w:rsid w:val="009213DF"/>
    <w:rsid w:val="009216E3"/>
    <w:rsid w:val="00923F85"/>
    <w:rsid w:val="00924E31"/>
    <w:rsid w:val="009271FC"/>
    <w:rsid w:val="00927F1A"/>
    <w:rsid w:val="00944D09"/>
    <w:rsid w:val="0094517A"/>
    <w:rsid w:val="00945935"/>
    <w:rsid w:val="00946142"/>
    <w:rsid w:val="00946182"/>
    <w:rsid w:val="009463B9"/>
    <w:rsid w:val="00951B16"/>
    <w:rsid w:val="00951ED0"/>
    <w:rsid w:val="00953B46"/>
    <w:rsid w:val="00953FB6"/>
    <w:rsid w:val="00954B54"/>
    <w:rsid w:val="00955C61"/>
    <w:rsid w:val="00956156"/>
    <w:rsid w:val="0096012B"/>
    <w:rsid w:val="00961BDF"/>
    <w:rsid w:val="00962937"/>
    <w:rsid w:val="00963915"/>
    <w:rsid w:val="00964750"/>
    <w:rsid w:val="009730D4"/>
    <w:rsid w:val="0097523A"/>
    <w:rsid w:val="009756FC"/>
    <w:rsid w:val="00975978"/>
    <w:rsid w:val="00976530"/>
    <w:rsid w:val="00977704"/>
    <w:rsid w:val="0097783A"/>
    <w:rsid w:val="00981B84"/>
    <w:rsid w:val="00982EE7"/>
    <w:rsid w:val="0098412A"/>
    <w:rsid w:val="009903C8"/>
    <w:rsid w:val="009928A4"/>
    <w:rsid w:val="009954E5"/>
    <w:rsid w:val="009978A9"/>
    <w:rsid w:val="00997F1B"/>
    <w:rsid w:val="009A1AEA"/>
    <w:rsid w:val="009A24CD"/>
    <w:rsid w:val="009A303B"/>
    <w:rsid w:val="009A3ECB"/>
    <w:rsid w:val="009A75AD"/>
    <w:rsid w:val="009A7A49"/>
    <w:rsid w:val="009B21D7"/>
    <w:rsid w:val="009B2A3E"/>
    <w:rsid w:val="009C2CF5"/>
    <w:rsid w:val="009C3673"/>
    <w:rsid w:val="009C4F66"/>
    <w:rsid w:val="009C5DEF"/>
    <w:rsid w:val="009C7199"/>
    <w:rsid w:val="009D0C5C"/>
    <w:rsid w:val="009D3541"/>
    <w:rsid w:val="009D3D0C"/>
    <w:rsid w:val="009D51FE"/>
    <w:rsid w:val="009E3089"/>
    <w:rsid w:val="009E31F5"/>
    <w:rsid w:val="009E36BC"/>
    <w:rsid w:val="009E53B3"/>
    <w:rsid w:val="009E62E7"/>
    <w:rsid w:val="009F750F"/>
    <w:rsid w:val="00A012D2"/>
    <w:rsid w:val="00A0133E"/>
    <w:rsid w:val="00A028BD"/>
    <w:rsid w:val="00A0332D"/>
    <w:rsid w:val="00A039F1"/>
    <w:rsid w:val="00A059AD"/>
    <w:rsid w:val="00A129B3"/>
    <w:rsid w:val="00A15EC8"/>
    <w:rsid w:val="00A172CF"/>
    <w:rsid w:val="00A206F9"/>
    <w:rsid w:val="00A20ED0"/>
    <w:rsid w:val="00A23149"/>
    <w:rsid w:val="00A23DE1"/>
    <w:rsid w:val="00A2450B"/>
    <w:rsid w:val="00A25154"/>
    <w:rsid w:val="00A2622D"/>
    <w:rsid w:val="00A264D2"/>
    <w:rsid w:val="00A26619"/>
    <w:rsid w:val="00A27A40"/>
    <w:rsid w:val="00A27BC7"/>
    <w:rsid w:val="00A30722"/>
    <w:rsid w:val="00A35820"/>
    <w:rsid w:val="00A36520"/>
    <w:rsid w:val="00A3661C"/>
    <w:rsid w:val="00A378AA"/>
    <w:rsid w:val="00A461B8"/>
    <w:rsid w:val="00A46371"/>
    <w:rsid w:val="00A466C3"/>
    <w:rsid w:val="00A47F1B"/>
    <w:rsid w:val="00A514FF"/>
    <w:rsid w:val="00A5366E"/>
    <w:rsid w:val="00A53AD3"/>
    <w:rsid w:val="00A53F23"/>
    <w:rsid w:val="00A56D49"/>
    <w:rsid w:val="00A579B2"/>
    <w:rsid w:val="00A71C70"/>
    <w:rsid w:val="00A768C4"/>
    <w:rsid w:val="00A778BB"/>
    <w:rsid w:val="00A817A0"/>
    <w:rsid w:val="00A81C8C"/>
    <w:rsid w:val="00A82F58"/>
    <w:rsid w:val="00A860F8"/>
    <w:rsid w:val="00A904E0"/>
    <w:rsid w:val="00A92D8A"/>
    <w:rsid w:val="00A9662C"/>
    <w:rsid w:val="00A9711B"/>
    <w:rsid w:val="00AA378C"/>
    <w:rsid w:val="00AB0A06"/>
    <w:rsid w:val="00AB0CD2"/>
    <w:rsid w:val="00AB5542"/>
    <w:rsid w:val="00AB55EC"/>
    <w:rsid w:val="00AC1347"/>
    <w:rsid w:val="00AC6897"/>
    <w:rsid w:val="00AD0AE0"/>
    <w:rsid w:val="00AE0817"/>
    <w:rsid w:val="00AE0FAD"/>
    <w:rsid w:val="00AE2422"/>
    <w:rsid w:val="00AE452E"/>
    <w:rsid w:val="00AE60C2"/>
    <w:rsid w:val="00AF57FA"/>
    <w:rsid w:val="00AF6548"/>
    <w:rsid w:val="00B0024B"/>
    <w:rsid w:val="00B0028C"/>
    <w:rsid w:val="00B01F5D"/>
    <w:rsid w:val="00B03362"/>
    <w:rsid w:val="00B05DBC"/>
    <w:rsid w:val="00B06CE1"/>
    <w:rsid w:val="00B14F48"/>
    <w:rsid w:val="00B159B1"/>
    <w:rsid w:val="00B22A98"/>
    <w:rsid w:val="00B35508"/>
    <w:rsid w:val="00B3561E"/>
    <w:rsid w:val="00B4060F"/>
    <w:rsid w:val="00B43E23"/>
    <w:rsid w:val="00B44B2C"/>
    <w:rsid w:val="00B45201"/>
    <w:rsid w:val="00B47297"/>
    <w:rsid w:val="00B4767F"/>
    <w:rsid w:val="00B57A40"/>
    <w:rsid w:val="00B63169"/>
    <w:rsid w:val="00B70963"/>
    <w:rsid w:val="00B70A97"/>
    <w:rsid w:val="00B71B49"/>
    <w:rsid w:val="00B724DD"/>
    <w:rsid w:val="00B73820"/>
    <w:rsid w:val="00B740D3"/>
    <w:rsid w:val="00B746BB"/>
    <w:rsid w:val="00B76E35"/>
    <w:rsid w:val="00B846CA"/>
    <w:rsid w:val="00B871D9"/>
    <w:rsid w:val="00B904A7"/>
    <w:rsid w:val="00BA0C68"/>
    <w:rsid w:val="00BA307F"/>
    <w:rsid w:val="00BA40F8"/>
    <w:rsid w:val="00BA4486"/>
    <w:rsid w:val="00BA586B"/>
    <w:rsid w:val="00BB7EAC"/>
    <w:rsid w:val="00BC68AC"/>
    <w:rsid w:val="00BD0C18"/>
    <w:rsid w:val="00BD2304"/>
    <w:rsid w:val="00BD4147"/>
    <w:rsid w:val="00BD601B"/>
    <w:rsid w:val="00BE1EB9"/>
    <w:rsid w:val="00BE220F"/>
    <w:rsid w:val="00BE4804"/>
    <w:rsid w:val="00BE77FE"/>
    <w:rsid w:val="00BF6A24"/>
    <w:rsid w:val="00BF71B2"/>
    <w:rsid w:val="00BF7F61"/>
    <w:rsid w:val="00C003A2"/>
    <w:rsid w:val="00C02981"/>
    <w:rsid w:val="00C111C6"/>
    <w:rsid w:val="00C20D64"/>
    <w:rsid w:val="00C2136C"/>
    <w:rsid w:val="00C22F54"/>
    <w:rsid w:val="00C276C6"/>
    <w:rsid w:val="00C323C1"/>
    <w:rsid w:val="00C3265D"/>
    <w:rsid w:val="00C330F1"/>
    <w:rsid w:val="00C46C10"/>
    <w:rsid w:val="00C47C15"/>
    <w:rsid w:val="00C5412D"/>
    <w:rsid w:val="00C63190"/>
    <w:rsid w:val="00C66A75"/>
    <w:rsid w:val="00C709AC"/>
    <w:rsid w:val="00C73C2E"/>
    <w:rsid w:val="00C74AA8"/>
    <w:rsid w:val="00C76A11"/>
    <w:rsid w:val="00C771A4"/>
    <w:rsid w:val="00C803FF"/>
    <w:rsid w:val="00C80E1C"/>
    <w:rsid w:val="00C825E3"/>
    <w:rsid w:val="00C86018"/>
    <w:rsid w:val="00C8723E"/>
    <w:rsid w:val="00C92F51"/>
    <w:rsid w:val="00C93AB6"/>
    <w:rsid w:val="00C970AE"/>
    <w:rsid w:val="00CA06E8"/>
    <w:rsid w:val="00CA55EB"/>
    <w:rsid w:val="00CB317B"/>
    <w:rsid w:val="00CB3353"/>
    <w:rsid w:val="00CB4D2C"/>
    <w:rsid w:val="00CB52DF"/>
    <w:rsid w:val="00CC0164"/>
    <w:rsid w:val="00CC6E3A"/>
    <w:rsid w:val="00CD0A40"/>
    <w:rsid w:val="00CD39A7"/>
    <w:rsid w:val="00CD7682"/>
    <w:rsid w:val="00CE04DA"/>
    <w:rsid w:val="00CE0E62"/>
    <w:rsid w:val="00CE1D00"/>
    <w:rsid w:val="00CE7490"/>
    <w:rsid w:val="00CF0EEF"/>
    <w:rsid w:val="00CF201F"/>
    <w:rsid w:val="00CF25E7"/>
    <w:rsid w:val="00CF5F5A"/>
    <w:rsid w:val="00D00C3C"/>
    <w:rsid w:val="00D0661A"/>
    <w:rsid w:val="00D06864"/>
    <w:rsid w:val="00D17096"/>
    <w:rsid w:val="00D21DD3"/>
    <w:rsid w:val="00D27478"/>
    <w:rsid w:val="00D30941"/>
    <w:rsid w:val="00D32F91"/>
    <w:rsid w:val="00D34469"/>
    <w:rsid w:val="00D365F7"/>
    <w:rsid w:val="00D44687"/>
    <w:rsid w:val="00D4619B"/>
    <w:rsid w:val="00D7063F"/>
    <w:rsid w:val="00D710A2"/>
    <w:rsid w:val="00D71670"/>
    <w:rsid w:val="00D72C71"/>
    <w:rsid w:val="00D75812"/>
    <w:rsid w:val="00D84534"/>
    <w:rsid w:val="00D858FE"/>
    <w:rsid w:val="00D95C58"/>
    <w:rsid w:val="00D9668C"/>
    <w:rsid w:val="00D97ACB"/>
    <w:rsid w:val="00DA0BB3"/>
    <w:rsid w:val="00DA169A"/>
    <w:rsid w:val="00DA2192"/>
    <w:rsid w:val="00DA50D3"/>
    <w:rsid w:val="00DB241A"/>
    <w:rsid w:val="00DB308D"/>
    <w:rsid w:val="00DB4C8B"/>
    <w:rsid w:val="00DC1573"/>
    <w:rsid w:val="00DC4746"/>
    <w:rsid w:val="00DC4FFC"/>
    <w:rsid w:val="00DC6056"/>
    <w:rsid w:val="00DD250B"/>
    <w:rsid w:val="00DD4435"/>
    <w:rsid w:val="00DD64DF"/>
    <w:rsid w:val="00DE2FA1"/>
    <w:rsid w:val="00DF01D5"/>
    <w:rsid w:val="00DF3B63"/>
    <w:rsid w:val="00E00DAC"/>
    <w:rsid w:val="00E00EC3"/>
    <w:rsid w:val="00E06417"/>
    <w:rsid w:val="00E07466"/>
    <w:rsid w:val="00E1627A"/>
    <w:rsid w:val="00E20ADB"/>
    <w:rsid w:val="00E27D60"/>
    <w:rsid w:val="00E34D5E"/>
    <w:rsid w:val="00E36BD6"/>
    <w:rsid w:val="00E4306F"/>
    <w:rsid w:val="00E433CF"/>
    <w:rsid w:val="00E44FA0"/>
    <w:rsid w:val="00E4725B"/>
    <w:rsid w:val="00E47C4E"/>
    <w:rsid w:val="00E50831"/>
    <w:rsid w:val="00E530DF"/>
    <w:rsid w:val="00E53411"/>
    <w:rsid w:val="00E539D6"/>
    <w:rsid w:val="00E55622"/>
    <w:rsid w:val="00E571BC"/>
    <w:rsid w:val="00E60D35"/>
    <w:rsid w:val="00E61410"/>
    <w:rsid w:val="00E6187D"/>
    <w:rsid w:val="00E6434C"/>
    <w:rsid w:val="00E66E0F"/>
    <w:rsid w:val="00E66F81"/>
    <w:rsid w:val="00E67158"/>
    <w:rsid w:val="00E674FF"/>
    <w:rsid w:val="00E7001F"/>
    <w:rsid w:val="00E736C2"/>
    <w:rsid w:val="00E7401B"/>
    <w:rsid w:val="00E7519D"/>
    <w:rsid w:val="00E81DFF"/>
    <w:rsid w:val="00E8552B"/>
    <w:rsid w:val="00E8562C"/>
    <w:rsid w:val="00E86961"/>
    <w:rsid w:val="00E92C40"/>
    <w:rsid w:val="00EA033B"/>
    <w:rsid w:val="00EA741E"/>
    <w:rsid w:val="00EB194D"/>
    <w:rsid w:val="00EC4A13"/>
    <w:rsid w:val="00EC5678"/>
    <w:rsid w:val="00EC6F25"/>
    <w:rsid w:val="00ED013C"/>
    <w:rsid w:val="00ED17C9"/>
    <w:rsid w:val="00ED5007"/>
    <w:rsid w:val="00ED500D"/>
    <w:rsid w:val="00ED50C1"/>
    <w:rsid w:val="00ED77EE"/>
    <w:rsid w:val="00EE1EB7"/>
    <w:rsid w:val="00EE31FF"/>
    <w:rsid w:val="00EE3E6B"/>
    <w:rsid w:val="00EE5956"/>
    <w:rsid w:val="00EE7DB4"/>
    <w:rsid w:val="00EF05CD"/>
    <w:rsid w:val="00EF1D67"/>
    <w:rsid w:val="00EF30DD"/>
    <w:rsid w:val="00F03A47"/>
    <w:rsid w:val="00F04547"/>
    <w:rsid w:val="00F04F3B"/>
    <w:rsid w:val="00F07899"/>
    <w:rsid w:val="00F131AC"/>
    <w:rsid w:val="00F136A0"/>
    <w:rsid w:val="00F149EB"/>
    <w:rsid w:val="00F14CD2"/>
    <w:rsid w:val="00F15B7F"/>
    <w:rsid w:val="00F2001C"/>
    <w:rsid w:val="00F200FB"/>
    <w:rsid w:val="00F229F7"/>
    <w:rsid w:val="00F23B88"/>
    <w:rsid w:val="00F270BE"/>
    <w:rsid w:val="00F331DF"/>
    <w:rsid w:val="00F33CC3"/>
    <w:rsid w:val="00F36577"/>
    <w:rsid w:val="00F45DDF"/>
    <w:rsid w:val="00F462FA"/>
    <w:rsid w:val="00F469EC"/>
    <w:rsid w:val="00F55F73"/>
    <w:rsid w:val="00F56BCF"/>
    <w:rsid w:val="00F571F2"/>
    <w:rsid w:val="00F60C5A"/>
    <w:rsid w:val="00F62AF1"/>
    <w:rsid w:val="00F63D68"/>
    <w:rsid w:val="00F672C6"/>
    <w:rsid w:val="00F70D6C"/>
    <w:rsid w:val="00F7211A"/>
    <w:rsid w:val="00F730E0"/>
    <w:rsid w:val="00F74BE4"/>
    <w:rsid w:val="00F777CA"/>
    <w:rsid w:val="00F81AD5"/>
    <w:rsid w:val="00F82DAD"/>
    <w:rsid w:val="00F94C76"/>
    <w:rsid w:val="00F963C1"/>
    <w:rsid w:val="00F96FAC"/>
    <w:rsid w:val="00FA1BF7"/>
    <w:rsid w:val="00FA6768"/>
    <w:rsid w:val="00FB1005"/>
    <w:rsid w:val="00FB2A3E"/>
    <w:rsid w:val="00FB67D9"/>
    <w:rsid w:val="00FB75B5"/>
    <w:rsid w:val="00FC5A04"/>
    <w:rsid w:val="00FD2348"/>
    <w:rsid w:val="00FE2E6C"/>
    <w:rsid w:val="00FF1833"/>
    <w:rsid w:val="00FF328B"/>
    <w:rsid w:val="00FF4CFE"/>
    <w:rsid w:val="00FF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75"/>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66A75"/>
    <w:rPr>
      <w:rFonts w:hint="default"/>
    </w:rPr>
  </w:style>
  <w:style w:type="character" w:customStyle="1" w:styleId="WW8Num2z0">
    <w:name w:val="WW8Num2z0"/>
    <w:rsid w:val="00C66A75"/>
    <w:rPr>
      <w:rFonts w:hint="default"/>
    </w:rPr>
  </w:style>
  <w:style w:type="character" w:customStyle="1" w:styleId="WW8Num3z0">
    <w:name w:val="WW8Num3z0"/>
    <w:rsid w:val="00C66A75"/>
    <w:rPr>
      <w:rFonts w:hint="default"/>
    </w:rPr>
  </w:style>
  <w:style w:type="character" w:customStyle="1" w:styleId="WW8Num3z1">
    <w:name w:val="WW8Num3z1"/>
    <w:rsid w:val="00C66A75"/>
  </w:style>
  <w:style w:type="character" w:customStyle="1" w:styleId="WW8Num3z2">
    <w:name w:val="WW8Num3z2"/>
    <w:rsid w:val="00C66A75"/>
    <w:rPr>
      <w:color w:val="FF0000"/>
      <w:sz w:val="28"/>
      <w:szCs w:val="28"/>
      <w:lang w:val="ru-RU"/>
    </w:rPr>
  </w:style>
  <w:style w:type="character" w:customStyle="1" w:styleId="WW8Num3z3">
    <w:name w:val="WW8Num3z3"/>
    <w:rsid w:val="00C66A75"/>
  </w:style>
  <w:style w:type="character" w:customStyle="1" w:styleId="WW8Num3z4">
    <w:name w:val="WW8Num3z4"/>
    <w:rsid w:val="00C66A75"/>
  </w:style>
  <w:style w:type="character" w:customStyle="1" w:styleId="WW8Num3z5">
    <w:name w:val="WW8Num3z5"/>
    <w:rsid w:val="00C66A75"/>
  </w:style>
  <w:style w:type="character" w:customStyle="1" w:styleId="WW8Num3z6">
    <w:name w:val="WW8Num3z6"/>
    <w:rsid w:val="00C66A75"/>
  </w:style>
  <w:style w:type="character" w:customStyle="1" w:styleId="WW8Num3z7">
    <w:name w:val="WW8Num3z7"/>
    <w:rsid w:val="00C66A75"/>
  </w:style>
  <w:style w:type="character" w:customStyle="1" w:styleId="WW8Num3z8">
    <w:name w:val="WW8Num3z8"/>
    <w:rsid w:val="00C66A75"/>
  </w:style>
  <w:style w:type="character" w:customStyle="1" w:styleId="WW8Num4z0">
    <w:name w:val="WW8Num4z0"/>
    <w:rsid w:val="00C66A75"/>
    <w:rPr>
      <w:rFonts w:hint="default"/>
    </w:rPr>
  </w:style>
  <w:style w:type="character" w:customStyle="1" w:styleId="WW8Num4z1">
    <w:name w:val="WW8Num4z1"/>
    <w:rsid w:val="00C66A75"/>
  </w:style>
  <w:style w:type="character" w:customStyle="1" w:styleId="WW8Num4z2">
    <w:name w:val="WW8Num4z2"/>
    <w:rsid w:val="00C66A75"/>
  </w:style>
  <w:style w:type="character" w:customStyle="1" w:styleId="WW8Num4z3">
    <w:name w:val="WW8Num4z3"/>
    <w:rsid w:val="00C66A75"/>
  </w:style>
  <w:style w:type="character" w:customStyle="1" w:styleId="WW8Num4z4">
    <w:name w:val="WW8Num4z4"/>
    <w:rsid w:val="00C66A75"/>
  </w:style>
  <w:style w:type="character" w:customStyle="1" w:styleId="WW8Num4z5">
    <w:name w:val="WW8Num4z5"/>
    <w:rsid w:val="00C66A75"/>
  </w:style>
  <w:style w:type="character" w:customStyle="1" w:styleId="WW8Num4z6">
    <w:name w:val="WW8Num4z6"/>
    <w:rsid w:val="00C66A75"/>
  </w:style>
  <w:style w:type="character" w:customStyle="1" w:styleId="WW8Num4z7">
    <w:name w:val="WW8Num4z7"/>
    <w:rsid w:val="00C66A75"/>
  </w:style>
  <w:style w:type="character" w:customStyle="1" w:styleId="WW8Num4z8">
    <w:name w:val="WW8Num4z8"/>
    <w:rsid w:val="00C66A75"/>
  </w:style>
  <w:style w:type="character" w:customStyle="1" w:styleId="6">
    <w:name w:val="Основной шрифт абзаца6"/>
    <w:rsid w:val="00C66A75"/>
  </w:style>
  <w:style w:type="character" w:customStyle="1" w:styleId="5">
    <w:name w:val="Основной шрифт абзаца5"/>
    <w:rsid w:val="00C66A75"/>
  </w:style>
  <w:style w:type="character" w:customStyle="1" w:styleId="4">
    <w:name w:val="Основной шрифт абзаца4"/>
    <w:rsid w:val="00C66A75"/>
  </w:style>
  <w:style w:type="character" w:customStyle="1" w:styleId="WW8Num1z1">
    <w:name w:val="WW8Num1z1"/>
    <w:rsid w:val="00C66A75"/>
  </w:style>
  <w:style w:type="character" w:customStyle="1" w:styleId="WW8Num1z2">
    <w:name w:val="WW8Num1z2"/>
    <w:rsid w:val="00C66A75"/>
  </w:style>
  <w:style w:type="character" w:customStyle="1" w:styleId="WW8Num1z3">
    <w:name w:val="WW8Num1z3"/>
    <w:rsid w:val="00C66A75"/>
  </w:style>
  <w:style w:type="character" w:customStyle="1" w:styleId="WW8Num1z4">
    <w:name w:val="WW8Num1z4"/>
    <w:rsid w:val="00C66A75"/>
  </w:style>
  <w:style w:type="character" w:customStyle="1" w:styleId="WW8Num1z5">
    <w:name w:val="WW8Num1z5"/>
    <w:rsid w:val="00C66A75"/>
  </w:style>
  <w:style w:type="character" w:customStyle="1" w:styleId="WW8Num1z6">
    <w:name w:val="WW8Num1z6"/>
    <w:rsid w:val="00C66A75"/>
  </w:style>
  <w:style w:type="character" w:customStyle="1" w:styleId="WW8Num1z7">
    <w:name w:val="WW8Num1z7"/>
    <w:rsid w:val="00C66A75"/>
  </w:style>
  <w:style w:type="character" w:customStyle="1" w:styleId="WW8Num1z8">
    <w:name w:val="WW8Num1z8"/>
    <w:rsid w:val="00C66A75"/>
  </w:style>
  <w:style w:type="character" w:customStyle="1" w:styleId="WW8Num2z1">
    <w:name w:val="WW8Num2z1"/>
    <w:rsid w:val="00C66A75"/>
  </w:style>
  <w:style w:type="character" w:customStyle="1" w:styleId="WW8Num2z2">
    <w:name w:val="WW8Num2z2"/>
    <w:rsid w:val="00C66A75"/>
  </w:style>
  <w:style w:type="character" w:customStyle="1" w:styleId="WW8Num2z3">
    <w:name w:val="WW8Num2z3"/>
    <w:rsid w:val="00C66A75"/>
  </w:style>
  <w:style w:type="character" w:customStyle="1" w:styleId="WW8Num2z4">
    <w:name w:val="WW8Num2z4"/>
    <w:rsid w:val="00C66A75"/>
  </w:style>
  <w:style w:type="character" w:customStyle="1" w:styleId="WW8Num2z5">
    <w:name w:val="WW8Num2z5"/>
    <w:rsid w:val="00C66A75"/>
  </w:style>
  <w:style w:type="character" w:customStyle="1" w:styleId="WW8Num2z6">
    <w:name w:val="WW8Num2z6"/>
    <w:rsid w:val="00C66A75"/>
  </w:style>
  <w:style w:type="character" w:customStyle="1" w:styleId="WW8Num2z7">
    <w:name w:val="WW8Num2z7"/>
    <w:rsid w:val="00C66A75"/>
  </w:style>
  <w:style w:type="character" w:customStyle="1" w:styleId="WW8Num2z8">
    <w:name w:val="WW8Num2z8"/>
    <w:rsid w:val="00C66A75"/>
  </w:style>
  <w:style w:type="character" w:customStyle="1" w:styleId="WW8Num5z0">
    <w:name w:val="WW8Num5z0"/>
    <w:rsid w:val="00C66A75"/>
    <w:rPr>
      <w:rFonts w:hint="default"/>
    </w:rPr>
  </w:style>
  <w:style w:type="character" w:customStyle="1" w:styleId="WW8Num6z0">
    <w:name w:val="WW8Num6z0"/>
    <w:rsid w:val="00C66A75"/>
    <w:rPr>
      <w:rFonts w:hint="default"/>
    </w:rPr>
  </w:style>
  <w:style w:type="character" w:customStyle="1" w:styleId="WW8Num6z1">
    <w:name w:val="WW8Num6z1"/>
    <w:rsid w:val="00C66A75"/>
  </w:style>
  <w:style w:type="character" w:customStyle="1" w:styleId="WW8Num6z2">
    <w:name w:val="WW8Num6z2"/>
    <w:rsid w:val="00C66A75"/>
  </w:style>
  <w:style w:type="character" w:customStyle="1" w:styleId="WW8Num6z3">
    <w:name w:val="WW8Num6z3"/>
    <w:rsid w:val="00C66A75"/>
  </w:style>
  <w:style w:type="character" w:customStyle="1" w:styleId="WW8Num6z4">
    <w:name w:val="WW8Num6z4"/>
    <w:rsid w:val="00C66A75"/>
  </w:style>
  <w:style w:type="character" w:customStyle="1" w:styleId="WW8Num6z5">
    <w:name w:val="WW8Num6z5"/>
    <w:rsid w:val="00C66A75"/>
  </w:style>
  <w:style w:type="character" w:customStyle="1" w:styleId="WW8Num6z6">
    <w:name w:val="WW8Num6z6"/>
    <w:rsid w:val="00C66A75"/>
  </w:style>
  <w:style w:type="character" w:customStyle="1" w:styleId="WW8Num6z7">
    <w:name w:val="WW8Num6z7"/>
    <w:rsid w:val="00C66A75"/>
  </w:style>
  <w:style w:type="character" w:customStyle="1" w:styleId="WW8Num6z8">
    <w:name w:val="WW8Num6z8"/>
    <w:rsid w:val="00C66A75"/>
  </w:style>
  <w:style w:type="character" w:customStyle="1" w:styleId="WW8Num7z0">
    <w:name w:val="WW8Num7z0"/>
    <w:rsid w:val="00C66A75"/>
    <w:rPr>
      <w:rFonts w:hint="default"/>
    </w:rPr>
  </w:style>
  <w:style w:type="character" w:customStyle="1" w:styleId="WW8Num7z1">
    <w:name w:val="WW8Num7z1"/>
    <w:rsid w:val="00C66A75"/>
  </w:style>
  <w:style w:type="character" w:customStyle="1" w:styleId="WW8Num7z2">
    <w:name w:val="WW8Num7z2"/>
    <w:rsid w:val="00C66A75"/>
  </w:style>
  <w:style w:type="character" w:customStyle="1" w:styleId="WW8Num7z3">
    <w:name w:val="WW8Num7z3"/>
    <w:rsid w:val="00C66A75"/>
  </w:style>
  <w:style w:type="character" w:customStyle="1" w:styleId="WW8Num7z4">
    <w:name w:val="WW8Num7z4"/>
    <w:rsid w:val="00C66A75"/>
  </w:style>
  <w:style w:type="character" w:customStyle="1" w:styleId="WW8Num7z5">
    <w:name w:val="WW8Num7z5"/>
    <w:rsid w:val="00C66A75"/>
  </w:style>
  <w:style w:type="character" w:customStyle="1" w:styleId="WW8Num7z6">
    <w:name w:val="WW8Num7z6"/>
    <w:rsid w:val="00C66A75"/>
  </w:style>
  <w:style w:type="character" w:customStyle="1" w:styleId="WW8Num7z7">
    <w:name w:val="WW8Num7z7"/>
    <w:rsid w:val="00C66A75"/>
  </w:style>
  <w:style w:type="character" w:customStyle="1" w:styleId="WW8Num7z8">
    <w:name w:val="WW8Num7z8"/>
    <w:rsid w:val="00C66A75"/>
  </w:style>
  <w:style w:type="character" w:customStyle="1" w:styleId="WW8Num8z0">
    <w:name w:val="WW8Num8z0"/>
    <w:rsid w:val="00C66A75"/>
    <w:rPr>
      <w:rFonts w:hint="default"/>
    </w:rPr>
  </w:style>
  <w:style w:type="character" w:customStyle="1" w:styleId="3">
    <w:name w:val="Основной шрифт абзаца3"/>
    <w:rsid w:val="00C66A75"/>
  </w:style>
  <w:style w:type="character" w:customStyle="1" w:styleId="2">
    <w:name w:val="Основной шрифт абзаца2"/>
    <w:rsid w:val="00C66A75"/>
  </w:style>
  <w:style w:type="character" w:customStyle="1" w:styleId="WW8Num5z1">
    <w:name w:val="WW8Num5z1"/>
    <w:rsid w:val="00C66A75"/>
  </w:style>
  <w:style w:type="character" w:customStyle="1" w:styleId="WW8Num5z2">
    <w:name w:val="WW8Num5z2"/>
    <w:rsid w:val="00C66A75"/>
  </w:style>
  <w:style w:type="character" w:customStyle="1" w:styleId="WW8Num5z3">
    <w:name w:val="WW8Num5z3"/>
    <w:rsid w:val="00C66A75"/>
  </w:style>
  <w:style w:type="character" w:customStyle="1" w:styleId="WW8Num5z4">
    <w:name w:val="WW8Num5z4"/>
    <w:rsid w:val="00C66A75"/>
  </w:style>
  <w:style w:type="character" w:customStyle="1" w:styleId="WW8Num5z5">
    <w:name w:val="WW8Num5z5"/>
    <w:rsid w:val="00C66A75"/>
  </w:style>
  <w:style w:type="character" w:customStyle="1" w:styleId="WW8Num5z6">
    <w:name w:val="WW8Num5z6"/>
    <w:rsid w:val="00C66A75"/>
  </w:style>
  <w:style w:type="character" w:customStyle="1" w:styleId="WW8Num5z7">
    <w:name w:val="WW8Num5z7"/>
    <w:rsid w:val="00C66A75"/>
  </w:style>
  <w:style w:type="character" w:customStyle="1" w:styleId="WW8Num5z8">
    <w:name w:val="WW8Num5z8"/>
    <w:rsid w:val="00C66A75"/>
  </w:style>
  <w:style w:type="character" w:customStyle="1" w:styleId="WW8Num8z1">
    <w:name w:val="WW8Num8z1"/>
    <w:rsid w:val="00C66A75"/>
  </w:style>
  <w:style w:type="character" w:customStyle="1" w:styleId="WW8Num8z2">
    <w:name w:val="WW8Num8z2"/>
    <w:rsid w:val="00C66A75"/>
  </w:style>
  <w:style w:type="character" w:customStyle="1" w:styleId="WW8Num8z3">
    <w:name w:val="WW8Num8z3"/>
    <w:rsid w:val="00C66A75"/>
  </w:style>
  <w:style w:type="character" w:customStyle="1" w:styleId="WW8Num8z4">
    <w:name w:val="WW8Num8z4"/>
    <w:rsid w:val="00C66A75"/>
  </w:style>
  <w:style w:type="character" w:customStyle="1" w:styleId="WW8Num8z5">
    <w:name w:val="WW8Num8z5"/>
    <w:rsid w:val="00C66A75"/>
  </w:style>
  <w:style w:type="character" w:customStyle="1" w:styleId="WW8Num8z6">
    <w:name w:val="WW8Num8z6"/>
    <w:rsid w:val="00C66A75"/>
  </w:style>
  <w:style w:type="character" w:customStyle="1" w:styleId="WW8Num8z7">
    <w:name w:val="WW8Num8z7"/>
    <w:rsid w:val="00C66A75"/>
  </w:style>
  <w:style w:type="character" w:customStyle="1" w:styleId="WW8Num8z8">
    <w:name w:val="WW8Num8z8"/>
    <w:rsid w:val="00C66A75"/>
  </w:style>
  <w:style w:type="character" w:customStyle="1" w:styleId="WW8Num9z0">
    <w:name w:val="WW8Num9z0"/>
    <w:rsid w:val="00C66A75"/>
    <w:rPr>
      <w:rFonts w:hint="default"/>
    </w:rPr>
  </w:style>
  <w:style w:type="character" w:customStyle="1" w:styleId="WW8Num9z1">
    <w:name w:val="WW8Num9z1"/>
    <w:rsid w:val="00C66A75"/>
  </w:style>
  <w:style w:type="character" w:customStyle="1" w:styleId="WW8Num9z2">
    <w:name w:val="WW8Num9z2"/>
    <w:rsid w:val="00C66A75"/>
  </w:style>
  <w:style w:type="character" w:customStyle="1" w:styleId="WW8Num9z3">
    <w:name w:val="WW8Num9z3"/>
    <w:rsid w:val="00C66A75"/>
  </w:style>
  <w:style w:type="character" w:customStyle="1" w:styleId="WW8Num9z4">
    <w:name w:val="WW8Num9z4"/>
    <w:rsid w:val="00C66A75"/>
  </w:style>
  <w:style w:type="character" w:customStyle="1" w:styleId="WW8Num9z5">
    <w:name w:val="WW8Num9z5"/>
    <w:rsid w:val="00C66A75"/>
  </w:style>
  <w:style w:type="character" w:customStyle="1" w:styleId="WW8Num9z6">
    <w:name w:val="WW8Num9z6"/>
    <w:rsid w:val="00C66A75"/>
  </w:style>
  <w:style w:type="character" w:customStyle="1" w:styleId="WW8Num9z7">
    <w:name w:val="WW8Num9z7"/>
    <w:rsid w:val="00C66A75"/>
  </w:style>
  <w:style w:type="character" w:customStyle="1" w:styleId="WW8Num9z8">
    <w:name w:val="WW8Num9z8"/>
    <w:rsid w:val="00C66A75"/>
  </w:style>
  <w:style w:type="character" w:customStyle="1" w:styleId="WW8Num10z0">
    <w:name w:val="WW8Num10z0"/>
    <w:rsid w:val="00C66A75"/>
    <w:rPr>
      <w:rFonts w:hint="default"/>
    </w:rPr>
  </w:style>
  <w:style w:type="character" w:customStyle="1" w:styleId="WW8Num10z1">
    <w:name w:val="WW8Num10z1"/>
    <w:rsid w:val="00C66A75"/>
  </w:style>
  <w:style w:type="character" w:customStyle="1" w:styleId="WW8Num10z2">
    <w:name w:val="WW8Num10z2"/>
    <w:rsid w:val="00C66A75"/>
  </w:style>
  <w:style w:type="character" w:customStyle="1" w:styleId="WW8Num10z3">
    <w:name w:val="WW8Num10z3"/>
    <w:rsid w:val="00C66A75"/>
  </w:style>
  <w:style w:type="character" w:customStyle="1" w:styleId="WW8Num10z4">
    <w:name w:val="WW8Num10z4"/>
    <w:rsid w:val="00C66A75"/>
  </w:style>
  <w:style w:type="character" w:customStyle="1" w:styleId="WW8Num10z5">
    <w:name w:val="WW8Num10z5"/>
    <w:rsid w:val="00C66A75"/>
  </w:style>
  <w:style w:type="character" w:customStyle="1" w:styleId="WW8Num10z6">
    <w:name w:val="WW8Num10z6"/>
    <w:rsid w:val="00C66A75"/>
  </w:style>
  <w:style w:type="character" w:customStyle="1" w:styleId="WW8Num10z7">
    <w:name w:val="WW8Num10z7"/>
    <w:rsid w:val="00C66A75"/>
  </w:style>
  <w:style w:type="character" w:customStyle="1" w:styleId="WW8Num10z8">
    <w:name w:val="WW8Num10z8"/>
    <w:rsid w:val="00C66A75"/>
  </w:style>
  <w:style w:type="character" w:customStyle="1" w:styleId="WW8Num11z0">
    <w:name w:val="WW8Num11z0"/>
    <w:rsid w:val="00C66A75"/>
    <w:rPr>
      <w:rFonts w:hint="default"/>
    </w:rPr>
  </w:style>
  <w:style w:type="character" w:customStyle="1" w:styleId="WW8Num11z1">
    <w:name w:val="WW8Num11z1"/>
    <w:rsid w:val="00C66A75"/>
  </w:style>
  <w:style w:type="character" w:customStyle="1" w:styleId="WW8Num11z2">
    <w:name w:val="WW8Num11z2"/>
    <w:rsid w:val="00C66A75"/>
  </w:style>
  <w:style w:type="character" w:customStyle="1" w:styleId="WW8Num11z3">
    <w:name w:val="WW8Num11z3"/>
    <w:rsid w:val="00C66A75"/>
  </w:style>
  <w:style w:type="character" w:customStyle="1" w:styleId="WW8Num11z4">
    <w:name w:val="WW8Num11z4"/>
    <w:rsid w:val="00C66A75"/>
  </w:style>
  <w:style w:type="character" w:customStyle="1" w:styleId="WW8Num11z5">
    <w:name w:val="WW8Num11z5"/>
    <w:rsid w:val="00C66A75"/>
  </w:style>
  <w:style w:type="character" w:customStyle="1" w:styleId="WW8Num11z6">
    <w:name w:val="WW8Num11z6"/>
    <w:rsid w:val="00C66A75"/>
  </w:style>
  <w:style w:type="character" w:customStyle="1" w:styleId="WW8Num11z7">
    <w:name w:val="WW8Num11z7"/>
    <w:rsid w:val="00C66A75"/>
  </w:style>
  <w:style w:type="character" w:customStyle="1" w:styleId="WW8Num11z8">
    <w:name w:val="WW8Num11z8"/>
    <w:rsid w:val="00C66A75"/>
  </w:style>
  <w:style w:type="character" w:customStyle="1" w:styleId="WW8Num12z0">
    <w:name w:val="WW8Num12z0"/>
    <w:rsid w:val="00C66A75"/>
    <w:rPr>
      <w:rFonts w:hint="default"/>
    </w:rPr>
  </w:style>
  <w:style w:type="character" w:customStyle="1" w:styleId="WW8Num12z1">
    <w:name w:val="WW8Num12z1"/>
    <w:rsid w:val="00C66A75"/>
  </w:style>
  <w:style w:type="character" w:customStyle="1" w:styleId="WW8Num12z2">
    <w:name w:val="WW8Num12z2"/>
    <w:rsid w:val="00C66A75"/>
  </w:style>
  <w:style w:type="character" w:customStyle="1" w:styleId="WW8Num12z3">
    <w:name w:val="WW8Num12z3"/>
    <w:rsid w:val="00C66A75"/>
  </w:style>
  <w:style w:type="character" w:customStyle="1" w:styleId="WW8Num12z4">
    <w:name w:val="WW8Num12z4"/>
    <w:rsid w:val="00C66A75"/>
  </w:style>
  <w:style w:type="character" w:customStyle="1" w:styleId="WW8Num12z5">
    <w:name w:val="WW8Num12z5"/>
    <w:rsid w:val="00C66A75"/>
  </w:style>
  <w:style w:type="character" w:customStyle="1" w:styleId="WW8Num12z6">
    <w:name w:val="WW8Num12z6"/>
    <w:rsid w:val="00C66A75"/>
  </w:style>
  <w:style w:type="character" w:customStyle="1" w:styleId="WW8Num12z7">
    <w:name w:val="WW8Num12z7"/>
    <w:rsid w:val="00C66A75"/>
  </w:style>
  <w:style w:type="character" w:customStyle="1" w:styleId="WW8Num12z8">
    <w:name w:val="WW8Num12z8"/>
    <w:rsid w:val="00C66A75"/>
  </w:style>
  <w:style w:type="character" w:customStyle="1" w:styleId="WW8Num13z0">
    <w:name w:val="WW8Num13z0"/>
    <w:rsid w:val="00C66A75"/>
    <w:rPr>
      <w:rFonts w:hint="default"/>
    </w:rPr>
  </w:style>
  <w:style w:type="character" w:customStyle="1" w:styleId="WW8Num13z1">
    <w:name w:val="WW8Num13z1"/>
    <w:rsid w:val="00C66A75"/>
  </w:style>
  <w:style w:type="character" w:customStyle="1" w:styleId="WW8Num13z2">
    <w:name w:val="WW8Num13z2"/>
    <w:rsid w:val="00C66A75"/>
  </w:style>
  <w:style w:type="character" w:customStyle="1" w:styleId="WW8Num13z3">
    <w:name w:val="WW8Num13z3"/>
    <w:rsid w:val="00C66A75"/>
  </w:style>
  <w:style w:type="character" w:customStyle="1" w:styleId="WW8Num13z4">
    <w:name w:val="WW8Num13z4"/>
    <w:rsid w:val="00C66A75"/>
  </w:style>
  <w:style w:type="character" w:customStyle="1" w:styleId="WW8Num13z5">
    <w:name w:val="WW8Num13z5"/>
    <w:rsid w:val="00C66A75"/>
  </w:style>
  <w:style w:type="character" w:customStyle="1" w:styleId="WW8Num13z6">
    <w:name w:val="WW8Num13z6"/>
    <w:rsid w:val="00C66A75"/>
  </w:style>
  <w:style w:type="character" w:customStyle="1" w:styleId="WW8Num13z7">
    <w:name w:val="WW8Num13z7"/>
    <w:rsid w:val="00C66A75"/>
  </w:style>
  <w:style w:type="character" w:customStyle="1" w:styleId="WW8Num13z8">
    <w:name w:val="WW8Num13z8"/>
    <w:rsid w:val="00C66A75"/>
  </w:style>
  <w:style w:type="character" w:customStyle="1" w:styleId="WW8Num14z0">
    <w:name w:val="WW8Num14z0"/>
    <w:rsid w:val="00C66A75"/>
    <w:rPr>
      <w:rFonts w:hint="default"/>
    </w:rPr>
  </w:style>
  <w:style w:type="character" w:customStyle="1" w:styleId="WW8Num14z1">
    <w:name w:val="WW8Num14z1"/>
    <w:rsid w:val="00C66A75"/>
  </w:style>
  <w:style w:type="character" w:customStyle="1" w:styleId="WW8Num14z2">
    <w:name w:val="WW8Num14z2"/>
    <w:rsid w:val="00C66A75"/>
  </w:style>
  <w:style w:type="character" w:customStyle="1" w:styleId="WW8Num14z3">
    <w:name w:val="WW8Num14z3"/>
    <w:rsid w:val="00C66A75"/>
  </w:style>
  <w:style w:type="character" w:customStyle="1" w:styleId="WW8Num14z4">
    <w:name w:val="WW8Num14z4"/>
    <w:rsid w:val="00C66A75"/>
  </w:style>
  <w:style w:type="character" w:customStyle="1" w:styleId="WW8Num14z5">
    <w:name w:val="WW8Num14z5"/>
    <w:rsid w:val="00C66A75"/>
  </w:style>
  <w:style w:type="character" w:customStyle="1" w:styleId="WW8Num14z6">
    <w:name w:val="WW8Num14z6"/>
    <w:rsid w:val="00C66A75"/>
  </w:style>
  <w:style w:type="character" w:customStyle="1" w:styleId="WW8Num14z7">
    <w:name w:val="WW8Num14z7"/>
    <w:rsid w:val="00C66A75"/>
  </w:style>
  <w:style w:type="character" w:customStyle="1" w:styleId="WW8Num14z8">
    <w:name w:val="WW8Num14z8"/>
    <w:rsid w:val="00C66A75"/>
  </w:style>
  <w:style w:type="character" w:customStyle="1" w:styleId="WW8Num15z0">
    <w:name w:val="WW8Num15z0"/>
    <w:rsid w:val="00C66A75"/>
    <w:rPr>
      <w:rFonts w:hint="default"/>
    </w:rPr>
  </w:style>
  <w:style w:type="character" w:customStyle="1" w:styleId="WW8Num16z0">
    <w:name w:val="WW8Num16z0"/>
    <w:rsid w:val="00C66A75"/>
    <w:rPr>
      <w:rFonts w:hint="default"/>
    </w:rPr>
  </w:style>
  <w:style w:type="character" w:customStyle="1" w:styleId="WW8Num16z1">
    <w:name w:val="WW8Num16z1"/>
    <w:rsid w:val="00C66A75"/>
  </w:style>
  <w:style w:type="character" w:customStyle="1" w:styleId="WW8Num16z2">
    <w:name w:val="WW8Num16z2"/>
    <w:rsid w:val="00C66A75"/>
  </w:style>
  <w:style w:type="character" w:customStyle="1" w:styleId="WW8Num16z3">
    <w:name w:val="WW8Num16z3"/>
    <w:rsid w:val="00C66A75"/>
  </w:style>
  <w:style w:type="character" w:customStyle="1" w:styleId="WW8Num16z4">
    <w:name w:val="WW8Num16z4"/>
    <w:rsid w:val="00C66A75"/>
  </w:style>
  <w:style w:type="character" w:customStyle="1" w:styleId="WW8Num16z5">
    <w:name w:val="WW8Num16z5"/>
    <w:rsid w:val="00C66A75"/>
  </w:style>
  <w:style w:type="character" w:customStyle="1" w:styleId="WW8Num16z6">
    <w:name w:val="WW8Num16z6"/>
    <w:rsid w:val="00C66A75"/>
  </w:style>
  <w:style w:type="character" w:customStyle="1" w:styleId="WW8Num16z7">
    <w:name w:val="WW8Num16z7"/>
    <w:rsid w:val="00C66A75"/>
  </w:style>
  <w:style w:type="character" w:customStyle="1" w:styleId="WW8Num16z8">
    <w:name w:val="WW8Num16z8"/>
    <w:rsid w:val="00C66A75"/>
  </w:style>
  <w:style w:type="character" w:customStyle="1" w:styleId="WW8Num17z0">
    <w:name w:val="WW8Num17z0"/>
    <w:rsid w:val="00C66A75"/>
    <w:rPr>
      <w:rFonts w:hint="default"/>
    </w:rPr>
  </w:style>
  <w:style w:type="character" w:customStyle="1" w:styleId="WW8Num17z1">
    <w:name w:val="WW8Num17z1"/>
    <w:rsid w:val="00C66A75"/>
  </w:style>
  <w:style w:type="character" w:customStyle="1" w:styleId="WW8Num17z2">
    <w:name w:val="WW8Num17z2"/>
    <w:rsid w:val="00C66A75"/>
  </w:style>
  <w:style w:type="character" w:customStyle="1" w:styleId="WW8Num17z3">
    <w:name w:val="WW8Num17z3"/>
    <w:rsid w:val="00C66A75"/>
  </w:style>
  <w:style w:type="character" w:customStyle="1" w:styleId="WW8Num17z4">
    <w:name w:val="WW8Num17z4"/>
    <w:rsid w:val="00C66A75"/>
  </w:style>
  <w:style w:type="character" w:customStyle="1" w:styleId="WW8Num17z5">
    <w:name w:val="WW8Num17z5"/>
    <w:rsid w:val="00C66A75"/>
  </w:style>
  <w:style w:type="character" w:customStyle="1" w:styleId="WW8Num17z6">
    <w:name w:val="WW8Num17z6"/>
    <w:rsid w:val="00C66A75"/>
  </w:style>
  <w:style w:type="character" w:customStyle="1" w:styleId="WW8Num17z7">
    <w:name w:val="WW8Num17z7"/>
    <w:rsid w:val="00C66A75"/>
  </w:style>
  <w:style w:type="character" w:customStyle="1" w:styleId="WW8Num17z8">
    <w:name w:val="WW8Num17z8"/>
    <w:rsid w:val="00C66A75"/>
  </w:style>
  <w:style w:type="character" w:customStyle="1" w:styleId="WW8Num18z0">
    <w:name w:val="WW8Num18z0"/>
    <w:rsid w:val="00C66A75"/>
    <w:rPr>
      <w:rFonts w:hint="default"/>
    </w:rPr>
  </w:style>
  <w:style w:type="character" w:customStyle="1" w:styleId="WW8Num18z1">
    <w:name w:val="WW8Num18z1"/>
    <w:rsid w:val="00C66A75"/>
  </w:style>
  <w:style w:type="character" w:customStyle="1" w:styleId="WW8Num18z2">
    <w:name w:val="WW8Num18z2"/>
    <w:rsid w:val="00C66A75"/>
  </w:style>
  <w:style w:type="character" w:customStyle="1" w:styleId="WW8Num18z3">
    <w:name w:val="WW8Num18z3"/>
    <w:rsid w:val="00C66A75"/>
  </w:style>
  <w:style w:type="character" w:customStyle="1" w:styleId="WW8Num18z4">
    <w:name w:val="WW8Num18z4"/>
    <w:rsid w:val="00C66A75"/>
  </w:style>
  <w:style w:type="character" w:customStyle="1" w:styleId="WW8Num18z5">
    <w:name w:val="WW8Num18z5"/>
    <w:rsid w:val="00C66A75"/>
  </w:style>
  <w:style w:type="character" w:customStyle="1" w:styleId="WW8Num18z6">
    <w:name w:val="WW8Num18z6"/>
    <w:rsid w:val="00C66A75"/>
  </w:style>
  <w:style w:type="character" w:customStyle="1" w:styleId="WW8Num18z7">
    <w:name w:val="WW8Num18z7"/>
    <w:rsid w:val="00C66A75"/>
  </w:style>
  <w:style w:type="character" w:customStyle="1" w:styleId="WW8Num18z8">
    <w:name w:val="WW8Num18z8"/>
    <w:rsid w:val="00C66A75"/>
  </w:style>
  <w:style w:type="character" w:customStyle="1" w:styleId="WW8Num19z0">
    <w:name w:val="WW8Num19z0"/>
    <w:rsid w:val="00C66A75"/>
    <w:rPr>
      <w:rFonts w:hint="default"/>
    </w:rPr>
  </w:style>
  <w:style w:type="character" w:customStyle="1" w:styleId="WW8Num19z1">
    <w:name w:val="WW8Num19z1"/>
    <w:rsid w:val="00C66A75"/>
  </w:style>
  <w:style w:type="character" w:customStyle="1" w:styleId="WW8Num19z2">
    <w:name w:val="WW8Num19z2"/>
    <w:rsid w:val="00C66A75"/>
  </w:style>
  <w:style w:type="character" w:customStyle="1" w:styleId="WW8Num19z3">
    <w:name w:val="WW8Num19z3"/>
    <w:rsid w:val="00C66A75"/>
  </w:style>
  <w:style w:type="character" w:customStyle="1" w:styleId="WW8Num19z4">
    <w:name w:val="WW8Num19z4"/>
    <w:rsid w:val="00C66A75"/>
  </w:style>
  <w:style w:type="character" w:customStyle="1" w:styleId="WW8Num19z5">
    <w:name w:val="WW8Num19z5"/>
    <w:rsid w:val="00C66A75"/>
  </w:style>
  <w:style w:type="character" w:customStyle="1" w:styleId="WW8Num19z6">
    <w:name w:val="WW8Num19z6"/>
    <w:rsid w:val="00C66A75"/>
  </w:style>
  <w:style w:type="character" w:customStyle="1" w:styleId="WW8Num19z7">
    <w:name w:val="WW8Num19z7"/>
    <w:rsid w:val="00C66A75"/>
  </w:style>
  <w:style w:type="character" w:customStyle="1" w:styleId="WW8Num19z8">
    <w:name w:val="WW8Num19z8"/>
    <w:rsid w:val="00C66A75"/>
  </w:style>
  <w:style w:type="character" w:customStyle="1" w:styleId="WW8Num20z0">
    <w:name w:val="WW8Num20z0"/>
    <w:rsid w:val="00C66A75"/>
    <w:rPr>
      <w:rFonts w:hint="default"/>
    </w:rPr>
  </w:style>
  <w:style w:type="character" w:customStyle="1" w:styleId="WW8Num20z1">
    <w:name w:val="WW8Num20z1"/>
    <w:rsid w:val="00C66A75"/>
  </w:style>
  <w:style w:type="character" w:customStyle="1" w:styleId="WW8Num20z2">
    <w:name w:val="WW8Num20z2"/>
    <w:rsid w:val="00C66A75"/>
  </w:style>
  <w:style w:type="character" w:customStyle="1" w:styleId="WW8Num20z3">
    <w:name w:val="WW8Num20z3"/>
    <w:rsid w:val="00C66A75"/>
  </w:style>
  <w:style w:type="character" w:customStyle="1" w:styleId="WW8Num20z4">
    <w:name w:val="WW8Num20z4"/>
    <w:rsid w:val="00C66A75"/>
  </w:style>
  <w:style w:type="character" w:customStyle="1" w:styleId="WW8Num20z5">
    <w:name w:val="WW8Num20z5"/>
    <w:rsid w:val="00C66A75"/>
  </w:style>
  <w:style w:type="character" w:customStyle="1" w:styleId="WW8Num20z6">
    <w:name w:val="WW8Num20z6"/>
    <w:rsid w:val="00C66A75"/>
  </w:style>
  <w:style w:type="character" w:customStyle="1" w:styleId="WW8Num20z7">
    <w:name w:val="WW8Num20z7"/>
    <w:rsid w:val="00C66A75"/>
  </w:style>
  <w:style w:type="character" w:customStyle="1" w:styleId="WW8Num20z8">
    <w:name w:val="WW8Num20z8"/>
    <w:rsid w:val="00C66A75"/>
  </w:style>
  <w:style w:type="character" w:customStyle="1" w:styleId="WW8Num21z0">
    <w:name w:val="WW8Num21z0"/>
    <w:rsid w:val="00C66A75"/>
    <w:rPr>
      <w:rFonts w:hint="default"/>
    </w:rPr>
  </w:style>
  <w:style w:type="character" w:customStyle="1" w:styleId="WW8Num21z1">
    <w:name w:val="WW8Num21z1"/>
    <w:rsid w:val="00C66A75"/>
  </w:style>
  <w:style w:type="character" w:customStyle="1" w:styleId="WW8Num21z2">
    <w:name w:val="WW8Num21z2"/>
    <w:rsid w:val="00C66A75"/>
  </w:style>
  <w:style w:type="character" w:customStyle="1" w:styleId="WW8Num21z3">
    <w:name w:val="WW8Num21z3"/>
    <w:rsid w:val="00C66A75"/>
  </w:style>
  <w:style w:type="character" w:customStyle="1" w:styleId="WW8Num21z4">
    <w:name w:val="WW8Num21z4"/>
    <w:rsid w:val="00C66A75"/>
  </w:style>
  <w:style w:type="character" w:customStyle="1" w:styleId="WW8Num21z5">
    <w:name w:val="WW8Num21z5"/>
    <w:rsid w:val="00C66A75"/>
  </w:style>
  <w:style w:type="character" w:customStyle="1" w:styleId="WW8Num21z6">
    <w:name w:val="WW8Num21z6"/>
    <w:rsid w:val="00C66A75"/>
  </w:style>
  <w:style w:type="character" w:customStyle="1" w:styleId="WW8Num21z7">
    <w:name w:val="WW8Num21z7"/>
    <w:rsid w:val="00C66A75"/>
  </w:style>
  <w:style w:type="character" w:customStyle="1" w:styleId="WW8Num21z8">
    <w:name w:val="WW8Num21z8"/>
    <w:rsid w:val="00C66A75"/>
  </w:style>
  <w:style w:type="character" w:customStyle="1" w:styleId="WW8Num22z0">
    <w:name w:val="WW8Num22z0"/>
    <w:rsid w:val="00C66A75"/>
    <w:rPr>
      <w:rFonts w:hint="default"/>
    </w:rPr>
  </w:style>
  <w:style w:type="character" w:customStyle="1" w:styleId="WW8Num22z1">
    <w:name w:val="WW8Num22z1"/>
    <w:rsid w:val="00C66A75"/>
  </w:style>
  <w:style w:type="character" w:customStyle="1" w:styleId="WW8Num22z2">
    <w:name w:val="WW8Num22z2"/>
    <w:rsid w:val="00C66A75"/>
  </w:style>
  <w:style w:type="character" w:customStyle="1" w:styleId="WW8Num22z3">
    <w:name w:val="WW8Num22z3"/>
    <w:rsid w:val="00C66A75"/>
  </w:style>
  <w:style w:type="character" w:customStyle="1" w:styleId="WW8Num22z4">
    <w:name w:val="WW8Num22z4"/>
    <w:rsid w:val="00C66A75"/>
  </w:style>
  <w:style w:type="character" w:customStyle="1" w:styleId="WW8Num22z5">
    <w:name w:val="WW8Num22z5"/>
    <w:rsid w:val="00C66A75"/>
  </w:style>
  <w:style w:type="character" w:customStyle="1" w:styleId="WW8Num22z6">
    <w:name w:val="WW8Num22z6"/>
    <w:rsid w:val="00C66A75"/>
  </w:style>
  <w:style w:type="character" w:customStyle="1" w:styleId="WW8Num22z7">
    <w:name w:val="WW8Num22z7"/>
    <w:rsid w:val="00C66A75"/>
  </w:style>
  <w:style w:type="character" w:customStyle="1" w:styleId="WW8Num22z8">
    <w:name w:val="WW8Num22z8"/>
    <w:rsid w:val="00C66A75"/>
  </w:style>
  <w:style w:type="character" w:customStyle="1" w:styleId="WW8Num23z0">
    <w:name w:val="WW8Num23z0"/>
    <w:rsid w:val="00C66A75"/>
    <w:rPr>
      <w:rFonts w:hint="default"/>
    </w:rPr>
  </w:style>
  <w:style w:type="character" w:customStyle="1" w:styleId="WW8Num23z1">
    <w:name w:val="WW8Num23z1"/>
    <w:rsid w:val="00C66A75"/>
  </w:style>
  <w:style w:type="character" w:customStyle="1" w:styleId="WW8Num23z2">
    <w:name w:val="WW8Num23z2"/>
    <w:rsid w:val="00C66A75"/>
  </w:style>
  <w:style w:type="character" w:customStyle="1" w:styleId="WW8Num23z3">
    <w:name w:val="WW8Num23z3"/>
    <w:rsid w:val="00C66A75"/>
  </w:style>
  <w:style w:type="character" w:customStyle="1" w:styleId="WW8Num23z4">
    <w:name w:val="WW8Num23z4"/>
    <w:rsid w:val="00C66A75"/>
  </w:style>
  <w:style w:type="character" w:customStyle="1" w:styleId="WW8Num23z5">
    <w:name w:val="WW8Num23z5"/>
    <w:rsid w:val="00C66A75"/>
  </w:style>
  <w:style w:type="character" w:customStyle="1" w:styleId="WW8Num23z6">
    <w:name w:val="WW8Num23z6"/>
    <w:rsid w:val="00C66A75"/>
  </w:style>
  <w:style w:type="character" w:customStyle="1" w:styleId="WW8Num23z7">
    <w:name w:val="WW8Num23z7"/>
    <w:rsid w:val="00C66A75"/>
  </w:style>
  <w:style w:type="character" w:customStyle="1" w:styleId="WW8Num23z8">
    <w:name w:val="WW8Num23z8"/>
    <w:rsid w:val="00C66A75"/>
  </w:style>
  <w:style w:type="character" w:customStyle="1" w:styleId="WW8Num24z0">
    <w:name w:val="WW8Num24z0"/>
    <w:rsid w:val="00C66A75"/>
    <w:rPr>
      <w:rFonts w:hint="default"/>
    </w:rPr>
  </w:style>
  <w:style w:type="character" w:customStyle="1" w:styleId="WW8Num24z1">
    <w:name w:val="WW8Num24z1"/>
    <w:rsid w:val="00C66A75"/>
  </w:style>
  <w:style w:type="character" w:customStyle="1" w:styleId="WW8Num24z2">
    <w:name w:val="WW8Num24z2"/>
    <w:rsid w:val="00C66A75"/>
  </w:style>
  <w:style w:type="character" w:customStyle="1" w:styleId="WW8Num24z3">
    <w:name w:val="WW8Num24z3"/>
    <w:rsid w:val="00C66A75"/>
  </w:style>
  <w:style w:type="character" w:customStyle="1" w:styleId="WW8Num24z4">
    <w:name w:val="WW8Num24z4"/>
    <w:rsid w:val="00C66A75"/>
  </w:style>
  <w:style w:type="character" w:customStyle="1" w:styleId="WW8Num24z5">
    <w:name w:val="WW8Num24z5"/>
    <w:rsid w:val="00C66A75"/>
  </w:style>
  <w:style w:type="character" w:customStyle="1" w:styleId="WW8Num24z6">
    <w:name w:val="WW8Num24z6"/>
    <w:rsid w:val="00C66A75"/>
  </w:style>
  <w:style w:type="character" w:customStyle="1" w:styleId="WW8Num24z7">
    <w:name w:val="WW8Num24z7"/>
    <w:rsid w:val="00C66A75"/>
  </w:style>
  <w:style w:type="character" w:customStyle="1" w:styleId="WW8Num24z8">
    <w:name w:val="WW8Num24z8"/>
    <w:rsid w:val="00C66A75"/>
  </w:style>
  <w:style w:type="character" w:customStyle="1" w:styleId="WW8Num25z0">
    <w:name w:val="WW8Num25z0"/>
    <w:rsid w:val="00C66A75"/>
    <w:rPr>
      <w:rFonts w:hint="default"/>
    </w:rPr>
  </w:style>
  <w:style w:type="character" w:customStyle="1" w:styleId="WW8Num25z1">
    <w:name w:val="WW8Num25z1"/>
    <w:rsid w:val="00C66A75"/>
  </w:style>
  <w:style w:type="character" w:customStyle="1" w:styleId="WW8Num25z2">
    <w:name w:val="WW8Num25z2"/>
    <w:rsid w:val="00C66A75"/>
  </w:style>
  <w:style w:type="character" w:customStyle="1" w:styleId="WW8Num25z3">
    <w:name w:val="WW8Num25z3"/>
    <w:rsid w:val="00C66A75"/>
  </w:style>
  <w:style w:type="character" w:customStyle="1" w:styleId="WW8Num25z4">
    <w:name w:val="WW8Num25z4"/>
    <w:rsid w:val="00C66A75"/>
  </w:style>
  <w:style w:type="character" w:customStyle="1" w:styleId="WW8Num25z5">
    <w:name w:val="WW8Num25z5"/>
    <w:rsid w:val="00C66A75"/>
  </w:style>
  <w:style w:type="character" w:customStyle="1" w:styleId="WW8Num25z6">
    <w:name w:val="WW8Num25z6"/>
    <w:rsid w:val="00C66A75"/>
  </w:style>
  <w:style w:type="character" w:customStyle="1" w:styleId="WW8Num25z7">
    <w:name w:val="WW8Num25z7"/>
    <w:rsid w:val="00C66A75"/>
  </w:style>
  <w:style w:type="character" w:customStyle="1" w:styleId="WW8Num25z8">
    <w:name w:val="WW8Num25z8"/>
    <w:rsid w:val="00C66A75"/>
  </w:style>
  <w:style w:type="character" w:customStyle="1" w:styleId="1">
    <w:name w:val="Основной шрифт абзаца1"/>
    <w:rsid w:val="00C66A75"/>
  </w:style>
  <w:style w:type="character" w:styleId="a3">
    <w:name w:val="page number"/>
    <w:basedOn w:val="1"/>
    <w:rsid w:val="00C66A75"/>
  </w:style>
  <w:style w:type="character" w:styleId="a4">
    <w:name w:val="Hyperlink"/>
    <w:rsid w:val="00C66A75"/>
    <w:rPr>
      <w:color w:val="000080"/>
      <w:u w:val="single"/>
    </w:rPr>
  </w:style>
  <w:style w:type="character" w:customStyle="1" w:styleId="a5">
    <w:name w:val="Символ нумерации"/>
    <w:rsid w:val="00C66A75"/>
  </w:style>
  <w:style w:type="character" w:customStyle="1" w:styleId="a6">
    <w:name w:val="Маркеры списка"/>
    <w:rsid w:val="00C66A75"/>
    <w:rPr>
      <w:rFonts w:ascii="OpenSymbol" w:eastAsia="OpenSymbol" w:hAnsi="OpenSymbol" w:cs="OpenSymbol"/>
    </w:rPr>
  </w:style>
  <w:style w:type="character" w:customStyle="1" w:styleId="20">
    <w:name w:val="Основной текст 2 Знак"/>
    <w:basedOn w:val="4"/>
    <w:rsid w:val="00C66A75"/>
    <w:rPr>
      <w:sz w:val="24"/>
      <w:szCs w:val="24"/>
      <w:lang w:val="en-US"/>
    </w:rPr>
  </w:style>
  <w:style w:type="paragraph" w:customStyle="1" w:styleId="a7">
    <w:name w:val="Заголовок"/>
    <w:basedOn w:val="a"/>
    <w:next w:val="a8"/>
    <w:rsid w:val="00C66A75"/>
    <w:pPr>
      <w:keepNext/>
      <w:spacing w:before="240" w:after="120"/>
    </w:pPr>
    <w:rPr>
      <w:rFonts w:ascii="Arial" w:eastAsia="Microsoft YaHei" w:hAnsi="Arial" w:cs="Arial"/>
      <w:sz w:val="28"/>
      <w:szCs w:val="28"/>
    </w:rPr>
  </w:style>
  <w:style w:type="paragraph" w:styleId="a8">
    <w:name w:val="Body Text"/>
    <w:basedOn w:val="a"/>
    <w:rsid w:val="00C66A75"/>
    <w:pPr>
      <w:spacing w:after="120"/>
    </w:pPr>
  </w:style>
  <w:style w:type="paragraph" w:styleId="a9">
    <w:name w:val="List"/>
    <w:basedOn w:val="a8"/>
    <w:rsid w:val="00C66A75"/>
    <w:rPr>
      <w:rFonts w:cs="Arial"/>
    </w:rPr>
  </w:style>
  <w:style w:type="paragraph" w:customStyle="1" w:styleId="60">
    <w:name w:val="Название6"/>
    <w:basedOn w:val="a"/>
    <w:rsid w:val="00C66A75"/>
    <w:pPr>
      <w:suppressLineNumbers/>
      <w:spacing w:before="120" w:after="120"/>
    </w:pPr>
    <w:rPr>
      <w:rFonts w:cs="Arial"/>
      <w:i/>
      <w:iCs/>
    </w:rPr>
  </w:style>
  <w:style w:type="paragraph" w:customStyle="1" w:styleId="61">
    <w:name w:val="Указатель6"/>
    <w:basedOn w:val="a"/>
    <w:rsid w:val="00C66A75"/>
    <w:pPr>
      <w:suppressLineNumbers/>
    </w:pPr>
    <w:rPr>
      <w:rFonts w:cs="Arial"/>
    </w:rPr>
  </w:style>
  <w:style w:type="paragraph" w:customStyle="1" w:styleId="50">
    <w:name w:val="Название5"/>
    <w:basedOn w:val="a"/>
    <w:rsid w:val="00C66A75"/>
    <w:pPr>
      <w:suppressLineNumbers/>
      <w:spacing w:before="120" w:after="120"/>
    </w:pPr>
    <w:rPr>
      <w:rFonts w:cs="Arial"/>
      <w:i/>
      <w:iCs/>
    </w:rPr>
  </w:style>
  <w:style w:type="paragraph" w:customStyle="1" w:styleId="51">
    <w:name w:val="Указатель5"/>
    <w:basedOn w:val="a"/>
    <w:rsid w:val="00C66A75"/>
    <w:pPr>
      <w:suppressLineNumbers/>
    </w:pPr>
    <w:rPr>
      <w:rFonts w:cs="Arial"/>
    </w:rPr>
  </w:style>
  <w:style w:type="paragraph" w:customStyle="1" w:styleId="40">
    <w:name w:val="Название4"/>
    <w:basedOn w:val="a"/>
    <w:rsid w:val="00C66A75"/>
    <w:pPr>
      <w:suppressLineNumbers/>
      <w:spacing w:before="120" w:after="120"/>
    </w:pPr>
    <w:rPr>
      <w:rFonts w:cs="Arial"/>
      <w:i/>
      <w:iCs/>
    </w:rPr>
  </w:style>
  <w:style w:type="paragraph" w:customStyle="1" w:styleId="41">
    <w:name w:val="Указатель4"/>
    <w:basedOn w:val="a"/>
    <w:rsid w:val="00C66A75"/>
    <w:pPr>
      <w:suppressLineNumbers/>
    </w:pPr>
    <w:rPr>
      <w:rFonts w:cs="Arial"/>
    </w:rPr>
  </w:style>
  <w:style w:type="paragraph" w:customStyle="1" w:styleId="30">
    <w:name w:val="Название3"/>
    <w:basedOn w:val="a"/>
    <w:rsid w:val="00C66A75"/>
    <w:pPr>
      <w:suppressLineNumbers/>
      <w:spacing w:before="120" w:after="120"/>
    </w:pPr>
    <w:rPr>
      <w:rFonts w:cs="Arial"/>
      <w:i/>
      <w:iCs/>
    </w:rPr>
  </w:style>
  <w:style w:type="paragraph" w:customStyle="1" w:styleId="31">
    <w:name w:val="Указатель3"/>
    <w:basedOn w:val="a"/>
    <w:rsid w:val="00C66A75"/>
    <w:pPr>
      <w:suppressLineNumbers/>
    </w:pPr>
    <w:rPr>
      <w:rFonts w:cs="Arial"/>
    </w:rPr>
  </w:style>
  <w:style w:type="paragraph" w:customStyle="1" w:styleId="21">
    <w:name w:val="Название2"/>
    <w:basedOn w:val="a"/>
    <w:rsid w:val="00C66A75"/>
    <w:pPr>
      <w:suppressLineNumbers/>
      <w:spacing w:before="120" w:after="120"/>
    </w:pPr>
    <w:rPr>
      <w:rFonts w:cs="Arial"/>
      <w:i/>
      <w:iCs/>
    </w:rPr>
  </w:style>
  <w:style w:type="paragraph" w:customStyle="1" w:styleId="22">
    <w:name w:val="Указатель2"/>
    <w:basedOn w:val="a"/>
    <w:rsid w:val="00C66A75"/>
    <w:pPr>
      <w:suppressLineNumbers/>
    </w:pPr>
    <w:rPr>
      <w:rFonts w:cs="Arial"/>
    </w:rPr>
  </w:style>
  <w:style w:type="paragraph" w:customStyle="1" w:styleId="10">
    <w:name w:val="Название1"/>
    <w:basedOn w:val="a"/>
    <w:rsid w:val="00C66A75"/>
    <w:pPr>
      <w:suppressLineNumbers/>
      <w:spacing w:before="120" w:after="120"/>
    </w:pPr>
    <w:rPr>
      <w:rFonts w:cs="Arial"/>
      <w:i/>
      <w:iCs/>
    </w:rPr>
  </w:style>
  <w:style w:type="paragraph" w:customStyle="1" w:styleId="11">
    <w:name w:val="Указатель1"/>
    <w:basedOn w:val="a"/>
    <w:rsid w:val="00C66A75"/>
    <w:pPr>
      <w:suppressLineNumbers/>
    </w:pPr>
    <w:rPr>
      <w:rFonts w:cs="Arial"/>
    </w:rPr>
  </w:style>
  <w:style w:type="paragraph" w:customStyle="1" w:styleId="210">
    <w:name w:val="Основной текст 21"/>
    <w:basedOn w:val="a"/>
    <w:rsid w:val="00C66A75"/>
    <w:pPr>
      <w:spacing w:after="120" w:line="480" w:lineRule="auto"/>
    </w:pPr>
  </w:style>
  <w:style w:type="paragraph" w:styleId="aa">
    <w:name w:val="header"/>
    <w:basedOn w:val="a"/>
    <w:rsid w:val="00C66A75"/>
    <w:pPr>
      <w:tabs>
        <w:tab w:val="center" w:pos="4677"/>
        <w:tab w:val="right" w:pos="9355"/>
      </w:tabs>
    </w:pPr>
    <w:rPr>
      <w:lang w:val="ru-RU"/>
    </w:rPr>
  </w:style>
  <w:style w:type="paragraph" w:styleId="ab">
    <w:name w:val="Balloon Text"/>
    <w:basedOn w:val="a"/>
    <w:rsid w:val="00C66A75"/>
    <w:rPr>
      <w:rFonts w:ascii="Tahoma" w:hAnsi="Tahoma" w:cs="Tahoma"/>
      <w:sz w:val="16"/>
      <w:szCs w:val="16"/>
    </w:rPr>
  </w:style>
  <w:style w:type="paragraph" w:customStyle="1" w:styleId="12">
    <w:name w:val="Текст примечания1"/>
    <w:basedOn w:val="a"/>
    <w:rsid w:val="00C66A75"/>
    <w:rPr>
      <w:sz w:val="20"/>
      <w:szCs w:val="20"/>
      <w:lang w:val="ru-RU"/>
    </w:rPr>
  </w:style>
  <w:style w:type="paragraph" w:customStyle="1" w:styleId="ac">
    <w:name w:val="Знак Знак Знак Знак Знак Знак"/>
    <w:basedOn w:val="a"/>
    <w:rsid w:val="00C66A75"/>
    <w:pPr>
      <w:spacing w:after="160" w:line="240" w:lineRule="exact"/>
    </w:pPr>
    <w:rPr>
      <w:rFonts w:ascii="Verdana" w:hAnsi="Verdana" w:cs="Verdana"/>
      <w:sz w:val="20"/>
      <w:szCs w:val="20"/>
    </w:rPr>
  </w:style>
  <w:style w:type="paragraph" w:customStyle="1" w:styleId="ad">
    <w:name w:val="Содержимое врезки"/>
    <w:basedOn w:val="a8"/>
    <w:rsid w:val="00C66A75"/>
  </w:style>
  <w:style w:type="paragraph" w:styleId="ae">
    <w:name w:val="footer"/>
    <w:basedOn w:val="a"/>
    <w:rsid w:val="00C66A75"/>
    <w:pPr>
      <w:suppressLineNumbers/>
      <w:tabs>
        <w:tab w:val="center" w:pos="4819"/>
        <w:tab w:val="right" w:pos="9638"/>
      </w:tabs>
    </w:pPr>
  </w:style>
  <w:style w:type="paragraph" w:customStyle="1" w:styleId="220">
    <w:name w:val="Основной текст 22"/>
    <w:basedOn w:val="a"/>
    <w:rsid w:val="00C66A75"/>
    <w:pPr>
      <w:spacing w:after="120" w:line="480" w:lineRule="auto"/>
    </w:pPr>
  </w:style>
  <w:style w:type="paragraph" w:customStyle="1" w:styleId="13">
    <w:name w:val="Текст1"/>
    <w:basedOn w:val="a"/>
    <w:rsid w:val="00981B84"/>
    <w:pPr>
      <w:widowControl w:val="0"/>
      <w:suppressAutoHyphens w:val="0"/>
    </w:pPr>
    <w:rPr>
      <w:rFonts w:ascii="Courier New" w:hAnsi="Courier New"/>
      <w:sz w:val="20"/>
      <w:szCs w:val="20"/>
      <w:lang w:val="ru-RU" w:eastAsia="ru-RU"/>
    </w:rPr>
  </w:style>
  <w:style w:type="paragraph" w:customStyle="1" w:styleId="ConsPlusNormal">
    <w:name w:val="ConsPlusNormal"/>
    <w:link w:val="ConsPlusNormal0"/>
    <w:qFormat/>
    <w:rsid w:val="00A71C70"/>
    <w:pPr>
      <w:ind w:firstLine="720"/>
    </w:pPr>
    <w:rPr>
      <w:rFonts w:ascii="Arial" w:hAnsi="Arial"/>
      <w:snapToGrid w:val="0"/>
    </w:rPr>
  </w:style>
  <w:style w:type="paragraph" w:customStyle="1" w:styleId="200">
    <w:name w:val="стиль 20"/>
    <w:basedOn w:val="a"/>
    <w:link w:val="201"/>
    <w:qFormat/>
    <w:rsid w:val="00A71C70"/>
    <w:pPr>
      <w:widowControl w:val="0"/>
      <w:suppressAutoHyphens w:val="0"/>
      <w:autoSpaceDE w:val="0"/>
      <w:autoSpaceDN w:val="0"/>
      <w:adjustRightInd w:val="0"/>
      <w:spacing w:line="360" w:lineRule="auto"/>
      <w:ind w:firstLine="720"/>
      <w:jc w:val="both"/>
      <w:outlineLvl w:val="1"/>
    </w:pPr>
    <w:rPr>
      <w:sz w:val="28"/>
      <w:szCs w:val="20"/>
      <w:lang w:val="ru-RU" w:eastAsia="ru-RU"/>
    </w:rPr>
  </w:style>
  <w:style w:type="character" w:customStyle="1" w:styleId="201">
    <w:name w:val="стиль 20 Знак"/>
    <w:basedOn w:val="a0"/>
    <w:link w:val="200"/>
    <w:rsid w:val="00A71C70"/>
    <w:rPr>
      <w:sz w:val="28"/>
    </w:rPr>
  </w:style>
  <w:style w:type="character" w:customStyle="1" w:styleId="ConsPlusNormal0">
    <w:name w:val="ConsPlusNormal Знак"/>
    <w:link w:val="ConsPlusNormal"/>
    <w:rsid w:val="00A71C70"/>
    <w:rPr>
      <w:rFonts w:ascii="Arial" w:hAnsi="Arial"/>
      <w:snapToGrid w:val="0"/>
      <w:lang w:val="ru-RU" w:eastAsia="ru-RU" w:bidi="ar-SA"/>
    </w:rPr>
  </w:style>
  <w:style w:type="paragraph" w:styleId="af">
    <w:name w:val="Plain Text"/>
    <w:basedOn w:val="a"/>
    <w:link w:val="af0"/>
    <w:rsid w:val="002738D4"/>
    <w:pPr>
      <w:suppressAutoHyphens w:val="0"/>
    </w:pPr>
    <w:rPr>
      <w:rFonts w:ascii="Courier New" w:hAnsi="Courier New"/>
      <w:sz w:val="20"/>
      <w:szCs w:val="20"/>
      <w:lang w:val="ru-RU" w:eastAsia="ru-RU"/>
    </w:rPr>
  </w:style>
  <w:style w:type="character" w:customStyle="1" w:styleId="af0">
    <w:name w:val="Текст Знак"/>
    <w:basedOn w:val="a0"/>
    <w:link w:val="af"/>
    <w:rsid w:val="002738D4"/>
    <w:rPr>
      <w:rFonts w:ascii="Courier New" w:hAnsi="Courier New"/>
    </w:rPr>
  </w:style>
  <w:style w:type="paragraph" w:customStyle="1" w:styleId="Default">
    <w:name w:val="Default"/>
    <w:rsid w:val="00AE2422"/>
    <w:pPr>
      <w:autoSpaceDE w:val="0"/>
      <w:autoSpaceDN w:val="0"/>
      <w:adjustRightInd w:val="0"/>
    </w:pPr>
    <w:rPr>
      <w:color w:val="000000"/>
      <w:sz w:val="24"/>
      <w:szCs w:val="24"/>
    </w:rPr>
  </w:style>
  <w:style w:type="paragraph" w:customStyle="1" w:styleId="normal">
    <w:name w:val="normal"/>
    <w:rsid w:val="001A4FBE"/>
    <w:pPr>
      <w:widowControl w:val="0"/>
      <w:spacing w:line="300" w:lineRule="auto"/>
      <w:jc w:val="both"/>
    </w:pPr>
    <w:rPr>
      <w:sz w:val="22"/>
      <w:szCs w:val="22"/>
    </w:rPr>
  </w:style>
  <w:style w:type="paragraph" w:styleId="af1">
    <w:name w:val="Normal (Web)"/>
    <w:basedOn w:val="a"/>
    <w:uiPriority w:val="99"/>
    <w:unhideWhenUsed/>
    <w:rsid w:val="001A4FBE"/>
    <w:pPr>
      <w:suppressAutoHyphens w:val="0"/>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24910219">
      <w:bodyDiv w:val="1"/>
      <w:marLeft w:val="0"/>
      <w:marRight w:val="0"/>
      <w:marTop w:val="0"/>
      <w:marBottom w:val="0"/>
      <w:divBdr>
        <w:top w:val="none" w:sz="0" w:space="0" w:color="auto"/>
        <w:left w:val="none" w:sz="0" w:space="0" w:color="auto"/>
        <w:bottom w:val="none" w:sz="0" w:space="0" w:color="auto"/>
        <w:right w:val="none" w:sz="0" w:space="0" w:color="auto"/>
      </w:divBdr>
    </w:div>
    <w:div w:id="287129920">
      <w:bodyDiv w:val="1"/>
      <w:marLeft w:val="0"/>
      <w:marRight w:val="0"/>
      <w:marTop w:val="0"/>
      <w:marBottom w:val="0"/>
      <w:divBdr>
        <w:top w:val="none" w:sz="0" w:space="0" w:color="auto"/>
        <w:left w:val="none" w:sz="0" w:space="0" w:color="auto"/>
        <w:bottom w:val="none" w:sz="0" w:space="0" w:color="auto"/>
        <w:right w:val="none" w:sz="0" w:space="0" w:color="auto"/>
      </w:divBdr>
    </w:div>
    <w:div w:id="310598717">
      <w:bodyDiv w:val="1"/>
      <w:marLeft w:val="0"/>
      <w:marRight w:val="0"/>
      <w:marTop w:val="0"/>
      <w:marBottom w:val="0"/>
      <w:divBdr>
        <w:top w:val="none" w:sz="0" w:space="0" w:color="auto"/>
        <w:left w:val="none" w:sz="0" w:space="0" w:color="auto"/>
        <w:bottom w:val="none" w:sz="0" w:space="0" w:color="auto"/>
        <w:right w:val="none" w:sz="0" w:space="0" w:color="auto"/>
      </w:divBdr>
    </w:div>
    <w:div w:id="394818772">
      <w:bodyDiv w:val="1"/>
      <w:marLeft w:val="0"/>
      <w:marRight w:val="0"/>
      <w:marTop w:val="0"/>
      <w:marBottom w:val="0"/>
      <w:divBdr>
        <w:top w:val="none" w:sz="0" w:space="0" w:color="auto"/>
        <w:left w:val="none" w:sz="0" w:space="0" w:color="auto"/>
        <w:bottom w:val="none" w:sz="0" w:space="0" w:color="auto"/>
        <w:right w:val="none" w:sz="0" w:space="0" w:color="auto"/>
      </w:divBdr>
    </w:div>
    <w:div w:id="431432904">
      <w:bodyDiv w:val="1"/>
      <w:marLeft w:val="0"/>
      <w:marRight w:val="0"/>
      <w:marTop w:val="0"/>
      <w:marBottom w:val="0"/>
      <w:divBdr>
        <w:top w:val="none" w:sz="0" w:space="0" w:color="auto"/>
        <w:left w:val="none" w:sz="0" w:space="0" w:color="auto"/>
        <w:bottom w:val="none" w:sz="0" w:space="0" w:color="auto"/>
        <w:right w:val="none" w:sz="0" w:space="0" w:color="auto"/>
      </w:divBdr>
    </w:div>
    <w:div w:id="450369479">
      <w:bodyDiv w:val="1"/>
      <w:marLeft w:val="0"/>
      <w:marRight w:val="0"/>
      <w:marTop w:val="0"/>
      <w:marBottom w:val="0"/>
      <w:divBdr>
        <w:top w:val="none" w:sz="0" w:space="0" w:color="auto"/>
        <w:left w:val="none" w:sz="0" w:space="0" w:color="auto"/>
        <w:bottom w:val="none" w:sz="0" w:space="0" w:color="auto"/>
        <w:right w:val="none" w:sz="0" w:space="0" w:color="auto"/>
      </w:divBdr>
    </w:div>
    <w:div w:id="471098675">
      <w:bodyDiv w:val="1"/>
      <w:marLeft w:val="0"/>
      <w:marRight w:val="0"/>
      <w:marTop w:val="0"/>
      <w:marBottom w:val="0"/>
      <w:divBdr>
        <w:top w:val="none" w:sz="0" w:space="0" w:color="auto"/>
        <w:left w:val="none" w:sz="0" w:space="0" w:color="auto"/>
        <w:bottom w:val="none" w:sz="0" w:space="0" w:color="auto"/>
        <w:right w:val="none" w:sz="0" w:space="0" w:color="auto"/>
      </w:divBdr>
    </w:div>
    <w:div w:id="579558615">
      <w:bodyDiv w:val="1"/>
      <w:marLeft w:val="0"/>
      <w:marRight w:val="0"/>
      <w:marTop w:val="0"/>
      <w:marBottom w:val="0"/>
      <w:divBdr>
        <w:top w:val="none" w:sz="0" w:space="0" w:color="auto"/>
        <w:left w:val="none" w:sz="0" w:space="0" w:color="auto"/>
        <w:bottom w:val="none" w:sz="0" w:space="0" w:color="auto"/>
        <w:right w:val="none" w:sz="0" w:space="0" w:color="auto"/>
      </w:divBdr>
    </w:div>
    <w:div w:id="636958963">
      <w:bodyDiv w:val="1"/>
      <w:marLeft w:val="0"/>
      <w:marRight w:val="0"/>
      <w:marTop w:val="0"/>
      <w:marBottom w:val="0"/>
      <w:divBdr>
        <w:top w:val="none" w:sz="0" w:space="0" w:color="auto"/>
        <w:left w:val="none" w:sz="0" w:space="0" w:color="auto"/>
        <w:bottom w:val="none" w:sz="0" w:space="0" w:color="auto"/>
        <w:right w:val="none" w:sz="0" w:space="0" w:color="auto"/>
      </w:divBdr>
    </w:div>
    <w:div w:id="679892449">
      <w:bodyDiv w:val="1"/>
      <w:marLeft w:val="0"/>
      <w:marRight w:val="0"/>
      <w:marTop w:val="0"/>
      <w:marBottom w:val="0"/>
      <w:divBdr>
        <w:top w:val="none" w:sz="0" w:space="0" w:color="auto"/>
        <w:left w:val="none" w:sz="0" w:space="0" w:color="auto"/>
        <w:bottom w:val="none" w:sz="0" w:space="0" w:color="auto"/>
        <w:right w:val="none" w:sz="0" w:space="0" w:color="auto"/>
      </w:divBdr>
    </w:div>
    <w:div w:id="803156419">
      <w:bodyDiv w:val="1"/>
      <w:marLeft w:val="0"/>
      <w:marRight w:val="0"/>
      <w:marTop w:val="0"/>
      <w:marBottom w:val="0"/>
      <w:divBdr>
        <w:top w:val="none" w:sz="0" w:space="0" w:color="auto"/>
        <w:left w:val="none" w:sz="0" w:space="0" w:color="auto"/>
        <w:bottom w:val="none" w:sz="0" w:space="0" w:color="auto"/>
        <w:right w:val="none" w:sz="0" w:space="0" w:color="auto"/>
      </w:divBdr>
    </w:div>
    <w:div w:id="974218252">
      <w:bodyDiv w:val="1"/>
      <w:marLeft w:val="0"/>
      <w:marRight w:val="0"/>
      <w:marTop w:val="0"/>
      <w:marBottom w:val="0"/>
      <w:divBdr>
        <w:top w:val="none" w:sz="0" w:space="0" w:color="auto"/>
        <w:left w:val="none" w:sz="0" w:space="0" w:color="auto"/>
        <w:bottom w:val="none" w:sz="0" w:space="0" w:color="auto"/>
        <w:right w:val="none" w:sz="0" w:space="0" w:color="auto"/>
      </w:divBdr>
    </w:div>
    <w:div w:id="1061952221">
      <w:bodyDiv w:val="1"/>
      <w:marLeft w:val="0"/>
      <w:marRight w:val="0"/>
      <w:marTop w:val="0"/>
      <w:marBottom w:val="0"/>
      <w:divBdr>
        <w:top w:val="none" w:sz="0" w:space="0" w:color="auto"/>
        <w:left w:val="none" w:sz="0" w:space="0" w:color="auto"/>
        <w:bottom w:val="none" w:sz="0" w:space="0" w:color="auto"/>
        <w:right w:val="none" w:sz="0" w:space="0" w:color="auto"/>
      </w:divBdr>
    </w:div>
    <w:div w:id="1206405632">
      <w:bodyDiv w:val="1"/>
      <w:marLeft w:val="0"/>
      <w:marRight w:val="0"/>
      <w:marTop w:val="0"/>
      <w:marBottom w:val="0"/>
      <w:divBdr>
        <w:top w:val="none" w:sz="0" w:space="0" w:color="auto"/>
        <w:left w:val="none" w:sz="0" w:space="0" w:color="auto"/>
        <w:bottom w:val="none" w:sz="0" w:space="0" w:color="auto"/>
        <w:right w:val="none" w:sz="0" w:space="0" w:color="auto"/>
      </w:divBdr>
    </w:div>
    <w:div w:id="1315601636">
      <w:bodyDiv w:val="1"/>
      <w:marLeft w:val="0"/>
      <w:marRight w:val="0"/>
      <w:marTop w:val="0"/>
      <w:marBottom w:val="0"/>
      <w:divBdr>
        <w:top w:val="none" w:sz="0" w:space="0" w:color="auto"/>
        <w:left w:val="none" w:sz="0" w:space="0" w:color="auto"/>
        <w:bottom w:val="none" w:sz="0" w:space="0" w:color="auto"/>
        <w:right w:val="none" w:sz="0" w:space="0" w:color="auto"/>
      </w:divBdr>
    </w:div>
    <w:div w:id="1358652562">
      <w:bodyDiv w:val="1"/>
      <w:marLeft w:val="0"/>
      <w:marRight w:val="0"/>
      <w:marTop w:val="0"/>
      <w:marBottom w:val="0"/>
      <w:divBdr>
        <w:top w:val="none" w:sz="0" w:space="0" w:color="auto"/>
        <w:left w:val="none" w:sz="0" w:space="0" w:color="auto"/>
        <w:bottom w:val="none" w:sz="0" w:space="0" w:color="auto"/>
        <w:right w:val="none" w:sz="0" w:space="0" w:color="auto"/>
      </w:divBdr>
    </w:div>
    <w:div w:id="1492795731">
      <w:bodyDiv w:val="1"/>
      <w:marLeft w:val="0"/>
      <w:marRight w:val="0"/>
      <w:marTop w:val="0"/>
      <w:marBottom w:val="0"/>
      <w:divBdr>
        <w:top w:val="none" w:sz="0" w:space="0" w:color="auto"/>
        <w:left w:val="none" w:sz="0" w:space="0" w:color="auto"/>
        <w:bottom w:val="none" w:sz="0" w:space="0" w:color="auto"/>
        <w:right w:val="none" w:sz="0" w:space="0" w:color="auto"/>
      </w:divBdr>
    </w:div>
    <w:div w:id="1659646707">
      <w:bodyDiv w:val="1"/>
      <w:marLeft w:val="0"/>
      <w:marRight w:val="0"/>
      <w:marTop w:val="0"/>
      <w:marBottom w:val="0"/>
      <w:divBdr>
        <w:top w:val="none" w:sz="0" w:space="0" w:color="auto"/>
        <w:left w:val="none" w:sz="0" w:space="0" w:color="auto"/>
        <w:bottom w:val="none" w:sz="0" w:space="0" w:color="auto"/>
        <w:right w:val="none" w:sz="0" w:space="0" w:color="auto"/>
      </w:divBdr>
    </w:div>
    <w:div w:id="1674258928">
      <w:bodyDiv w:val="1"/>
      <w:marLeft w:val="0"/>
      <w:marRight w:val="0"/>
      <w:marTop w:val="0"/>
      <w:marBottom w:val="0"/>
      <w:divBdr>
        <w:top w:val="none" w:sz="0" w:space="0" w:color="auto"/>
        <w:left w:val="none" w:sz="0" w:space="0" w:color="auto"/>
        <w:bottom w:val="none" w:sz="0" w:space="0" w:color="auto"/>
        <w:right w:val="none" w:sz="0" w:space="0" w:color="auto"/>
      </w:divBdr>
    </w:div>
    <w:div w:id="1858809602">
      <w:bodyDiv w:val="1"/>
      <w:marLeft w:val="0"/>
      <w:marRight w:val="0"/>
      <w:marTop w:val="0"/>
      <w:marBottom w:val="0"/>
      <w:divBdr>
        <w:top w:val="none" w:sz="0" w:space="0" w:color="auto"/>
        <w:left w:val="none" w:sz="0" w:space="0" w:color="auto"/>
        <w:bottom w:val="none" w:sz="0" w:space="0" w:color="auto"/>
        <w:right w:val="none" w:sz="0" w:space="0" w:color="auto"/>
      </w:divBdr>
    </w:div>
    <w:div w:id="1886021109">
      <w:bodyDiv w:val="1"/>
      <w:marLeft w:val="0"/>
      <w:marRight w:val="0"/>
      <w:marTop w:val="0"/>
      <w:marBottom w:val="0"/>
      <w:divBdr>
        <w:top w:val="none" w:sz="0" w:space="0" w:color="auto"/>
        <w:left w:val="none" w:sz="0" w:space="0" w:color="auto"/>
        <w:bottom w:val="none" w:sz="0" w:space="0" w:color="auto"/>
        <w:right w:val="none" w:sz="0" w:space="0" w:color="auto"/>
      </w:divBdr>
    </w:div>
    <w:div w:id="2016152011">
      <w:bodyDiv w:val="1"/>
      <w:marLeft w:val="0"/>
      <w:marRight w:val="0"/>
      <w:marTop w:val="0"/>
      <w:marBottom w:val="0"/>
      <w:divBdr>
        <w:top w:val="none" w:sz="0" w:space="0" w:color="auto"/>
        <w:left w:val="none" w:sz="0" w:space="0" w:color="auto"/>
        <w:bottom w:val="none" w:sz="0" w:space="0" w:color="auto"/>
        <w:right w:val="none" w:sz="0" w:space="0" w:color="auto"/>
      </w:divBdr>
    </w:div>
    <w:div w:id="21259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E31B-6CB1-49D9-AB46-EB208A24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3438</TotalTime>
  <Pages>7</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ВЫСТУПЛЕНИЕ</vt:lpstr>
    </vt:vector>
  </TitlesOfParts>
  <Company>Grizli777</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dc:title>
  <dc:creator>user</dc:creator>
  <cp:lastModifiedBy>Пользователь</cp:lastModifiedBy>
  <cp:revision>14</cp:revision>
  <cp:lastPrinted>2023-06-05T12:32:00Z</cp:lastPrinted>
  <dcterms:created xsi:type="dcterms:W3CDTF">2022-03-21T13:32:00Z</dcterms:created>
  <dcterms:modified xsi:type="dcterms:W3CDTF">2023-06-19T13:17:00Z</dcterms:modified>
</cp:coreProperties>
</file>