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34" w:rsidRPr="003530AA" w:rsidRDefault="00A8793E" w:rsidP="0011535C">
      <w:pPr>
        <w:tabs>
          <w:tab w:val="center" w:pos="4677"/>
          <w:tab w:val="right" w:pos="9355"/>
        </w:tabs>
        <w:rPr>
          <w:sz w:val="28"/>
          <w:szCs w:val="28"/>
        </w:rPr>
      </w:pPr>
      <w:r w:rsidRPr="00A8793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4pt;margin-top:5.55pt;width:54.05pt;height:1in;z-index:251657728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715061873" r:id="rId9"/>
        </w:pict>
      </w:r>
      <w:r w:rsidR="00483B34">
        <w:rPr>
          <w:sz w:val="28"/>
          <w:szCs w:val="28"/>
        </w:rPr>
        <w:tab/>
      </w:r>
      <w:r w:rsidR="00483B34">
        <w:rPr>
          <w:sz w:val="28"/>
          <w:szCs w:val="28"/>
        </w:rPr>
        <w:tab/>
        <w:t xml:space="preserve">                    </w:t>
      </w:r>
    </w:p>
    <w:p w:rsidR="00483B34" w:rsidRPr="0011535C" w:rsidRDefault="00483B34" w:rsidP="001153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РЕСПУБЛИКА КАРЕЛИЯ</w:t>
      </w:r>
    </w:p>
    <w:p w:rsidR="00483B34" w:rsidRPr="0011535C" w:rsidRDefault="00483B34" w:rsidP="0011535C">
      <w:pPr>
        <w:pStyle w:val="a3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Совет Пудожского городского поселения</w:t>
      </w:r>
    </w:p>
    <w:p w:rsidR="00483B34" w:rsidRPr="00D52DF7" w:rsidRDefault="00D52DF7" w:rsidP="001153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XXXXI</w:t>
      </w:r>
      <w:r w:rsidRPr="00D52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заседания</w:t>
      </w:r>
      <w:r w:rsidR="00483B34" w:rsidRPr="0011535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D52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</w:t>
      </w: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РЕШЕНИЕ №</w:t>
      </w:r>
      <w:r w:rsidR="00D52DF7">
        <w:rPr>
          <w:rFonts w:ascii="Times New Roman" w:hAnsi="Times New Roman"/>
          <w:sz w:val="24"/>
          <w:szCs w:val="24"/>
        </w:rPr>
        <w:t>160</w:t>
      </w: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</w:p>
    <w:p w:rsidR="00483B34" w:rsidRPr="0011535C" w:rsidRDefault="00001423" w:rsidP="001153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D52DF7">
        <w:rPr>
          <w:rFonts w:ascii="Times New Roman" w:hAnsi="Times New Roman"/>
          <w:sz w:val="24"/>
          <w:szCs w:val="24"/>
        </w:rPr>
        <w:t xml:space="preserve"> 25 мая </w:t>
      </w:r>
      <w:r>
        <w:rPr>
          <w:rFonts w:ascii="Times New Roman" w:hAnsi="Times New Roman"/>
          <w:sz w:val="24"/>
          <w:szCs w:val="24"/>
        </w:rPr>
        <w:t>2022</w:t>
      </w:r>
      <w:r w:rsidR="00483B34" w:rsidRPr="0011535C">
        <w:rPr>
          <w:rFonts w:ascii="Times New Roman" w:hAnsi="Times New Roman"/>
          <w:sz w:val="24"/>
          <w:szCs w:val="24"/>
        </w:rPr>
        <w:t xml:space="preserve">г                                                                                    </w:t>
      </w: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г. Пудож</w:t>
      </w:r>
    </w:p>
    <w:p w:rsidR="00483B34" w:rsidRPr="0011535C" w:rsidRDefault="00483B34" w:rsidP="0011535C">
      <w:pPr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  <w:r w:rsidRPr="0011535C">
        <w:rPr>
          <w:b w:val="0"/>
          <w:lang w:bidi="gu-IN"/>
        </w:rPr>
        <w:t>Об исполнении  бюджета Пудожского городского поселения</w:t>
      </w:r>
      <w:r>
        <w:rPr>
          <w:b w:val="0"/>
          <w:lang w:bidi="gu-IN"/>
        </w:rPr>
        <w:t xml:space="preserve"> з</w:t>
      </w:r>
      <w:r w:rsidR="00E82A9D">
        <w:rPr>
          <w:b w:val="0"/>
          <w:lang w:bidi="gu-IN"/>
        </w:rPr>
        <w:t>а 2021</w:t>
      </w:r>
      <w:r w:rsidRPr="0011535C">
        <w:rPr>
          <w:b w:val="0"/>
          <w:lang w:bidi="gu-IN"/>
        </w:rPr>
        <w:t xml:space="preserve"> год </w:t>
      </w: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</w:p>
    <w:p w:rsidR="00483B34" w:rsidRPr="0011535C" w:rsidRDefault="00483B34" w:rsidP="0011535C">
      <w:pPr>
        <w:pStyle w:val="ConsPlusTitle"/>
        <w:widowControl/>
        <w:jc w:val="both"/>
        <w:rPr>
          <w:b w:val="0"/>
          <w:lang w:bidi="gu-IN"/>
        </w:rPr>
      </w:pPr>
      <w:r w:rsidRPr="0011535C">
        <w:rPr>
          <w:b w:val="0"/>
          <w:lang w:bidi="gu-IN"/>
        </w:rPr>
        <w:t xml:space="preserve">          В соответствии со статьей 264.2 Бюджетного кодекса Российской Федерации, Уставом Пудожского городского поселения, Уставом Пудожского муниципального района, Совет Пудожского городского поселения</w:t>
      </w: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  <w:r w:rsidRPr="0011535C">
        <w:rPr>
          <w:b w:val="0"/>
          <w:lang w:bidi="gu-IN"/>
        </w:rPr>
        <w:t>Р Е Ш И Л:</w:t>
      </w: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</w:p>
    <w:p w:rsidR="00483B34" w:rsidRPr="0011535C" w:rsidRDefault="00483B34" w:rsidP="0011535C">
      <w:pPr>
        <w:pStyle w:val="ConsPlusTitle"/>
        <w:widowControl/>
        <w:jc w:val="both"/>
        <w:rPr>
          <w:b w:val="0"/>
          <w:lang w:bidi="gu-IN"/>
        </w:rPr>
      </w:pPr>
      <w:r w:rsidRPr="0011535C">
        <w:rPr>
          <w:b w:val="0"/>
          <w:lang w:bidi="gu-IN"/>
        </w:rPr>
        <w:t>1. Утвердить отчет об исполнении бюджета Пудожск</w:t>
      </w:r>
      <w:r w:rsidR="00E82A9D">
        <w:rPr>
          <w:b w:val="0"/>
          <w:lang w:bidi="gu-IN"/>
        </w:rPr>
        <w:t>ого городского поселения за 2021</w:t>
      </w:r>
      <w:r w:rsidRPr="0011535C">
        <w:rPr>
          <w:b w:val="0"/>
          <w:lang w:bidi="gu-IN"/>
        </w:rPr>
        <w:t xml:space="preserve"> год по доходам в сумме </w:t>
      </w:r>
      <w:r w:rsidR="00755898">
        <w:rPr>
          <w:b w:val="0"/>
          <w:lang w:bidi="gu-IN"/>
        </w:rPr>
        <w:t>61</w:t>
      </w:r>
      <w:r w:rsidR="006E0755">
        <w:rPr>
          <w:b w:val="0"/>
          <w:lang w:bidi="gu-IN"/>
        </w:rPr>
        <w:t> </w:t>
      </w:r>
      <w:r w:rsidR="00755898">
        <w:rPr>
          <w:b w:val="0"/>
          <w:lang w:bidi="gu-IN"/>
        </w:rPr>
        <w:t>202</w:t>
      </w:r>
      <w:r w:rsidR="006E0755">
        <w:rPr>
          <w:b w:val="0"/>
          <w:lang w:bidi="gu-IN"/>
        </w:rPr>
        <w:t> </w:t>
      </w:r>
      <w:r w:rsidR="00755898">
        <w:rPr>
          <w:b w:val="0"/>
          <w:lang w:bidi="gu-IN"/>
        </w:rPr>
        <w:t>293</w:t>
      </w:r>
      <w:r>
        <w:rPr>
          <w:b w:val="0"/>
          <w:lang w:bidi="gu-IN"/>
        </w:rPr>
        <w:t xml:space="preserve"> руб.</w:t>
      </w:r>
      <w:r w:rsidR="00755898">
        <w:rPr>
          <w:b w:val="0"/>
          <w:lang w:bidi="gu-IN"/>
        </w:rPr>
        <w:t>18</w:t>
      </w:r>
      <w:r w:rsidRPr="0011535C">
        <w:rPr>
          <w:b w:val="0"/>
          <w:lang w:bidi="gu-IN"/>
        </w:rPr>
        <w:t xml:space="preserve"> коп., по  расходам в сумме  </w:t>
      </w:r>
      <w:r w:rsidR="00755898">
        <w:rPr>
          <w:b w:val="0"/>
          <w:lang w:bidi="gu-IN"/>
        </w:rPr>
        <w:t>62 332 014</w:t>
      </w:r>
      <w:r w:rsidRPr="0011535C">
        <w:rPr>
          <w:b w:val="0"/>
          <w:lang w:bidi="gu-IN"/>
        </w:rPr>
        <w:t xml:space="preserve"> руб. </w:t>
      </w:r>
      <w:r w:rsidR="00755898">
        <w:rPr>
          <w:b w:val="0"/>
          <w:lang w:bidi="gu-IN"/>
        </w:rPr>
        <w:t>06</w:t>
      </w:r>
      <w:r w:rsidRPr="0011535C">
        <w:rPr>
          <w:b w:val="0"/>
          <w:lang w:bidi="gu-IN"/>
        </w:rPr>
        <w:t xml:space="preserve"> коп.,с превышением </w:t>
      </w:r>
      <w:r w:rsidR="006E0755">
        <w:rPr>
          <w:b w:val="0"/>
          <w:lang w:bidi="gu-IN"/>
        </w:rPr>
        <w:t>расходов</w:t>
      </w:r>
      <w:r w:rsidRPr="0011535C">
        <w:rPr>
          <w:b w:val="0"/>
          <w:lang w:bidi="gu-IN"/>
        </w:rPr>
        <w:t xml:space="preserve"> над </w:t>
      </w:r>
      <w:r w:rsidR="006E0755">
        <w:rPr>
          <w:b w:val="0"/>
          <w:lang w:bidi="gu-IN"/>
        </w:rPr>
        <w:t>доходами</w:t>
      </w:r>
      <w:r w:rsidRPr="0011535C">
        <w:rPr>
          <w:b w:val="0"/>
          <w:lang w:bidi="gu-IN"/>
        </w:rPr>
        <w:t xml:space="preserve"> (</w:t>
      </w:r>
      <w:r w:rsidR="006E0755">
        <w:rPr>
          <w:b w:val="0"/>
          <w:lang w:bidi="gu-IN"/>
        </w:rPr>
        <w:t xml:space="preserve">дефицит </w:t>
      </w:r>
      <w:r w:rsidRPr="0011535C">
        <w:rPr>
          <w:b w:val="0"/>
          <w:lang w:bidi="gu-IN"/>
        </w:rPr>
        <w:t xml:space="preserve">бюджета) в сумме </w:t>
      </w:r>
      <w:r w:rsidR="00755898">
        <w:rPr>
          <w:b w:val="0"/>
          <w:lang w:bidi="gu-IN"/>
        </w:rPr>
        <w:t>1 129 720</w:t>
      </w:r>
      <w:r>
        <w:rPr>
          <w:b w:val="0"/>
          <w:lang w:bidi="gu-IN"/>
        </w:rPr>
        <w:t xml:space="preserve"> руб. </w:t>
      </w:r>
      <w:r w:rsidR="00755898">
        <w:rPr>
          <w:b w:val="0"/>
          <w:lang w:bidi="gu-IN"/>
        </w:rPr>
        <w:t>88</w:t>
      </w:r>
      <w:r w:rsidRPr="0011535C">
        <w:rPr>
          <w:b w:val="0"/>
          <w:lang w:bidi="gu-IN"/>
        </w:rPr>
        <w:t xml:space="preserve"> коп.</w:t>
      </w:r>
    </w:p>
    <w:p w:rsidR="00483B34" w:rsidRPr="0011535C" w:rsidRDefault="00483B34" w:rsidP="0011535C">
      <w:pPr>
        <w:pStyle w:val="ConsPlusTitle"/>
        <w:widowControl/>
        <w:jc w:val="both"/>
        <w:rPr>
          <w:b w:val="0"/>
          <w:lang w:bidi="gu-IN"/>
        </w:rPr>
      </w:pPr>
      <w:r w:rsidRPr="0011535C">
        <w:t xml:space="preserve"> 2. </w:t>
      </w:r>
      <w:r w:rsidRPr="0011535C">
        <w:rPr>
          <w:b w:val="0"/>
        </w:rPr>
        <w:t>Утвердить исполнение:</w:t>
      </w:r>
    </w:p>
    <w:p w:rsidR="00483B34" w:rsidRPr="0011535C" w:rsidRDefault="00483B34" w:rsidP="0011535C">
      <w:pPr>
        <w:pStyle w:val="a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     По источникам доходов  бюджета Пудожского </w:t>
      </w:r>
      <w:r w:rsidR="006E0755">
        <w:rPr>
          <w:rFonts w:ascii="Times New Roman" w:hAnsi="Times New Roman"/>
          <w:sz w:val="24"/>
          <w:szCs w:val="24"/>
        </w:rPr>
        <w:t>г</w:t>
      </w:r>
      <w:r w:rsidR="00755898">
        <w:rPr>
          <w:rFonts w:ascii="Times New Roman" w:hAnsi="Times New Roman"/>
          <w:sz w:val="24"/>
          <w:szCs w:val="24"/>
        </w:rPr>
        <w:t>ородского поселения  за     2021</w:t>
      </w:r>
      <w:r w:rsidRPr="0011535C">
        <w:rPr>
          <w:rFonts w:ascii="Times New Roman" w:hAnsi="Times New Roman"/>
          <w:sz w:val="24"/>
          <w:szCs w:val="24"/>
        </w:rPr>
        <w:t xml:space="preserve"> год  согласно приложению № 1 к настоящему Решению.</w:t>
      </w:r>
    </w:p>
    <w:p w:rsidR="00483B34" w:rsidRPr="0011535C" w:rsidRDefault="00483B34" w:rsidP="0011535C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По ведомственной структуре расходов  бюджета Пудожского городского поселения</w:t>
      </w:r>
      <w:r w:rsidR="00755898">
        <w:rPr>
          <w:rFonts w:ascii="Times New Roman" w:hAnsi="Times New Roman"/>
          <w:sz w:val="24"/>
          <w:szCs w:val="24"/>
        </w:rPr>
        <w:t xml:space="preserve"> за  2021</w:t>
      </w:r>
      <w:r w:rsidRPr="0011535C">
        <w:rPr>
          <w:rFonts w:ascii="Times New Roman" w:hAnsi="Times New Roman"/>
          <w:sz w:val="24"/>
          <w:szCs w:val="24"/>
        </w:rPr>
        <w:t xml:space="preserve"> год согласно приложению № 2 к настоящему Решению.</w:t>
      </w:r>
    </w:p>
    <w:p w:rsidR="00483B34" w:rsidRPr="0011535C" w:rsidRDefault="00483B34" w:rsidP="0011535C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По разделам и подразделам, целевым статьям и видам расходов  бюджета Пудожского городского поселения </w:t>
      </w:r>
      <w:r w:rsidR="00755898">
        <w:rPr>
          <w:rFonts w:ascii="Times New Roman" w:hAnsi="Times New Roman"/>
          <w:sz w:val="24"/>
          <w:szCs w:val="24"/>
        </w:rPr>
        <w:t xml:space="preserve"> за   2021</w:t>
      </w:r>
      <w:r w:rsidRPr="0011535C">
        <w:rPr>
          <w:rFonts w:ascii="Times New Roman" w:hAnsi="Times New Roman"/>
          <w:sz w:val="24"/>
          <w:szCs w:val="24"/>
        </w:rPr>
        <w:t xml:space="preserve"> год согласно приложению № 3 к настоящему Решению.</w:t>
      </w:r>
    </w:p>
    <w:p w:rsidR="00483B34" w:rsidRPr="0011535C" w:rsidRDefault="00483B34" w:rsidP="0011535C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По источникам финансирования дефицита  бюджета Пудожского городского поселения</w:t>
      </w:r>
      <w:r w:rsidR="00755898">
        <w:rPr>
          <w:rFonts w:ascii="Times New Roman" w:hAnsi="Times New Roman"/>
          <w:sz w:val="24"/>
          <w:szCs w:val="24"/>
        </w:rPr>
        <w:t xml:space="preserve">  за   2021</w:t>
      </w:r>
      <w:r w:rsidRPr="0011535C">
        <w:rPr>
          <w:rFonts w:ascii="Times New Roman" w:hAnsi="Times New Roman"/>
          <w:sz w:val="24"/>
          <w:szCs w:val="24"/>
        </w:rPr>
        <w:t xml:space="preserve"> год согласно приложению № 4  к настоящему Решению.</w:t>
      </w:r>
    </w:p>
    <w:p w:rsidR="00483B34" w:rsidRPr="0011535C" w:rsidRDefault="00483B34" w:rsidP="0011535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   (обнародования).</w:t>
      </w:r>
    </w:p>
    <w:p w:rsidR="00483B34" w:rsidRPr="0011535C" w:rsidRDefault="00483B34" w:rsidP="0011535C">
      <w:pPr>
        <w:jc w:val="both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Глава Пудожского городского поселения,</w:t>
      </w:r>
    </w:p>
    <w:p w:rsidR="00483B34" w:rsidRPr="0011535C" w:rsidRDefault="00483B34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Председатель Совета Пудожского городского </w:t>
      </w:r>
    </w:p>
    <w:p w:rsidR="00483B34" w:rsidRPr="0011535C" w:rsidRDefault="00EC4C29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83B34" w:rsidRPr="0011535C">
        <w:rPr>
          <w:rFonts w:ascii="Times New Roman" w:hAnsi="Times New Roman"/>
          <w:sz w:val="24"/>
          <w:szCs w:val="24"/>
        </w:rPr>
        <w:t>оселения:                                                                                                                     Е.П. Гроль</w:t>
      </w:r>
    </w:p>
    <w:p w:rsidR="00483B34" w:rsidRPr="0011535C" w:rsidRDefault="00483B34" w:rsidP="001153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3B34" w:rsidRPr="00D23C12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483B34" w:rsidRPr="00D23C12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D23C12">
        <w:rPr>
          <w:rFonts w:ascii="Times New Roman" w:hAnsi="Times New Roman"/>
          <w:sz w:val="20"/>
          <w:szCs w:val="20"/>
        </w:rPr>
        <w:t xml:space="preserve"> Решению</w:t>
      </w:r>
      <w:r w:rsidR="00D52DF7">
        <w:rPr>
          <w:rFonts w:ascii="Times New Roman" w:hAnsi="Times New Roman"/>
          <w:sz w:val="20"/>
          <w:szCs w:val="20"/>
        </w:rPr>
        <w:t xml:space="preserve"> </w:t>
      </w:r>
      <w:r w:rsidR="00D52DF7">
        <w:rPr>
          <w:rFonts w:ascii="Times New Roman" w:hAnsi="Times New Roman"/>
          <w:sz w:val="20"/>
          <w:szCs w:val="20"/>
          <w:lang w:val="en-US"/>
        </w:rPr>
        <w:t>XXXXI</w:t>
      </w:r>
      <w:r w:rsidRPr="00D23C12">
        <w:rPr>
          <w:rFonts w:ascii="Times New Roman" w:hAnsi="Times New Roman"/>
          <w:sz w:val="20"/>
          <w:szCs w:val="20"/>
        </w:rPr>
        <w:t xml:space="preserve">   заседания Совета</w:t>
      </w:r>
    </w:p>
    <w:p w:rsidR="00483B34" w:rsidRPr="00D23C12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t xml:space="preserve">Пудожского городского поселения </w:t>
      </w:r>
      <w:r w:rsidRPr="00D23C12">
        <w:rPr>
          <w:rFonts w:ascii="Times New Roman" w:hAnsi="Times New Roman"/>
          <w:sz w:val="20"/>
          <w:szCs w:val="20"/>
          <w:lang w:val="en-US"/>
        </w:rPr>
        <w:t>IV</w:t>
      </w:r>
      <w:r w:rsidRPr="00D23C12">
        <w:rPr>
          <w:rFonts w:ascii="Times New Roman" w:hAnsi="Times New Roman"/>
          <w:sz w:val="20"/>
          <w:szCs w:val="20"/>
        </w:rPr>
        <w:t>созыва</w:t>
      </w:r>
    </w:p>
    <w:p w:rsidR="00483B34" w:rsidRDefault="00D52DF7" w:rsidP="00D52DF7">
      <w:pPr>
        <w:contextualSpacing/>
        <w:rPr>
          <w:rFonts w:ascii="Times New Roman" w:hAnsi="Times New Roman"/>
          <w:sz w:val="20"/>
          <w:szCs w:val="20"/>
        </w:rPr>
      </w:pPr>
      <w:r w:rsidRPr="00DF1CC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483B34">
        <w:rPr>
          <w:rFonts w:ascii="Times New Roman" w:hAnsi="Times New Roman"/>
          <w:sz w:val="20"/>
          <w:szCs w:val="20"/>
        </w:rPr>
        <w:t>о</w:t>
      </w:r>
      <w:r w:rsidR="00483B34" w:rsidRPr="00D23C12">
        <w:rPr>
          <w:rFonts w:ascii="Times New Roman" w:hAnsi="Times New Roman"/>
          <w:sz w:val="20"/>
          <w:szCs w:val="20"/>
        </w:rPr>
        <w:t xml:space="preserve">т  </w:t>
      </w:r>
      <w:r w:rsidRPr="00DF1CC9">
        <w:rPr>
          <w:rFonts w:ascii="Times New Roman" w:hAnsi="Times New Roman"/>
          <w:sz w:val="20"/>
          <w:szCs w:val="20"/>
        </w:rPr>
        <w:t xml:space="preserve">25 </w:t>
      </w:r>
      <w:r>
        <w:rPr>
          <w:rFonts w:ascii="Times New Roman" w:hAnsi="Times New Roman"/>
          <w:sz w:val="20"/>
          <w:szCs w:val="20"/>
        </w:rPr>
        <w:t>мая</w:t>
      </w:r>
      <w:r w:rsidR="00483B34" w:rsidRPr="00D23C12">
        <w:rPr>
          <w:rFonts w:ascii="Times New Roman" w:hAnsi="Times New Roman"/>
          <w:sz w:val="20"/>
          <w:szCs w:val="20"/>
        </w:rPr>
        <w:t xml:space="preserve">    №</w:t>
      </w:r>
      <w:r>
        <w:rPr>
          <w:rFonts w:ascii="Times New Roman" w:hAnsi="Times New Roman"/>
          <w:sz w:val="20"/>
          <w:szCs w:val="20"/>
        </w:rPr>
        <w:t xml:space="preserve"> 160</w:t>
      </w:r>
    </w:p>
    <w:p w:rsidR="00483B34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Default="00483B34" w:rsidP="00D23C1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23C12">
        <w:rPr>
          <w:rFonts w:ascii="Times New Roman" w:hAnsi="Times New Roman"/>
          <w:sz w:val="24"/>
          <w:szCs w:val="24"/>
        </w:rPr>
        <w:t>Отчет об исполнении бюджета Пудожского городского поселен</w:t>
      </w:r>
      <w:r w:rsidR="00755898">
        <w:rPr>
          <w:rFonts w:ascii="Times New Roman" w:hAnsi="Times New Roman"/>
          <w:sz w:val="24"/>
          <w:szCs w:val="24"/>
        </w:rPr>
        <w:t>ия по источникам доходов за 2021</w:t>
      </w:r>
      <w:r w:rsidRPr="00D23C12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9654" w:type="dxa"/>
        <w:tblInd w:w="93" w:type="dxa"/>
        <w:tblLayout w:type="fixed"/>
        <w:tblLook w:val="0000"/>
      </w:tblPr>
      <w:tblGrid>
        <w:gridCol w:w="3559"/>
        <w:gridCol w:w="567"/>
        <w:gridCol w:w="283"/>
        <w:gridCol w:w="425"/>
        <w:gridCol w:w="426"/>
        <w:gridCol w:w="567"/>
        <w:gridCol w:w="425"/>
        <w:gridCol w:w="567"/>
        <w:gridCol w:w="567"/>
        <w:gridCol w:w="1134"/>
        <w:gridCol w:w="1134"/>
      </w:tblGrid>
      <w:tr w:rsidR="00FA2994" w:rsidRPr="00A84F54" w:rsidTr="00FA2994">
        <w:trPr>
          <w:trHeight w:val="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4" w:rsidRPr="00A84F54" w:rsidRDefault="00FA2994" w:rsidP="0040454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2994" w:rsidRPr="00A84F54" w:rsidRDefault="00FA2994" w:rsidP="0040454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4" w:rsidRPr="00404542" w:rsidRDefault="00FA2994" w:rsidP="0040454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542">
              <w:rPr>
                <w:rFonts w:ascii="Times New Roman" w:hAnsi="Times New Roman"/>
                <w:b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4" w:rsidRPr="00404542" w:rsidRDefault="00FA2994" w:rsidP="0040454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542">
              <w:rPr>
                <w:rFonts w:ascii="Times New Roman" w:hAnsi="Times New Roman"/>
                <w:b/>
                <w:sz w:val="16"/>
                <w:szCs w:val="16"/>
              </w:rPr>
              <w:t>Исполнено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33436776,51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29938920,38</w:t>
            </w:r>
          </w:p>
        </w:tc>
      </w:tr>
      <w:tr w:rsidR="00FA2994" w:rsidRPr="00A84F54" w:rsidTr="00FA2994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18277409,24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14931942,25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18277409,24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14931942,25</w:t>
            </w:r>
          </w:p>
        </w:tc>
      </w:tr>
      <w:tr w:rsidR="00FA2994" w:rsidRPr="00A84F54" w:rsidTr="00FA2994">
        <w:trPr>
          <w:trHeight w:val="8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4363170,00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4447045,33</w:t>
            </w:r>
          </w:p>
        </w:tc>
      </w:tr>
      <w:tr w:rsidR="00FA2994" w:rsidRPr="00A84F54" w:rsidTr="00FA2994">
        <w:trPr>
          <w:trHeight w:val="132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2003410,00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2053021,11</w:t>
            </w:r>
          </w:p>
        </w:tc>
      </w:tr>
      <w:tr w:rsidR="00FA2994" w:rsidRPr="00A84F54" w:rsidTr="00FA2994">
        <w:trPr>
          <w:trHeight w:val="16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11420,00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14438,35</w:t>
            </w:r>
          </w:p>
        </w:tc>
      </w:tr>
      <w:tr w:rsidR="00FA2994" w:rsidRPr="00A84F54" w:rsidTr="00FA2994">
        <w:trPr>
          <w:trHeight w:val="12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2635370,00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2729678,68</w:t>
            </w:r>
          </w:p>
        </w:tc>
      </w:tr>
      <w:tr w:rsidR="00FA2994" w:rsidRPr="00A84F54" w:rsidTr="00FA2994">
        <w:trPr>
          <w:trHeight w:val="118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-287030,00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-350092,811</w:t>
            </w:r>
          </w:p>
        </w:tc>
      </w:tr>
      <w:tr w:rsidR="00FA2994" w:rsidRPr="00A84F54" w:rsidTr="00FA2994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4 974 000,0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4713119,19</w:t>
            </w:r>
          </w:p>
        </w:tc>
      </w:tr>
      <w:tr w:rsidR="00FA2994" w:rsidRPr="00A84F54" w:rsidTr="00FA2994">
        <w:trPr>
          <w:trHeight w:val="7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3 215 000,00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3058316,12</w:t>
            </w:r>
          </w:p>
        </w:tc>
      </w:tr>
      <w:tr w:rsidR="00FA2994" w:rsidRPr="00A84F54" w:rsidTr="00FA2994">
        <w:trPr>
          <w:trHeight w:val="10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3 215 000,00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3058316,12</w:t>
            </w:r>
          </w:p>
        </w:tc>
      </w:tr>
      <w:tr w:rsidR="00FA2994" w:rsidRPr="00A84F54" w:rsidTr="00FA2994">
        <w:trPr>
          <w:trHeight w:val="6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sz w:val="16"/>
                <w:szCs w:val="16"/>
              </w:rPr>
              <w:t>1 759 000,0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sz w:val="16"/>
                <w:szCs w:val="16"/>
              </w:rPr>
              <w:t>1654803,07</w:t>
            </w:r>
          </w:p>
        </w:tc>
      </w:tr>
      <w:tr w:rsidR="00FA2994" w:rsidRPr="00A84F54" w:rsidTr="00FA2994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877  000,0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814871,14</w:t>
            </w:r>
          </w:p>
        </w:tc>
      </w:tr>
      <w:tr w:rsidR="00FA2994" w:rsidRPr="00A84F54" w:rsidTr="00FA2994">
        <w:trPr>
          <w:trHeight w:val="6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877  000,0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814871,14</w:t>
            </w:r>
          </w:p>
        </w:tc>
      </w:tr>
      <w:tr w:rsidR="00FA2994" w:rsidRPr="00A84F54" w:rsidTr="00FA2994">
        <w:trPr>
          <w:trHeight w:val="2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882 000,0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839931,93</w:t>
            </w:r>
          </w:p>
        </w:tc>
      </w:tr>
      <w:tr w:rsidR="00FA2994" w:rsidRPr="00A84F54" w:rsidTr="00FA2994">
        <w:trPr>
          <w:trHeight w:val="10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882 000,0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839931,93</w:t>
            </w:r>
          </w:p>
        </w:tc>
      </w:tr>
      <w:tr w:rsidR="00FA2994" w:rsidRPr="00A84F54" w:rsidTr="00FA2994">
        <w:trPr>
          <w:trHeight w:val="4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B509D" w:rsidRDefault="00FA2994" w:rsidP="00A84F5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sz w:val="16"/>
                <w:szCs w:val="16"/>
              </w:rPr>
              <w:t>-185,88</w:t>
            </w:r>
          </w:p>
        </w:tc>
      </w:tr>
      <w:tr w:rsidR="00FA2994" w:rsidRPr="00A84F54" w:rsidTr="00FA2994">
        <w:trPr>
          <w:trHeight w:val="42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 возникшим до 1 января 2006 года)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-185,88</w:t>
            </w:r>
          </w:p>
        </w:tc>
      </w:tr>
      <w:tr w:rsidR="00FA2994" w:rsidRPr="00A84F54" w:rsidTr="00FA2994">
        <w:trPr>
          <w:trHeight w:val="13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4248080,00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4266840,80</w:t>
            </w:r>
          </w:p>
        </w:tc>
      </w:tr>
      <w:tr w:rsidR="00FA2994" w:rsidRPr="00A84F54" w:rsidTr="00FA2994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3272080,00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3269963,54</w:t>
            </w:r>
          </w:p>
        </w:tc>
      </w:tr>
      <w:tr w:rsidR="00FA2994" w:rsidRPr="00A84F54" w:rsidTr="00FA2994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6CD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26CDE">
              <w:rPr>
                <w:rFonts w:ascii="Times New Roman" w:hAnsi="Times New Roman"/>
                <w:sz w:val="16"/>
                <w:szCs w:val="16"/>
              </w:rPr>
              <w:t>2000000,00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6CD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26CDE">
              <w:rPr>
                <w:rFonts w:ascii="Times New Roman" w:hAnsi="Times New Roman"/>
                <w:sz w:val="16"/>
                <w:szCs w:val="16"/>
              </w:rPr>
              <w:t>2016455,08</w:t>
            </w:r>
          </w:p>
        </w:tc>
      </w:tr>
      <w:tr w:rsidR="00FA2994" w:rsidRPr="00A84F54" w:rsidTr="00FA2994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2016455,08</w:t>
            </w:r>
          </w:p>
        </w:tc>
      </w:tr>
      <w:tr w:rsidR="00FA2994" w:rsidRPr="00A84F54" w:rsidTr="00FA2994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6CD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26CDE">
              <w:rPr>
                <w:rFonts w:ascii="Times New Roman" w:hAnsi="Times New Roman"/>
                <w:sz w:val="16"/>
                <w:szCs w:val="16"/>
              </w:rPr>
              <w:t>1 272 080,0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6CD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26CDE">
              <w:rPr>
                <w:rFonts w:ascii="Times New Roman" w:hAnsi="Times New Roman"/>
                <w:sz w:val="16"/>
                <w:szCs w:val="16"/>
              </w:rPr>
              <w:t>1253508,46</w:t>
            </w:r>
          </w:p>
        </w:tc>
      </w:tr>
      <w:tr w:rsidR="00FA2994" w:rsidRPr="00A84F54" w:rsidTr="00FA2994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1 272 080,0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1253508,46</w:t>
            </w:r>
          </w:p>
        </w:tc>
      </w:tr>
      <w:tr w:rsidR="00FA2994" w:rsidRPr="00A84F54" w:rsidTr="00FA2994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976000,00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996877,26</w:t>
            </w:r>
          </w:p>
        </w:tc>
      </w:tr>
      <w:tr w:rsidR="00FA2994" w:rsidRPr="00A84F54" w:rsidTr="00FA2994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976000,00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996877,26</w:t>
            </w:r>
          </w:p>
        </w:tc>
      </w:tr>
      <w:tr w:rsidR="00FA2994" w:rsidRPr="00A84F54" w:rsidTr="00FA2994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976000,00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996877,26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1525756,98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1530562,17</w:t>
            </w:r>
          </w:p>
        </w:tc>
      </w:tr>
      <w:tr w:rsidR="00FA2994" w:rsidRPr="00A84F54" w:rsidTr="00FA2994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 собственности  городских поселений(за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820500,00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823500,00</w:t>
            </w:r>
          </w:p>
        </w:tc>
      </w:tr>
      <w:tr w:rsidR="00FA2994" w:rsidRPr="00A84F54" w:rsidTr="00FA2994">
        <w:trPr>
          <w:trHeight w:val="17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 собственности  городских поселений(за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820500,00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823500,00</w:t>
            </w:r>
          </w:p>
        </w:tc>
      </w:tr>
      <w:tr w:rsidR="00FA2994" w:rsidRPr="00A84F54" w:rsidTr="00FA2994">
        <w:trPr>
          <w:trHeight w:val="111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705256,98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707062,17</w:t>
            </w:r>
          </w:p>
        </w:tc>
      </w:tr>
      <w:tr w:rsidR="00FA2994" w:rsidRPr="00A84F54" w:rsidTr="00FA2994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705256,98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707062,17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48360,29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49596,52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664BD1" w:rsidRDefault="00FA2994" w:rsidP="00A84F54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64BD1">
              <w:rPr>
                <w:rFonts w:ascii="Times New Roman" w:hAnsi="Times New Roman"/>
                <w:bCs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664BD1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664BD1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664BD1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664BD1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664BD1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664BD1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664BD1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Cs/>
                <w:sz w:val="16"/>
                <w:szCs w:val="16"/>
              </w:rPr>
              <w:t>48360,29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664BD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Cs/>
                <w:sz w:val="16"/>
                <w:szCs w:val="16"/>
              </w:rPr>
              <w:t>49596,52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31290097,73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31263372,80</w:t>
            </w:r>
          </w:p>
        </w:tc>
      </w:tr>
      <w:tr w:rsidR="00FA2994" w:rsidRPr="00A84F54" w:rsidTr="00FA2994">
        <w:trPr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30960557,38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30932832,45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 xml:space="preserve">Дотации на выравнивание бюджетной </w:t>
            </w:r>
            <w:r w:rsidRPr="00A84F54">
              <w:rPr>
                <w:rFonts w:ascii="Times New Roman" w:hAnsi="Times New Roman"/>
                <w:sz w:val="16"/>
                <w:szCs w:val="16"/>
              </w:rPr>
              <w:lastRenderedPageBreak/>
              <w:t>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39320,00 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39320,00 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6090450,00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6090450,00</w:t>
            </w:r>
          </w:p>
        </w:tc>
      </w:tr>
      <w:tr w:rsidR="00FA2994" w:rsidRPr="00A84F54" w:rsidTr="00FA2994">
        <w:trPr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 xml:space="preserve">Субвенции на выполнение передаваемых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 24828787,38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 24801062,45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БЕЗВОЗМЕЗДНЫЕ 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329540,35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330540,35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329540,35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330540,35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64726874,24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61202293,18</w:t>
            </w:r>
          </w:p>
        </w:tc>
      </w:tr>
    </w:tbl>
    <w:p w:rsidR="00A84F54" w:rsidRPr="00A84F54" w:rsidRDefault="00A84F54" w:rsidP="00A84F54">
      <w:pPr>
        <w:contextualSpacing/>
        <w:rPr>
          <w:rFonts w:ascii="Times New Roman" w:hAnsi="Times New Roman"/>
          <w:sz w:val="16"/>
          <w:szCs w:val="16"/>
        </w:rPr>
      </w:pPr>
    </w:p>
    <w:p w:rsidR="0032547C" w:rsidRDefault="0032547C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2547C" w:rsidRDefault="0032547C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2547C" w:rsidRDefault="0032547C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2547C" w:rsidRDefault="0032547C" w:rsidP="007A407F">
      <w:pPr>
        <w:contextualSpacing/>
        <w:rPr>
          <w:rFonts w:ascii="Times New Roman" w:hAnsi="Times New Roman"/>
          <w:sz w:val="20"/>
          <w:szCs w:val="20"/>
        </w:rPr>
      </w:pPr>
    </w:p>
    <w:p w:rsidR="00483B34" w:rsidRPr="00D23C12" w:rsidRDefault="007A407F" w:rsidP="007A407F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483B34" w:rsidRPr="00D23C12">
        <w:rPr>
          <w:rFonts w:ascii="Times New Roman" w:hAnsi="Times New Roman"/>
          <w:sz w:val="20"/>
          <w:szCs w:val="20"/>
        </w:rPr>
        <w:t>Приложение №2</w:t>
      </w:r>
    </w:p>
    <w:p w:rsidR="00483B34" w:rsidRPr="00D23C12" w:rsidRDefault="007A407F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483B34" w:rsidRPr="00D23C12">
        <w:rPr>
          <w:rFonts w:ascii="Times New Roman" w:hAnsi="Times New Roman"/>
          <w:sz w:val="20"/>
          <w:szCs w:val="20"/>
        </w:rPr>
        <w:t xml:space="preserve"> решению</w:t>
      </w:r>
      <w:r w:rsidR="00D52DF7">
        <w:rPr>
          <w:rFonts w:ascii="Times New Roman" w:hAnsi="Times New Roman"/>
          <w:sz w:val="20"/>
          <w:szCs w:val="20"/>
        </w:rPr>
        <w:t xml:space="preserve"> </w:t>
      </w:r>
      <w:r w:rsidR="00D52DF7">
        <w:rPr>
          <w:rFonts w:ascii="Times New Roman" w:hAnsi="Times New Roman"/>
          <w:sz w:val="20"/>
          <w:szCs w:val="20"/>
          <w:lang w:val="en-US"/>
        </w:rPr>
        <w:t>XXXXI</w:t>
      </w:r>
      <w:r w:rsidR="00483B34" w:rsidRPr="00D23C12">
        <w:rPr>
          <w:rFonts w:ascii="Times New Roman" w:hAnsi="Times New Roman"/>
          <w:sz w:val="20"/>
          <w:szCs w:val="20"/>
        </w:rPr>
        <w:t xml:space="preserve">   заседания Совета </w:t>
      </w:r>
    </w:p>
    <w:p w:rsidR="00483B34" w:rsidRPr="00D23C12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t xml:space="preserve">Пудожского городского поселения </w:t>
      </w:r>
      <w:r w:rsidRPr="00D23C12">
        <w:rPr>
          <w:rFonts w:ascii="Times New Roman" w:hAnsi="Times New Roman"/>
          <w:sz w:val="20"/>
          <w:szCs w:val="20"/>
          <w:lang w:val="en-US"/>
        </w:rPr>
        <w:t>IV</w:t>
      </w:r>
      <w:r w:rsidRPr="00D23C12">
        <w:rPr>
          <w:rFonts w:ascii="Times New Roman" w:hAnsi="Times New Roman"/>
          <w:sz w:val="20"/>
          <w:szCs w:val="20"/>
        </w:rPr>
        <w:t xml:space="preserve"> созыва</w:t>
      </w:r>
    </w:p>
    <w:p w:rsidR="00483B34" w:rsidRDefault="00D52DF7" w:rsidP="00D52DF7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D52DF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483B34" w:rsidRPr="00D23C12">
        <w:rPr>
          <w:rFonts w:ascii="Times New Roman" w:hAnsi="Times New Roman"/>
          <w:sz w:val="20"/>
          <w:szCs w:val="20"/>
        </w:rPr>
        <w:t xml:space="preserve">От </w:t>
      </w:r>
      <w:r w:rsidRPr="00DF1CC9">
        <w:rPr>
          <w:rFonts w:ascii="Times New Roman" w:hAnsi="Times New Roman"/>
          <w:sz w:val="20"/>
          <w:szCs w:val="20"/>
        </w:rPr>
        <w:t xml:space="preserve">25 </w:t>
      </w:r>
      <w:r>
        <w:rPr>
          <w:rFonts w:ascii="Times New Roman" w:hAnsi="Times New Roman"/>
          <w:sz w:val="20"/>
          <w:szCs w:val="20"/>
        </w:rPr>
        <w:t>мая</w:t>
      </w:r>
      <w:r w:rsidR="00483B34" w:rsidRPr="00D23C12">
        <w:rPr>
          <w:rFonts w:ascii="Times New Roman" w:hAnsi="Times New Roman"/>
          <w:sz w:val="20"/>
          <w:szCs w:val="20"/>
        </w:rPr>
        <w:t xml:space="preserve">    №</w:t>
      </w:r>
      <w:r>
        <w:rPr>
          <w:rFonts w:ascii="Times New Roman" w:hAnsi="Times New Roman"/>
          <w:sz w:val="20"/>
          <w:szCs w:val="20"/>
        </w:rPr>
        <w:t xml:space="preserve"> 160</w:t>
      </w:r>
    </w:p>
    <w:p w:rsidR="00483B34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Default="00483B3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23C12">
        <w:rPr>
          <w:rFonts w:ascii="Times New Roman" w:hAnsi="Times New Roman"/>
          <w:sz w:val="24"/>
          <w:szCs w:val="24"/>
        </w:rPr>
        <w:t>Отчет по ведомственной структуре расходов бюджета Пудожск</w:t>
      </w:r>
      <w:r w:rsidR="00A661E6">
        <w:rPr>
          <w:rFonts w:ascii="Times New Roman" w:hAnsi="Times New Roman"/>
          <w:sz w:val="24"/>
          <w:szCs w:val="24"/>
        </w:rPr>
        <w:t>ого городского поселения за 202</w:t>
      </w:r>
      <w:r w:rsidR="00A661E6" w:rsidRPr="00A661E6">
        <w:rPr>
          <w:rFonts w:ascii="Times New Roman" w:hAnsi="Times New Roman"/>
          <w:sz w:val="24"/>
          <w:szCs w:val="24"/>
        </w:rPr>
        <w:t>1</w:t>
      </w:r>
      <w:r w:rsidRPr="00D23C12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9510" w:type="dxa"/>
        <w:tblInd w:w="96" w:type="dxa"/>
        <w:tblLayout w:type="fixed"/>
        <w:tblLook w:val="04A0"/>
      </w:tblPr>
      <w:tblGrid>
        <w:gridCol w:w="3840"/>
        <w:gridCol w:w="567"/>
        <w:gridCol w:w="425"/>
        <w:gridCol w:w="425"/>
        <w:gridCol w:w="1134"/>
        <w:gridCol w:w="567"/>
        <w:gridCol w:w="1276"/>
        <w:gridCol w:w="1276"/>
      </w:tblGrid>
      <w:tr w:rsidR="00FA2994" w:rsidRPr="00311B29" w:rsidTr="00FA2994">
        <w:trPr>
          <w:cantSplit/>
          <w:trHeight w:val="113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2548BD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2548BD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Код главы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2994" w:rsidRPr="002548BD" w:rsidRDefault="00FA2994" w:rsidP="00F67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2994" w:rsidRPr="002548BD" w:rsidRDefault="00FA2994" w:rsidP="00F67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2548BD" w:rsidRDefault="00FA2994" w:rsidP="00311B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A2994" w:rsidRPr="002548BD" w:rsidRDefault="00FA2994" w:rsidP="00F6784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2548BD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2548BD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Пудожское 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2994" w:rsidRDefault="00FA2994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2994" w:rsidRPr="00311B29" w:rsidTr="00FA2994">
        <w:trPr>
          <w:trHeight w:val="68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2548BD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2548BD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784 983,20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521 994,02</w:t>
            </w:r>
          </w:p>
        </w:tc>
      </w:tr>
      <w:tr w:rsidR="00FA2994" w:rsidRPr="00311B29" w:rsidTr="00FA2994">
        <w:trPr>
          <w:trHeight w:val="8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FA2994" w:rsidRPr="00311B29" w:rsidTr="00FA2994">
        <w:trPr>
          <w:trHeight w:val="10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8668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8668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702 983,20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519 994,02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702 983,20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519 994,02</w:t>
            </w:r>
          </w:p>
        </w:tc>
      </w:tr>
      <w:tr w:rsidR="00FA2994" w:rsidRPr="00311B29" w:rsidTr="00FA2994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702 983,20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519 994,02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515 441,20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332 452,02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122 000,00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53 542,00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53 542,00</w:t>
            </w:r>
          </w:p>
        </w:tc>
      </w:tr>
      <w:tr w:rsidR="00FA2994" w:rsidRPr="00311B29" w:rsidTr="00FA2994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"Обеспечение первичных мер пожарной безопасности в границах Пудожского городского поселения на 2020-2022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FA2994" w:rsidRPr="00311B29" w:rsidTr="00FA2994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Мероприятия направленные на 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7 618 181,84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7 126 499,69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7 238 181,84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6 774 406,67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дорожного хозяйства на территории Пудожского городского поселения на период 2020-2022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5 489 626,87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5 025 851,70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содержанию сети муниципальных автомобильных дорог общего пользования и искусственных сооружениях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5 489 626,87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5 025 851,70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5 289 226,87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4 825 451,70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среда"(в целях формирование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1 748 554,97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1 748 554,97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</w:tr>
      <w:tr w:rsidR="00FA2994" w:rsidRPr="00311B29" w:rsidTr="00FA2994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Реализация мероприятий по социально-экономическому развитию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48 429 768,20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47 495 077,62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2 446 085,95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2 409 570,11</w:t>
            </w:r>
          </w:p>
        </w:tc>
      </w:tr>
      <w:tr w:rsidR="00FA2994" w:rsidRPr="00311B29" w:rsidTr="00FA2994">
        <w:trPr>
          <w:trHeight w:val="8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"Проведение капитального ремонта общего имущества многоквартирных домов, расположенных на территории Пудожского городского поселения на 2020-2025гг"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общего имущества многоквартирных домов,расположенных на территории Пудожского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</w:tr>
      <w:tr w:rsidR="00FA2994" w:rsidRPr="00311B29" w:rsidTr="00FA2994">
        <w:trPr>
          <w:trHeight w:val="8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"Проведение капитального ремонта жилых помещений, расположенных на территории Пудожского городского поселения на 2020-2025гг"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848 739,15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812 223,31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>Проведение капитального ремонта жилых помещений,расположенных на территории Пудожского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848 739,15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812 223,31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848 739,15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812 223,31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3 372 030,40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3 372 030,40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 на 2020-2022годы"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обеспечение реформирования и модернизации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1 372 030,40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1 372 030,40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</w:tr>
      <w:tr w:rsidR="00FA2994" w:rsidRPr="00311B29" w:rsidTr="00FA2994">
        <w:trPr>
          <w:trHeight w:val="10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в области коммунального хозяйства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7100065020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</w:tr>
      <w:tr w:rsidR="00FA2994" w:rsidRPr="00311B29" w:rsidTr="00FA2994">
        <w:trPr>
          <w:trHeight w:val="8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7100065020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42 611 651,85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41 713 477,11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среда"(в целях формирование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7 752 434,69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7 523 260,22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3 009 239,53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2 780 065,06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130007</w:t>
            </w:r>
            <w:r>
              <w:rPr>
                <w:rFonts w:ascii="Times New Roman" w:hAnsi="Times New Roman"/>
                <w:sz w:val="16"/>
                <w:szCs w:val="16"/>
              </w:rPr>
              <w:t>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3 009 239,53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2 780 065,06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130F25555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"Благоустройство территории Пудожского городского поселения на 2020-2022годы"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2 880 382,89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2 599 167,53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содержанию мест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1600076040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2 337 176,89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2 055 961,53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1600076050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2 337 176,89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2 055 961,53</w:t>
            </w:r>
          </w:p>
        </w:tc>
      </w:tr>
      <w:tr w:rsidR="00FA2994" w:rsidRPr="00311B29" w:rsidTr="00FA2994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"Безопасный город на период 2020-2022гг"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2 383 040,06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2 041 265,45</w:t>
            </w:r>
          </w:p>
        </w:tc>
      </w:tr>
      <w:tr w:rsidR="00FA2994" w:rsidRPr="00311B29" w:rsidTr="00FA2994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Проведение мероприятий по содержанию и ремонту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2 383 040,06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2 041 265,45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2 383 040,06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2 041 265,45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29 595 794,21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29 549 783,91</w:t>
            </w:r>
          </w:p>
        </w:tc>
      </w:tr>
      <w:tr w:rsidR="00FA2994" w:rsidRPr="00311B29" w:rsidTr="00FA2994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Поддержка развития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3 228 787,38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3 201 062,45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3 228 787,38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3 201 062,45</w:t>
            </w:r>
          </w:p>
        </w:tc>
      </w:tr>
      <w:tr w:rsidR="00FA2994" w:rsidRPr="00311B29" w:rsidTr="00FA2994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Поддержка развития практик инициативного бюджетирования в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2 850 208,42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2 834 561,24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406 606,95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400 959,77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2 443 601,47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2 433 601,47</w:t>
            </w:r>
          </w:p>
        </w:tc>
      </w:tr>
      <w:tr w:rsidR="00FA2994" w:rsidRPr="00311B29" w:rsidTr="00FA2994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Софинансирование мероприятий на поддержку развития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673 006,00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671 002,92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673 006,00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671 002,92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Софинансирование реализации мероприятий на поддержку развития практик инициативного бюджетирования в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2 522 338,36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2 522 338,36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Cофинансирование за счет внебюджетных источников мероприятий по поддержке развития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71001S407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321 453,36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320 818,94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71001S407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321 453,36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320 818,94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267344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67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Default="00FA2994" w:rsidP="00267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FA2994" w:rsidRPr="00311B29" w:rsidRDefault="00FA2994" w:rsidP="00267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</w:tr>
      <w:tr w:rsidR="00FA2994" w:rsidRPr="00311B29" w:rsidTr="00FA2994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физической культуры и  спорта в Пудожском городском поселении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FA2994" w:rsidRPr="00311B29" w:rsidTr="00FA2994">
        <w:trPr>
          <w:trHeight w:val="8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103 250,00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103 250,00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6 750,00</w:t>
            </w:r>
          </w:p>
        </w:tc>
      </w:tr>
      <w:tr w:rsidR="00FA2994" w:rsidRPr="00311B29" w:rsidTr="00FA2994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461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461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</w:tr>
      <w:tr w:rsidR="00FA2994" w:rsidRPr="00311B29" w:rsidTr="00FA2994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Default="00FA2994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461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461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2994" w:rsidRDefault="00FA2994" w:rsidP="00461328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994" w:rsidRPr="00311B29" w:rsidRDefault="00FA2994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F678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311B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267344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67344">
              <w:rPr>
                <w:rFonts w:ascii="Times New Roman" w:hAnsi="Times New Roman"/>
                <w:sz w:val="16"/>
                <w:szCs w:val="16"/>
              </w:rPr>
              <w:t>66394933,24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267344" w:rsidRDefault="00FA299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67344">
              <w:rPr>
                <w:rFonts w:ascii="Times New Roman" w:hAnsi="Times New Roman"/>
                <w:sz w:val="16"/>
                <w:szCs w:val="16"/>
              </w:rPr>
              <w:t>62332014,06</w:t>
            </w:r>
          </w:p>
        </w:tc>
      </w:tr>
    </w:tbl>
    <w:p w:rsidR="0032547C" w:rsidRDefault="0032547C" w:rsidP="007A407F">
      <w:pPr>
        <w:contextualSpacing/>
        <w:rPr>
          <w:rFonts w:ascii="Times New Roman" w:hAnsi="Times New Roman"/>
          <w:sz w:val="20"/>
          <w:szCs w:val="20"/>
        </w:rPr>
      </w:pPr>
    </w:p>
    <w:p w:rsidR="0032547C" w:rsidRDefault="0032547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Pr="00D23C12" w:rsidRDefault="00483B3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№3</w:t>
      </w:r>
    </w:p>
    <w:p w:rsidR="00483B34" w:rsidRPr="00D23C12" w:rsidRDefault="00001423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483B34" w:rsidRPr="00D23C12">
        <w:rPr>
          <w:rFonts w:ascii="Times New Roman" w:hAnsi="Times New Roman"/>
          <w:sz w:val="20"/>
          <w:szCs w:val="20"/>
        </w:rPr>
        <w:t xml:space="preserve"> решению</w:t>
      </w:r>
      <w:r w:rsidR="00D52DF7">
        <w:rPr>
          <w:rFonts w:ascii="Times New Roman" w:hAnsi="Times New Roman"/>
          <w:sz w:val="20"/>
          <w:szCs w:val="20"/>
          <w:lang w:val="en-US"/>
        </w:rPr>
        <w:t>XXXXI</w:t>
      </w:r>
      <w:r w:rsidR="00483B34" w:rsidRPr="00D23C12">
        <w:rPr>
          <w:rFonts w:ascii="Times New Roman" w:hAnsi="Times New Roman"/>
          <w:sz w:val="20"/>
          <w:szCs w:val="20"/>
        </w:rPr>
        <w:t xml:space="preserve">   заседания Совета </w:t>
      </w:r>
    </w:p>
    <w:p w:rsidR="00483B34" w:rsidRPr="00D23C12" w:rsidRDefault="00483B3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t xml:space="preserve">Пудожского городского поселения </w:t>
      </w:r>
      <w:r w:rsidRPr="00D23C12">
        <w:rPr>
          <w:rFonts w:ascii="Times New Roman" w:hAnsi="Times New Roman"/>
          <w:sz w:val="20"/>
          <w:szCs w:val="20"/>
          <w:lang w:val="en-US"/>
        </w:rPr>
        <w:t>IV</w:t>
      </w:r>
      <w:r w:rsidRPr="00D23C12">
        <w:rPr>
          <w:rFonts w:ascii="Times New Roman" w:hAnsi="Times New Roman"/>
          <w:sz w:val="20"/>
          <w:szCs w:val="20"/>
        </w:rPr>
        <w:t xml:space="preserve"> созыва</w:t>
      </w:r>
    </w:p>
    <w:p w:rsidR="00483B34" w:rsidRDefault="00483B34" w:rsidP="00710FD3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t>От</w:t>
      </w:r>
      <w:r w:rsidR="00D52DF7">
        <w:rPr>
          <w:rFonts w:ascii="Times New Roman" w:hAnsi="Times New Roman"/>
          <w:sz w:val="20"/>
          <w:szCs w:val="20"/>
        </w:rPr>
        <w:t xml:space="preserve"> 25 мая    </w:t>
      </w:r>
      <w:r w:rsidRPr="00D23C12">
        <w:rPr>
          <w:rFonts w:ascii="Times New Roman" w:hAnsi="Times New Roman"/>
          <w:sz w:val="20"/>
          <w:szCs w:val="20"/>
        </w:rPr>
        <w:t>№</w:t>
      </w:r>
      <w:r w:rsidR="00D52DF7">
        <w:rPr>
          <w:rFonts w:ascii="Times New Roman" w:hAnsi="Times New Roman"/>
          <w:sz w:val="20"/>
          <w:szCs w:val="20"/>
        </w:rPr>
        <w:t>160</w:t>
      </w:r>
    </w:p>
    <w:p w:rsidR="00710FD3" w:rsidRPr="00710FD3" w:rsidRDefault="00710FD3" w:rsidP="00710FD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156CE7" w:rsidRDefault="00483B34" w:rsidP="00FA2994">
      <w:pPr>
        <w:jc w:val="center"/>
        <w:rPr>
          <w:rFonts w:ascii="Times New Roman" w:hAnsi="Times New Roman"/>
          <w:sz w:val="20"/>
          <w:szCs w:val="20"/>
        </w:rPr>
      </w:pPr>
      <w:r w:rsidRPr="00ED4FBF">
        <w:rPr>
          <w:rFonts w:ascii="Times New Roman" w:hAnsi="Times New Roman"/>
          <w:b/>
          <w:bCs/>
          <w:color w:val="000000"/>
          <w:sz w:val="20"/>
          <w:szCs w:val="20"/>
        </w:rPr>
        <w:t>Отчет по разделам и подразделам, целевым статьям и видам расходов  бюджета Пудожск</w:t>
      </w:r>
      <w:r w:rsidR="00267344">
        <w:rPr>
          <w:rFonts w:ascii="Times New Roman" w:hAnsi="Times New Roman"/>
          <w:b/>
          <w:bCs/>
          <w:color w:val="000000"/>
          <w:sz w:val="20"/>
          <w:szCs w:val="20"/>
        </w:rPr>
        <w:t>ого городского поселения за 2021</w:t>
      </w:r>
      <w:r w:rsidRPr="00ED4FBF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</w:t>
      </w:r>
    </w:p>
    <w:tbl>
      <w:tblPr>
        <w:tblW w:w="9510" w:type="dxa"/>
        <w:tblInd w:w="96" w:type="dxa"/>
        <w:tblLayout w:type="fixed"/>
        <w:tblLook w:val="04A0"/>
      </w:tblPr>
      <w:tblGrid>
        <w:gridCol w:w="4407"/>
        <w:gridCol w:w="425"/>
        <w:gridCol w:w="425"/>
        <w:gridCol w:w="1134"/>
        <w:gridCol w:w="567"/>
        <w:gridCol w:w="1273"/>
        <w:gridCol w:w="1279"/>
      </w:tblGrid>
      <w:tr w:rsidR="00FA2994" w:rsidRPr="002548BD" w:rsidTr="00FA2994">
        <w:trPr>
          <w:cantSplit/>
          <w:trHeight w:val="113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2548BD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2994" w:rsidRPr="002548BD" w:rsidRDefault="00FA2994" w:rsidP="00056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2994" w:rsidRPr="002548BD" w:rsidRDefault="00FA2994" w:rsidP="00056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2548BD" w:rsidRDefault="00FA2994" w:rsidP="00056E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A2994" w:rsidRPr="002548BD" w:rsidRDefault="00FA2994" w:rsidP="00056EF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Вид расхода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2548BD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2548BD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Пудожское городское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2994" w:rsidRPr="00311B29" w:rsidTr="00FA2994">
        <w:trPr>
          <w:trHeight w:val="68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2548BD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784 983,20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521 994,02</w:t>
            </w:r>
          </w:p>
        </w:tc>
      </w:tr>
      <w:tr w:rsidR="00FA2994" w:rsidRPr="00311B29" w:rsidTr="00FA2994">
        <w:trPr>
          <w:trHeight w:val="8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FA2994" w:rsidRPr="00311B29" w:rsidTr="00FA2994">
        <w:trPr>
          <w:trHeight w:val="106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702 983,20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519 994,02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702 983,20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519 994,02</w:t>
            </w:r>
          </w:p>
        </w:tc>
      </w:tr>
      <w:tr w:rsidR="00FA2994" w:rsidRPr="00311B29" w:rsidTr="00FA2994">
        <w:trPr>
          <w:trHeight w:val="43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702 983,20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519 994,02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515 441,20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332 452,02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122 000,00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53 542,00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53 542,00</w:t>
            </w:r>
          </w:p>
        </w:tc>
      </w:tr>
      <w:tr w:rsidR="00FA2994" w:rsidRPr="00311B29" w:rsidTr="00FA2994">
        <w:trPr>
          <w:trHeight w:val="43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"Обеспечение первичных мер пожарной безопасности в границах Пудожского городского поселения на 2020-2022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FA2994" w:rsidRPr="00311B29" w:rsidTr="00FA2994">
        <w:trPr>
          <w:trHeight w:val="43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Мероприятия направленные на обеспечение первичных мер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7 618 181,84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7 126 499,69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7 238 181,84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6 774 406,67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дорожного хозяйства на территории Пудожского городского поселения на период 2020-2022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5 489 626,87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5 025 851,70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содержанию сети муниципальных автомобильных дорог общего пользования и искусственных сооружениях на них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5 489 626,87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5 025 851,70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5 289 226,87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4 825 451,70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1 748 554,97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1 748 554,97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</w:tr>
      <w:tr w:rsidR="00FA2994" w:rsidRPr="00311B29" w:rsidTr="00FA2994">
        <w:trPr>
          <w:trHeight w:val="43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Реализация мероприятий по социально-экономическому развитию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48 429 768,20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47 495 077,62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2 446 085,95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2 409 570,11</w:t>
            </w:r>
          </w:p>
        </w:tc>
      </w:tr>
      <w:tr w:rsidR="00FA2994" w:rsidRPr="00311B29" w:rsidTr="00FA2994">
        <w:trPr>
          <w:trHeight w:val="8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"Проведение капитального ремонта общего имущества многоквартирных домов, расположенных на территории Пудожского городского поселения на 2020-2025гг"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общего имущества многоквартирных домов,расположенных на территории Пудожского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</w:tr>
      <w:tr w:rsidR="00FA2994" w:rsidRPr="00311B29" w:rsidTr="00FA2994">
        <w:trPr>
          <w:trHeight w:val="8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"Проведение капитального ремонта жилых помещений, расположенных на территории Пудожского городского поселения на 2020-2025гг"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848 739,15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812 223,31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жилых помещений,расположенных на территории Пудожского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848 739,15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812 223,31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848 739,15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812 223,31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3 372 030,40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3 372 030,40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 на 2020-2022годы"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обеспечение реформирования и модернизации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1 372 030,40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1 372 030,40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</w:tr>
      <w:tr w:rsidR="00FA2994" w:rsidRPr="00311B29" w:rsidTr="00FA2994">
        <w:trPr>
          <w:trHeight w:val="106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в области коммунального хозяйства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7100065020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</w:tr>
      <w:tr w:rsidR="00FA2994" w:rsidRPr="00311B29" w:rsidTr="00FA2994">
        <w:trPr>
          <w:trHeight w:val="8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7100065020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42 611 651,85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41 713 477,11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7 752 434,69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7 523 260,22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3 009 239,53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2 780 065,06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130007</w:t>
            </w:r>
            <w:r>
              <w:rPr>
                <w:rFonts w:ascii="Times New Roman" w:hAnsi="Times New Roman"/>
                <w:sz w:val="16"/>
                <w:szCs w:val="16"/>
              </w:rPr>
              <w:t>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3 009 239,53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2 780 065,06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130F25555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"Благоустройство территории Пудожского городского поселения на 2020-2022годы"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2 880 382,89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2 599 167,53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содержанию мест захоронений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1600076040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2 337 176,89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2 055 961,53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1600076050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2 337 176,89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2 055 961,53</w:t>
            </w:r>
          </w:p>
        </w:tc>
      </w:tr>
      <w:tr w:rsidR="00FA2994" w:rsidRPr="00311B29" w:rsidTr="00FA2994">
        <w:trPr>
          <w:trHeight w:val="43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"Безопасный город на период 2020-2022гг"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2 383 040,06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2 041 265,45</w:t>
            </w:r>
          </w:p>
        </w:tc>
      </w:tr>
      <w:tr w:rsidR="00FA2994" w:rsidRPr="00311B29" w:rsidTr="00FA2994">
        <w:trPr>
          <w:trHeight w:val="43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Проведение мероприятий по содержанию и ремонту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2 383 040,06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2 041 265,45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2 383 040,06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2 041 265,45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29 595 794,21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29 549 783,91</w:t>
            </w:r>
          </w:p>
        </w:tc>
      </w:tr>
      <w:tr w:rsidR="00FA2994" w:rsidRPr="00311B29" w:rsidTr="00FA2994">
        <w:trPr>
          <w:trHeight w:val="43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Поддержка развития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3 228 787,38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3 201 062,45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3 228 787,38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3 201 062,45</w:t>
            </w:r>
          </w:p>
        </w:tc>
      </w:tr>
      <w:tr w:rsidR="00FA2994" w:rsidRPr="00311B29" w:rsidTr="00FA2994">
        <w:trPr>
          <w:trHeight w:val="43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Поддержка развития практик инициативного бюджетирования в муниципальных образованиях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2 850 208,42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2 834 561,24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406 606,95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400 959,77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2 443 601,47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2 433 601,47</w:t>
            </w:r>
          </w:p>
        </w:tc>
      </w:tr>
      <w:tr w:rsidR="00FA2994" w:rsidRPr="00311B29" w:rsidTr="00FA2994">
        <w:trPr>
          <w:trHeight w:val="43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Софинансирование мероприятий на поддержку развития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673 006,00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671 002,92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673 006,00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671 002,92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Софинансирование реализации мероприятий на поддержку развития практик инициативного бюджетирования в муниципальных образованиях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2 522 339,05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2 522 338,36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2 522 339,05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2 522 338,36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Cофинансирование за счет внебюджетных источников мероприятий по поддержке развития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71001S407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321 453,36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320 818,94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71001S407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321 453,36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320 818,94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</w:tr>
      <w:tr w:rsidR="00FA2994" w:rsidRPr="00311B29" w:rsidTr="00FA2994">
        <w:trPr>
          <w:trHeight w:val="43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физической культуры и  спорта в Пудожском городском поселении на 2019-2023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FA2994" w:rsidRPr="00311B29" w:rsidTr="00FA2994">
        <w:trPr>
          <w:trHeight w:val="8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103 250,00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103 250,00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6 750,00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6 750,00</w:t>
            </w:r>
          </w:p>
        </w:tc>
      </w:tr>
      <w:tr w:rsidR="00FA2994" w:rsidRPr="00311B29" w:rsidTr="00FA2994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</w:tr>
      <w:tr w:rsidR="00FA2994" w:rsidRPr="00311B29" w:rsidTr="00FA2994">
        <w:trPr>
          <w:trHeight w:val="43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</w:tr>
      <w:tr w:rsidR="00FA2994" w:rsidRPr="00311B29" w:rsidTr="00FA299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311B29" w:rsidRDefault="00FA299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94" w:rsidRPr="00311B29" w:rsidRDefault="00FA2994" w:rsidP="00056E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267344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67344">
              <w:rPr>
                <w:rFonts w:ascii="Times New Roman" w:hAnsi="Times New Roman"/>
                <w:sz w:val="16"/>
                <w:szCs w:val="16"/>
              </w:rPr>
              <w:t>66394933,24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267344" w:rsidRDefault="00FA299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67344">
              <w:rPr>
                <w:rFonts w:ascii="Times New Roman" w:hAnsi="Times New Roman"/>
                <w:sz w:val="16"/>
                <w:szCs w:val="16"/>
              </w:rPr>
              <w:t>62332014,06</w:t>
            </w:r>
          </w:p>
        </w:tc>
      </w:tr>
    </w:tbl>
    <w:p w:rsidR="0032547C" w:rsidRDefault="0032547C" w:rsidP="007A407F">
      <w:pPr>
        <w:contextualSpacing/>
        <w:rPr>
          <w:rFonts w:ascii="Times New Roman" w:hAnsi="Times New Roman"/>
          <w:sz w:val="20"/>
          <w:szCs w:val="20"/>
        </w:rPr>
      </w:pPr>
    </w:p>
    <w:p w:rsidR="0032547C" w:rsidRDefault="0032547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Pr="00C2468A" w:rsidRDefault="00483B34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C2468A">
        <w:rPr>
          <w:rFonts w:ascii="Times New Roman" w:hAnsi="Times New Roman"/>
          <w:sz w:val="20"/>
          <w:szCs w:val="20"/>
        </w:rPr>
        <w:lastRenderedPageBreak/>
        <w:t>Приложение №4</w:t>
      </w:r>
    </w:p>
    <w:p w:rsidR="00483B34" w:rsidRPr="00C2468A" w:rsidRDefault="00001423" w:rsidP="00C2468A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к р</w:t>
      </w:r>
      <w:r w:rsidR="00483B34" w:rsidRPr="00C2468A">
        <w:rPr>
          <w:rFonts w:ascii="Times New Roman" w:hAnsi="Times New Roman"/>
          <w:color w:val="000000"/>
          <w:sz w:val="20"/>
          <w:szCs w:val="20"/>
        </w:rPr>
        <w:t xml:space="preserve">ешению </w:t>
      </w:r>
      <w:r w:rsidR="00D52DF7">
        <w:rPr>
          <w:rFonts w:ascii="Times New Roman" w:hAnsi="Times New Roman"/>
          <w:color w:val="000000"/>
          <w:sz w:val="20"/>
          <w:szCs w:val="20"/>
          <w:lang w:val="en-US"/>
        </w:rPr>
        <w:t>XXXXI</w:t>
      </w:r>
      <w:r w:rsidR="00483B34" w:rsidRPr="00C2468A">
        <w:rPr>
          <w:rFonts w:ascii="Times New Roman" w:hAnsi="Times New Roman"/>
          <w:color w:val="000000"/>
          <w:sz w:val="20"/>
          <w:szCs w:val="20"/>
        </w:rPr>
        <w:t xml:space="preserve"> заседания  Совета    Пудожского городского поселения </w:t>
      </w:r>
      <w:r w:rsidR="00D52DF7">
        <w:rPr>
          <w:rFonts w:ascii="Times New Roman" w:hAnsi="Times New Roman"/>
          <w:color w:val="000000"/>
          <w:sz w:val="20"/>
          <w:szCs w:val="20"/>
          <w:lang w:val="en-US"/>
        </w:rPr>
        <w:t>VI</w:t>
      </w:r>
      <w:r w:rsidR="00483B34" w:rsidRPr="00C2468A">
        <w:rPr>
          <w:rFonts w:ascii="Times New Roman" w:hAnsi="Times New Roman"/>
          <w:color w:val="000000"/>
          <w:sz w:val="20"/>
          <w:szCs w:val="20"/>
        </w:rPr>
        <w:t xml:space="preserve"> созыва</w:t>
      </w:r>
    </w:p>
    <w:p w:rsidR="00483B34" w:rsidRPr="00C2468A" w:rsidRDefault="00483B34" w:rsidP="00C2468A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C2468A">
        <w:rPr>
          <w:rFonts w:ascii="Times New Roman" w:hAnsi="Times New Roman"/>
          <w:color w:val="000000"/>
          <w:sz w:val="20"/>
          <w:szCs w:val="20"/>
        </w:rPr>
        <w:t xml:space="preserve"> "Об исполнении бюджета Пудожско</w:t>
      </w:r>
      <w:r w:rsidR="00267344">
        <w:rPr>
          <w:rFonts w:ascii="Times New Roman" w:hAnsi="Times New Roman"/>
          <w:color w:val="000000"/>
          <w:sz w:val="20"/>
          <w:szCs w:val="20"/>
        </w:rPr>
        <w:t>го городского поселения  за 2021</w:t>
      </w:r>
      <w:r w:rsidRPr="00C2468A">
        <w:rPr>
          <w:rFonts w:ascii="Times New Roman" w:hAnsi="Times New Roman"/>
          <w:color w:val="000000"/>
          <w:sz w:val="20"/>
          <w:szCs w:val="20"/>
        </w:rPr>
        <w:t xml:space="preserve">год"  </w:t>
      </w:r>
    </w:p>
    <w:p w:rsidR="00483B34" w:rsidRPr="00C2468A" w:rsidRDefault="00D52DF7" w:rsidP="00C2468A">
      <w:pPr>
        <w:contextualSpacing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от  </w:t>
      </w:r>
      <w:r w:rsidRPr="00DF1CC9">
        <w:rPr>
          <w:rFonts w:ascii="Times New Roman" w:hAnsi="Times New Roman"/>
          <w:color w:val="000000"/>
          <w:sz w:val="20"/>
          <w:szCs w:val="20"/>
        </w:rPr>
        <w:t>25</w:t>
      </w:r>
      <w:r>
        <w:rPr>
          <w:rFonts w:ascii="Times New Roman" w:hAnsi="Times New Roman"/>
          <w:color w:val="000000"/>
          <w:sz w:val="20"/>
          <w:szCs w:val="20"/>
        </w:rPr>
        <w:t xml:space="preserve">мая </w:t>
      </w:r>
      <w:r w:rsidR="00267344">
        <w:rPr>
          <w:rFonts w:ascii="Times New Roman" w:hAnsi="Times New Roman"/>
          <w:color w:val="000000"/>
          <w:sz w:val="20"/>
          <w:szCs w:val="20"/>
        </w:rPr>
        <w:t>2022</w:t>
      </w:r>
      <w:r w:rsidR="00483B34" w:rsidRPr="00C2468A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/>
          <w:color w:val="000000"/>
          <w:sz w:val="20"/>
          <w:szCs w:val="20"/>
        </w:rPr>
        <w:t>160</w:t>
      </w:r>
    </w:p>
    <w:p w:rsidR="00483B34" w:rsidRPr="009D4256" w:rsidRDefault="009D4256" w:rsidP="009D4256">
      <w:pPr>
        <w:jc w:val="center"/>
        <w:rPr>
          <w:rFonts w:ascii="Times New Roman" w:hAnsi="Times New Roman"/>
        </w:rPr>
      </w:pPr>
      <w:r w:rsidRPr="009D4256">
        <w:rPr>
          <w:rFonts w:ascii="Times New Roman" w:hAnsi="Times New Roman"/>
        </w:rPr>
        <w:t>Источники финансирования дефицита бюджета Пудожск</w:t>
      </w:r>
      <w:r w:rsidR="00267344">
        <w:rPr>
          <w:rFonts w:ascii="Times New Roman" w:hAnsi="Times New Roman"/>
        </w:rPr>
        <w:t>ого городского поселения за 2021</w:t>
      </w:r>
      <w:r w:rsidRPr="009D4256">
        <w:rPr>
          <w:rFonts w:ascii="Times New Roman" w:hAnsi="Times New Roman"/>
        </w:rPr>
        <w:t xml:space="preserve"> год</w:t>
      </w:r>
    </w:p>
    <w:tbl>
      <w:tblPr>
        <w:tblW w:w="9369" w:type="dxa"/>
        <w:tblInd w:w="95" w:type="dxa"/>
        <w:tblLayout w:type="fixed"/>
        <w:tblLook w:val="04A0"/>
      </w:tblPr>
      <w:tblGrid>
        <w:gridCol w:w="3557"/>
        <w:gridCol w:w="567"/>
        <w:gridCol w:w="2410"/>
        <w:gridCol w:w="1417"/>
        <w:gridCol w:w="1418"/>
      </w:tblGrid>
      <w:tr w:rsidR="00FA2994" w:rsidRPr="00056EFD" w:rsidTr="00FA2994">
        <w:trPr>
          <w:trHeight w:val="148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FA2994" w:rsidRPr="00056EFD" w:rsidTr="00FA2994">
        <w:trPr>
          <w:trHeight w:val="2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A2994" w:rsidRPr="00056EFD" w:rsidTr="00FA2994">
        <w:trPr>
          <w:trHeight w:val="2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1 668 059,00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1 129 720,88</w:t>
            </w:r>
          </w:p>
        </w:tc>
      </w:tr>
      <w:tr w:rsidR="00FA2994" w:rsidRPr="00056EFD" w:rsidTr="00FA2994">
        <w:trPr>
          <w:trHeight w:val="2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2994" w:rsidRPr="00056EFD" w:rsidTr="00FA2994">
        <w:trPr>
          <w:trHeight w:val="2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2994" w:rsidRPr="00056EFD" w:rsidTr="00FA2994">
        <w:trPr>
          <w:trHeight w:val="2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2994" w:rsidRPr="00056EFD" w:rsidTr="00FA2994">
        <w:trPr>
          <w:trHeight w:val="2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2994" w:rsidRPr="00056EFD" w:rsidTr="00FA2994">
        <w:trPr>
          <w:trHeight w:val="2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2994" w:rsidRPr="00056EFD" w:rsidTr="00FA2994">
        <w:trPr>
          <w:trHeight w:val="2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000.01.05.00.00.00.0000.000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1 668 059,00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1 129 720,88</w:t>
            </w:r>
          </w:p>
        </w:tc>
      </w:tr>
      <w:tr w:rsidR="00FA2994" w:rsidRPr="00056EFD" w:rsidTr="00FA2994">
        <w:trPr>
          <w:trHeight w:val="2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 xml:space="preserve"> - 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000.01.05.00.00.00.0000.500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65480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-64 726 874,24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65480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-61 261 093,73</w:t>
            </w:r>
          </w:p>
        </w:tc>
      </w:tr>
      <w:tr w:rsidR="00FA2994" w:rsidRPr="00056EFD" w:rsidTr="00FA2994">
        <w:trPr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000.01.05.02.00.00.0000.500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65480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-64 726 874,24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65480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-61 261 093,73</w:t>
            </w:r>
          </w:p>
        </w:tc>
      </w:tr>
      <w:tr w:rsidR="00FA2994" w:rsidRPr="00056EFD" w:rsidTr="00FA2994">
        <w:trPr>
          <w:trHeight w:val="4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000.01.05.02.01.00.0000.510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65480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-64 726 874,24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65480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-61 261 093,73</w:t>
            </w:r>
          </w:p>
        </w:tc>
      </w:tr>
      <w:tr w:rsidR="00FA2994" w:rsidRPr="00056EFD" w:rsidTr="00FA2994">
        <w:trPr>
          <w:trHeight w:val="4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000.01.05.02.01.13.0000.510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65480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-64 726 874,24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65480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-61 261 093,73</w:t>
            </w:r>
          </w:p>
        </w:tc>
      </w:tr>
      <w:tr w:rsidR="00FA2994" w:rsidRPr="00056EFD" w:rsidTr="00FA2994">
        <w:trPr>
          <w:trHeight w:val="2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 xml:space="preserve"> - 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000.01.05.00.00.00.0000.600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66 394 933,24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62 390 814,61</w:t>
            </w:r>
          </w:p>
        </w:tc>
      </w:tr>
      <w:tr w:rsidR="00FA2994" w:rsidRPr="00056EFD" w:rsidTr="00FA2994">
        <w:trPr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000.01.05.02.00.00.0000.600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66 394 933,24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62 390 814,61</w:t>
            </w:r>
          </w:p>
        </w:tc>
      </w:tr>
      <w:tr w:rsidR="00FA2994" w:rsidRPr="00056EFD" w:rsidTr="00FA2994">
        <w:trPr>
          <w:trHeight w:val="4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000.01.05.02.01.00.0000.610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66 394 933,24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62 390 814,61</w:t>
            </w:r>
          </w:p>
        </w:tc>
      </w:tr>
      <w:tr w:rsidR="00FA2994" w:rsidRPr="00056EFD" w:rsidTr="00FA2994">
        <w:trPr>
          <w:trHeight w:val="4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000.01.05.02.01.13.0000.610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66 394 933,24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994" w:rsidRPr="00056EFD" w:rsidRDefault="00FA2994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62 390 814,61</w:t>
            </w:r>
          </w:p>
        </w:tc>
      </w:tr>
    </w:tbl>
    <w:p w:rsidR="00483B34" w:rsidRDefault="00483B34" w:rsidP="00C2468A">
      <w:pPr>
        <w:shd w:val="clear" w:color="auto" w:fill="FFFFFF"/>
      </w:pPr>
    </w:p>
    <w:p w:rsidR="00483B34" w:rsidRDefault="00483B34" w:rsidP="00C2468A">
      <w:pPr>
        <w:shd w:val="clear" w:color="auto" w:fill="FFFFFF"/>
      </w:pPr>
    </w:p>
    <w:p w:rsidR="00483B34" w:rsidRPr="004B122C" w:rsidRDefault="00483B34" w:rsidP="00B757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B122C">
        <w:rPr>
          <w:rFonts w:ascii="Times New Roman" w:hAnsi="Times New Roman"/>
          <w:b/>
          <w:sz w:val="20"/>
          <w:szCs w:val="20"/>
        </w:rPr>
        <w:t xml:space="preserve">ПОЯСНИТЕЛЬНАЯ ЗАПИСКА </w:t>
      </w:r>
    </w:p>
    <w:p w:rsidR="00483B34" w:rsidRPr="004B122C" w:rsidRDefault="00483B34" w:rsidP="00B757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B122C">
        <w:rPr>
          <w:rFonts w:ascii="Times New Roman" w:hAnsi="Times New Roman"/>
          <w:b/>
          <w:sz w:val="20"/>
          <w:szCs w:val="20"/>
        </w:rPr>
        <w:t xml:space="preserve">по исполнению бюджета Пудожского городского поселения </w:t>
      </w:r>
    </w:p>
    <w:p w:rsidR="00483B34" w:rsidRPr="004B122C" w:rsidRDefault="008B59BF" w:rsidP="00B757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B122C">
        <w:rPr>
          <w:rFonts w:ascii="Times New Roman" w:hAnsi="Times New Roman"/>
          <w:b/>
          <w:sz w:val="20"/>
          <w:szCs w:val="20"/>
        </w:rPr>
        <w:t>за</w:t>
      </w:r>
      <w:r w:rsidR="00056EFD" w:rsidRPr="004B122C">
        <w:rPr>
          <w:rFonts w:ascii="Times New Roman" w:hAnsi="Times New Roman"/>
          <w:b/>
          <w:sz w:val="20"/>
          <w:szCs w:val="20"/>
        </w:rPr>
        <w:t xml:space="preserve"> 2021</w:t>
      </w:r>
      <w:r w:rsidR="00483B34" w:rsidRPr="004B122C">
        <w:rPr>
          <w:rFonts w:ascii="Times New Roman" w:hAnsi="Times New Roman"/>
          <w:b/>
          <w:sz w:val="20"/>
          <w:szCs w:val="20"/>
        </w:rPr>
        <w:t xml:space="preserve"> год</w:t>
      </w:r>
    </w:p>
    <w:p w:rsidR="00483B34" w:rsidRPr="004B122C" w:rsidRDefault="00483B34" w:rsidP="00B7575F">
      <w:pPr>
        <w:pStyle w:val="a4"/>
        <w:ind w:firstLine="709"/>
        <w:rPr>
          <w:sz w:val="20"/>
        </w:rPr>
      </w:pPr>
      <w:r w:rsidRPr="004B122C">
        <w:rPr>
          <w:sz w:val="20"/>
        </w:rPr>
        <w:t>Бюджет  Пудожск</w:t>
      </w:r>
      <w:r w:rsidR="00056EFD" w:rsidRPr="004B122C">
        <w:rPr>
          <w:sz w:val="20"/>
        </w:rPr>
        <w:t>ого городского поселения на 2021 год утвержден 23.11.2020</w:t>
      </w:r>
      <w:r w:rsidRPr="004B122C">
        <w:rPr>
          <w:sz w:val="20"/>
        </w:rPr>
        <w:t xml:space="preserve"> года решением Совета Пу</w:t>
      </w:r>
      <w:r w:rsidR="00056EFD" w:rsidRPr="004B122C">
        <w:rPr>
          <w:sz w:val="20"/>
        </w:rPr>
        <w:t>дожского городского поселения №108</w:t>
      </w:r>
      <w:r w:rsidRPr="004B122C">
        <w:rPr>
          <w:sz w:val="20"/>
        </w:rPr>
        <w:t xml:space="preserve"> «О бюджете Пудожск</w:t>
      </w:r>
      <w:r w:rsidR="00056EFD" w:rsidRPr="004B122C">
        <w:rPr>
          <w:sz w:val="20"/>
        </w:rPr>
        <w:t>ого городского поселения на 2021</w:t>
      </w:r>
      <w:r w:rsidRPr="004B122C">
        <w:rPr>
          <w:sz w:val="20"/>
        </w:rPr>
        <w:t xml:space="preserve"> год</w:t>
      </w:r>
      <w:r w:rsidR="00056EFD" w:rsidRPr="004B122C">
        <w:rPr>
          <w:sz w:val="20"/>
        </w:rPr>
        <w:t xml:space="preserve"> и плановый период 202 2023гг</w:t>
      </w:r>
      <w:r w:rsidRPr="004B122C">
        <w:rPr>
          <w:sz w:val="20"/>
        </w:rPr>
        <w:t>».  Учитывая п</w:t>
      </w:r>
      <w:r w:rsidR="00056EFD" w:rsidRPr="004B122C">
        <w:rPr>
          <w:sz w:val="20"/>
        </w:rPr>
        <w:t>риоритеты, установленные на 2021</w:t>
      </w:r>
      <w:r w:rsidRPr="004B122C">
        <w:rPr>
          <w:sz w:val="20"/>
        </w:rPr>
        <w:t xml:space="preserve"> год, при распределении расходов бюджета у</w:t>
      </w:r>
      <w:r w:rsidR="00056EFD" w:rsidRPr="004B122C">
        <w:rPr>
          <w:sz w:val="20"/>
        </w:rPr>
        <w:t>точнения в бюджет в течение 2021</w:t>
      </w:r>
      <w:r w:rsidRPr="004B122C">
        <w:rPr>
          <w:sz w:val="20"/>
        </w:rPr>
        <w:t xml:space="preserve"> года вносились  </w:t>
      </w:r>
      <w:r w:rsidR="00056EFD" w:rsidRPr="004B122C">
        <w:rPr>
          <w:sz w:val="20"/>
        </w:rPr>
        <w:t>пять</w:t>
      </w:r>
      <w:r w:rsidRPr="004B122C">
        <w:rPr>
          <w:sz w:val="20"/>
        </w:rPr>
        <w:t xml:space="preserve"> раз</w:t>
      </w:r>
      <w:r w:rsidR="00B650A1" w:rsidRPr="004B122C">
        <w:rPr>
          <w:sz w:val="20"/>
        </w:rPr>
        <w:t>а</w:t>
      </w:r>
      <w:r w:rsidRPr="004B122C">
        <w:rPr>
          <w:sz w:val="20"/>
        </w:rPr>
        <w:t>.</w:t>
      </w:r>
    </w:p>
    <w:p w:rsidR="00483B34" w:rsidRPr="004B122C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В результате  последней в</w:t>
      </w:r>
      <w:r w:rsidR="008B59BF" w:rsidRPr="004B122C">
        <w:rPr>
          <w:rFonts w:ascii="Times New Roman" w:hAnsi="Times New Roman"/>
          <w:sz w:val="20"/>
          <w:szCs w:val="20"/>
        </w:rPr>
        <w:t>н</w:t>
      </w:r>
      <w:r w:rsidR="00056EFD" w:rsidRPr="004B122C">
        <w:rPr>
          <w:rFonts w:ascii="Times New Roman" w:hAnsi="Times New Roman"/>
          <w:sz w:val="20"/>
          <w:szCs w:val="20"/>
        </w:rPr>
        <w:t>есенной  поправки решением № 140</w:t>
      </w:r>
      <w:r w:rsidRPr="004B122C">
        <w:rPr>
          <w:rFonts w:ascii="Times New Roman" w:hAnsi="Times New Roman"/>
          <w:sz w:val="20"/>
          <w:szCs w:val="20"/>
        </w:rPr>
        <w:t xml:space="preserve"> Совета Пудожск</w:t>
      </w:r>
      <w:r w:rsidR="00056EFD" w:rsidRPr="004B122C">
        <w:rPr>
          <w:rFonts w:ascii="Times New Roman" w:hAnsi="Times New Roman"/>
          <w:sz w:val="20"/>
          <w:szCs w:val="20"/>
        </w:rPr>
        <w:t>ого городского поселения   от 22.12.2021</w:t>
      </w:r>
      <w:r w:rsidRPr="004B122C">
        <w:rPr>
          <w:rFonts w:ascii="Times New Roman" w:hAnsi="Times New Roman"/>
          <w:sz w:val="20"/>
          <w:szCs w:val="20"/>
        </w:rPr>
        <w:t>г. «О внесении изменений в Решение  Совета Пу</w:t>
      </w:r>
      <w:r w:rsidR="008B59BF" w:rsidRPr="004B122C">
        <w:rPr>
          <w:rFonts w:ascii="Times New Roman" w:hAnsi="Times New Roman"/>
          <w:sz w:val="20"/>
          <w:szCs w:val="20"/>
        </w:rPr>
        <w:t>дожского городского поселен</w:t>
      </w:r>
      <w:r w:rsidR="00307B04" w:rsidRPr="004B122C">
        <w:rPr>
          <w:rFonts w:ascii="Times New Roman" w:hAnsi="Times New Roman"/>
          <w:sz w:val="20"/>
          <w:szCs w:val="20"/>
        </w:rPr>
        <w:t>ия №108 от 23.11.2020</w:t>
      </w:r>
      <w:r w:rsidRPr="004B122C">
        <w:rPr>
          <w:rFonts w:ascii="Times New Roman" w:hAnsi="Times New Roman"/>
          <w:sz w:val="20"/>
          <w:szCs w:val="20"/>
        </w:rPr>
        <w:t>г «О  бюджете   Пудожск</w:t>
      </w:r>
      <w:r w:rsidR="00307B04" w:rsidRPr="004B122C">
        <w:rPr>
          <w:rFonts w:ascii="Times New Roman" w:hAnsi="Times New Roman"/>
          <w:sz w:val="20"/>
          <w:szCs w:val="20"/>
        </w:rPr>
        <w:t>ого городского поселения на 2021</w:t>
      </w:r>
      <w:r w:rsidRPr="004B122C">
        <w:rPr>
          <w:rFonts w:ascii="Times New Roman" w:hAnsi="Times New Roman"/>
          <w:sz w:val="20"/>
          <w:szCs w:val="20"/>
        </w:rPr>
        <w:t xml:space="preserve"> год</w:t>
      </w:r>
      <w:r w:rsidR="00307B04" w:rsidRPr="004B122C">
        <w:rPr>
          <w:rFonts w:ascii="Times New Roman" w:hAnsi="Times New Roman"/>
          <w:sz w:val="20"/>
          <w:szCs w:val="20"/>
        </w:rPr>
        <w:t xml:space="preserve"> и плановый период 2022 и 2023гг</w:t>
      </w:r>
      <w:r w:rsidRPr="004B122C">
        <w:rPr>
          <w:rFonts w:ascii="Times New Roman" w:hAnsi="Times New Roman"/>
          <w:sz w:val="20"/>
          <w:szCs w:val="20"/>
        </w:rPr>
        <w:t xml:space="preserve"> » утверждены доходы в сумме </w:t>
      </w:r>
      <w:r w:rsidR="00307B04" w:rsidRPr="004B122C">
        <w:rPr>
          <w:rFonts w:ascii="Times New Roman" w:hAnsi="Times New Roman"/>
          <w:sz w:val="20"/>
          <w:szCs w:val="20"/>
        </w:rPr>
        <w:t xml:space="preserve">64 726,87424 </w:t>
      </w:r>
      <w:r w:rsidRPr="004B122C">
        <w:rPr>
          <w:rFonts w:ascii="Times New Roman" w:hAnsi="Times New Roman"/>
          <w:sz w:val="20"/>
          <w:szCs w:val="20"/>
        </w:rPr>
        <w:t xml:space="preserve"> тыс.рублей, расходы в сумме </w:t>
      </w:r>
      <w:r w:rsidR="00307B04" w:rsidRPr="004B122C">
        <w:rPr>
          <w:rFonts w:ascii="Times New Roman" w:hAnsi="Times New Roman"/>
          <w:sz w:val="20"/>
          <w:szCs w:val="20"/>
        </w:rPr>
        <w:t>66394</w:t>
      </w:r>
      <w:r w:rsidRPr="004B122C">
        <w:rPr>
          <w:rFonts w:ascii="Times New Roman" w:hAnsi="Times New Roman"/>
          <w:sz w:val="20"/>
          <w:szCs w:val="20"/>
        </w:rPr>
        <w:t>,</w:t>
      </w:r>
      <w:r w:rsidR="00307B04" w:rsidRPr="004B122C">
        <w:rPr>
          <w:rFonts w:ascii="Times New Roman" w:hAnsi="Times New Roman"/>
          <w:sz w:val="20"/>
          <w:szCs w:val="20"/>
        </w:rPr>
        <w:t>93324</w:t>
      </w:r>
      <w:r w:rsidRPr="004B122C">
        <w:rPr>
          <w:rFonts w:ascii="Times New Roman" w:hAnsi="Times New Roman"/>
          <w:sz w:val="20"/>
          <w:szCs w:val="20"/>
        </w:rPr>
        <w:t xml:space="preserve"> тыс.рублей, </w:t>
      </w:r>
      <w:r w:rsidR="008B59BF" w:rsidRPr="004B122C">
        <w:rPr>
          <w:rFonts w:ascii="Times New Roman" w:hAnsi="Times New Roman"/>
          <w:sz w:val="20"/>
          <w:szCs w:val="20"/>
        </w:rPr>
        <w:t>дефицит</w:t>
      </w:r>
      <w:r w:rsidRPr="004B122C">
        <w:rPr>
          <w:rFonts w:ascii="Times New Roman" w:hAnsi="Times New Roman"/>
          <w:sz w:val="20"/>
          <w:szCs w:val="20"/>
        </w:rPr>
        <w:t xml:space="preserve"> в сумме </w:t>
      </w:r>
      <w:r w:rsidR="00307B04" w:rsidRPr="004B122C">
        <w:rPr>
          <w:rFonts w:ascii="Times New Roman" w:hAnsi="Times New Roman"/>
          <w:sz w:val="20"/>
          <w:szCs w:val="20"/>
        </w:rPr>
        <w:t>1668</w:t>
      </w:r>
      <w:r w:rsidR="008B59BF" w:rsidRPr="004B122C">
        <w:rPr>
          <w:rFonts w:ascii="Times New Roman" w:hAnsi="Times New Roman"/>
          <w:sz w:val="20"/>
          <w:szCs w:val="20"/>
        </w:rPr>
        <w:t>,0</w:t>
      </w:r>
      <w:r w:rsidR="00307B04" w:rsidRPr="004B122C">
        <w:rPr>
          <w:rFonts w:ascii="Times New Roman" w:hAnsi="Times New Roman"/>
          <w:sz w:val="20"/>
          <w:szCs w:val="20"/>
        </w:rPr>
        <w:t>59</w:t>
      </w:r>
      <w:r w:rsidRPr="004B122C">
        <w:rPr>
          <w:rFonts w:ascii="Times New Roman" w:hAnsi="Times New Roman"/>
          <w:sz w:val="20"/>
          <w:szCs w:val="20"/>
        </w:rPr>
        <w:t xml:space="preserve"> тыс.рублей .</w:t>
      </w:r>
    </w:p>
    <w:p w:rsidR="00483B34" w:rsidRPr="004B122C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Основные характеристики бюджета Пудожского городск</w:t>
      </w:r>
      <w:r w:rsidR="008B59BF" w:rsidRPr="004B122C">
        <w:rPr>
          <w:rFonts w:ascii="Times New Roman" w:hAnsi="Times New Roman"/>
          <w:sz w:val="20"/>
          <w:szCs w:val="20"/>
        </w:rPr>
        <w:t>ого</w:t>
      </w:r>
      <w:r w:rsidR="00307B04" w:rsidRPr="004B122C">
        <w:rPr>
          <w:rFonts w:ascii="Times New Roman" w:hAnsi="Times New Roman"/>
          <w:sz w:val="20"/>
          <w:szCs w:val="20"/>
        </w:rPr>
        <w:t xml:space="preserve"> поселения  исполнены за 2021</w:t>
      </w:r>
      <w:r w:rsidRPr="004B122C">
        <w:rPr>
          <w:rFonts w:ascii="Times New Roman" w:hAnsi="Times New Roman"/>
          <w:sz w:val="20"/>
          <w:szCs w:val="20"/>
        </w:rPr>
        <w:t xml:space="preserve">  год по доходам в сумме  </w:t>
      </w:r>
      <w:r w:rsidR="00307B04" w:rsidRPr="004B122C">
        <w:rPr>
          <w:rFonts w:ascii="Times New Roman" w:hAnsi="Times New Roman"/>
          <w:sz w:val="20"/>
          <w:szCs w:val="20"/>
        </w:rPr>
        <w:t>61202</w:t>
      </w:r>
      <w:r w:rsidR="005E1C12" w:rsidRPr="004B122C">
        <w:rPr>
          <w:rFonts w:ascii="Times New Roman" w:hAnsi="Times New Roman"/>
          <w:sz w:val="20"/>
          <w:szCs w:val="20"/>
        </w:rPr>
        <w:t>,</w:t>
      </w:r>
      <w:r w:rsidR="00307B04" w:rsidRPr="004B122C">
        <w:rPr>
          <w:rFonts w:ascii="Times New Roman" w:hAnsi="Times New Roman"/>
          <w:sz w:val="20"/>
          <w:szCs w:val="20"/>
        </w:rPr>
        <w:t>29318</w:t>
      </w:r>
      <w:r w:rsidRPr="004B122C">
        <w:rPr>
          <w:rFonts w:ascii="Times New Roman" w:hAnsi="Times New Roman"/>
          <w:sz w:val="20"/>
          <w:szCs w:val="20"/>
        </w:rPr>
        <w:t xml:space="preserve">  тыс. рублей, по расходам  в сумме  </w:t>
      </w:r>
      <w:r w:rsidR="00307B04" w:rsidRPr="004B122C">
        <w:rPr>
          <w:rFonts w:ascii="Times New Roman" w:hAnsi="Times New Roman"/>
          <w:sz w:val="20"/>
          <w:szCs w:val="20"/>
        </w:rPr>
        <w:t>62332,01406</w:t>
      </w:r>
      <w:r w:rsidRPr="004B122C">
        <w:rPr>
          <w:rFonts w:ascii="Times New Roman" w:hAnsi="Times New Roman"/>
          <w:sz w:val="20"/>
          <w:szCs w:val="20"/>
        </w:rPr>
        <w:t xml:space="preserve">   тыс. рублей.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2208"/>
        <w:gridCol w:w="2314"/>
        <w:gridCol w:w="2517"/>
      </w:tblGrid>
      <w:tr w:rsidR="00483B34" w:rsidRPr="004B122C" w:rsidTr="00710FD3">
        <w:tc>
          <w:tcPr>
            <w:tcW w:w="2282" w:type="dxa"/>
          </w:tcPr>
          <w:p w:rsidR="00483B34" w:rsidRPr="004B122C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483B34" w:rsidRPr="004B122C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Утверждено по бюджету поселения</w:t>
            </w:r>
          </w:p>
        </w:tc>
        <w:tc>
          <w:tcPr>
            <w:tcW w:w="2314" w:type="dxa"/>
          </w:tcPr>
          <w:p w:rsidR="00483B34" w:rsidRPr="004B122C" w:rsidRDefault="00710FD3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 xml:space="preserve">Исполнено </w:t>
            </w:r>
            <w:r w:rsidR="00483B34" w:rsidRPr="004B122C">
              <w:rPr>
                <w:rFonts w:ascii="Times New Roman" w:hAnsi="Times New Roman"/>
                <w:sz w:val="20"/>
                <w:szCs w:val="20"/>
              </w:rPr>
              <w:t>по бюджету поселения</w:t>
            </w:r>
          </w:p>
        </w:tc>
        <w:tc>
          <w:tcPr>
            <w:tcW w:w="2517" w:type="dxa"/>
          </w:tcPr>
          <w:p w:rsidR="00483B34" w:rsidRPr="004B122C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483B34" w:rsidRPr="004B122C" w:rsidTr="00710FD3">
        <w:tc>
          <w:tcPr>
            <w:tcW w:w="2282" w:type="dxa"/>
          </w:tcPr>
          <w:p w:rsidR="00483B34" w:rsidRPr="004B122C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</w:tc>
        <w:tc>
          <w:tcPr>
            <w:tcW w:w="2208" w:type="dxa"/>
          </w:tcPr>
          <w:p w:rsidR="00483B34" w:rsidRPr="004B122C" w:rsidRDefault="00DF4C37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64726,87</w:t>
            </w:r>
          </w:p>
        </w:tc>
        <w:tc>
          <w:tcPr>
            <w:tcW w:w="2314" w:type="dxa"/>
          </w:tcPr>
          <w:p w:rsidR="00483B34" w:rsidRPr="004B122C" w:rsidRDefault="00DF4C37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61202,29</w:t>
            </w:r>
          </w:p>
        </w:tc>
        <w:tc>
          <w:tcPr>
            <w:tcW w:w="2517" w:type="dxa"/>
          </w:tcPr>
          <w:p w:rsidR="00815948" w:rsidRPr="004B122C" w:rsidRDefault="00DF4C37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3524,58</w:t>
            </w:r>
          </w:p>
        </w:tc>
      </w:tr>
      <w:tr w:rsidR="00483B34" w:rsidRPr="004B122C" w:rsidTr="00710FD3">
        <w:tc>
          <w:tcPr>
            <w:tcW w:w="2282" w:type="dxa"/>
          </w:tcPr>
          <w:p w:rsidR="00483B34" w:rsidRPr="004B122C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208" w:type="dxa"/>
          </w:tcPr>
          <w:p w:rsidR="00483B34" w:rsidRPr="004B122C" w:rsidRDefault="00DF4C37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66394,93</w:t>
            </w:r>
          </w:p>
        </w:tc>
        <w:tc>
          <w:tcPr>
            <w:tcW w:w="2314" w:type="dxa"/>
          </w:tcPr>
          <w:p w:rsidR="00483B34" w:rsidRPr="004B122C" w:rsidRDefault="00DF4C37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62332,01</w:t>
            </w:r>
          </w:p>
        </w:tc>
        <w:tc>
          <w:tcPr>
            <w:tcW w:w="2517" w:type="dxa"/>
          </w:tcPr>
          <w:p w:rsidR="00483B34" w:rsidRPr="004B122C" w:rsidRDefault="00DF4C37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4062,92</w:t>
            </w:r>
          </w:p>
        </w:tc>
      </w:tr>
      <w:tr w:rsidR="00483B34" w:rsidRPr="004B122C" w:rsidTr="00710FD3">
        <w:tc>
          <w:tcPr>
            <w:tcW w:w="2282" w:type="dxa"/>
          </w:tcPr>
          <w:p w:rsidR="00483B34" w:rsidRPr="004B122C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Дефицит(-), профицит (+)</w:t>
            </w:r>
          </w:p>
        </w:tc>
        <w:tc>
          <w:tcPr>
            <w:tcW w:w="2208" w:type="dxa"/>
          </w:tcPr>
          <w:p w:rsidR="00483B34" w:rsidRPr="004B122C" w:rsidRDefault="00815948" w:rsidP="00DF4C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-</w:t>
            </w:r>
            <w:r w:rsidR="00DF4C37" w:rsidRPr="004B122C">
              <w:rPr>
                <w:rFonts w:ascii="Times New Roman" w:hAnsi="Times New Roman"/>
                <w:sz w:val="20"/>
                <w:szCs w:val="20"/>
              </w:rPr>
              <w:t>1668,06</w:t>
            </w:r>
          </w:p>
        </w:tc>
        <w:tc>
          <w:tcPr>
            <w:tcW w:w="2314" w:type="dxa"/>
          </w:tcPr>
          <w:p w:rsidR="00483B34" w:rsidRPr="004B122C" w:rsidRDefault="00815948" w:rsidP="00DF4C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-</w:t>
            </w:r>
            <w:r w:rsidR="00DF4C37" w:rsidRPr="004B122C">
              <w:rPr>
                <w:rFonts w:ascii="Times New Roman" w:hAnsi="Times New Roman"/>
                <w:sz w:val="20"/>
                <w:szCs w:val="20"/>
              </w:rPr>
              <w:t>1129,72</w:t>
            </w:r>
          </w:p>
        </w:tc>
        <w:tc>
          <w:tcPr>
            <w:tcW w:w="2517" w:type="dxa"/>
          </w:tcPr>
          <w:p w:rsidR="00483B34" w:rsidRPr="004B122C" w:rsidRDefault="00DF4C37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-538,34</w:t>
            </w:r>
          </w:p>
        </w:tc>
      </w:tr>
    </w:tbl>
    <w:p w:rsidR="00483B34" w:rsidRPr="004B122C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lastRenderedPageBreak/>
        <w:t xml:space="preserve">Общая сумма собственных доходов, </w:t>
      </w:r>
      <w:r w:rsidR="00DF4C37" w:rsidRPr="004B122C">
        <w:rPr>
          <w:rFonts w:ascii="Times New Roman" w:hAnsi="Times New Roman"/>
          <w:sz w:val="20"/>
          <w:szCs w:val="20"/>
        </w:rPr>
        <w:t>формирующих доходную базу в 2021</w:t>
      </w:r>
      <w:r w:rsidRPr="004B122C">
        <w:rPr>
          <w:rFonts w:ascii="Times New Roman" w:hAnsi="Times New Roman"/>
          <w:sz w:val="20"/>
          <w:szCs w:val="20"/>
        </w:rPr>
        <w:t xml:space="preserve"> году,  определена в сумме </w:t>
      </w:r>
      <w:r w:rsidR="00A929B9" w:rsidRPr="004B122C">
        <w:rPr>
          <w:rFonts w:ascii="Times New Roman" w:hAnsi="Times New Roman"/>
          <w:sz w:val="20"/>
          <w:szCs w:val="20"/>
        </w:rPr>
        <w:t>33436</w:t>
      </w:r>
      <w:r w:rsidR="00DF4C37" w:rsidRPr="004B122C">
        <w:rPr>
          <w:rFonts w:ascii="Times New Roman" w:hAnsi="Times New Roman"/>
          <w:sz w:val="20"/>
          <w:szCs w:val="20"/>
        </w:rPr>
        <w:t>,</w:t>
      </w:r>
      <w:r w:rsidR="00A929B9" w:rsidRPr="004B122C">
        <w:rPr>
          <w:rFonts w:ascii="Times New Roman" w:hAnsi="Times New Roman"/>
          <w:sz w:val="20"/>
          <w:szCs w:val="20"/>
        </w:rPr>
        <w:t>78</w:t>
      </w:r>
      <w:r w:rsidRPr="004B122C">
        <w:rPr>
          <w:rFonts w:ascii="Times New Roman" w:hAnsi="Times New Roman"/>
          <w:sz w:val="20"/>
          <w:szCs w:val="20"/>
        </w:rPr>
        <w:t xml:space="preserve"> тыс. рублей, исполнена в сумме </w:t>
      </w:r>
      <w:r w:rsidR="00DF4C37" w:rsidRPr="004B122C">
        <w:rPr>
          <w:rFonts w:ascii="Times New Roman" w:hAnsi="Times New Roman"/>
          <w:sz w:val="20"/>
          <w:szCs w:val="20"/>
        </w:rPr>
        <w:t>29938,92</w:t>
      </w:r>
      <w:r w:rsidRPr="004B122C">
        <w:rPr>
          <w:rFonts w:ascii="Times New Roman" w:hAnsi="Times New Roman"/>
          <w:sz w:val="20"/>
          <w:szCs w:val="20"/>
        </w:rPr>
        <w:t xml:space="preserve"> тыс. рублей</w:t>
      </w:r>
      <w:r w:rsidR="00A661E6" w:rsidRPr="00A661E6">
        <w:rPr>
          <w:rFonts w:ascii="Times New Roman" w:hAnsi="Times New Roman"/>
          <w:sz w:val="20"/>
          <w:szCs w:val="20"/>
        </w:rPr>
        <w:t xml:space="preserve"> </w:t>
      </w:r>
      <w:r w:rsidRPr="004B122C">
        <w:rPr>
          <w:rFonts w:ascii="Times New Roman" w:hAnsi="Times New Roman"/>
          <w:sz w:val="20"/>
          <w:szCs w:val="20"/>
        </w:rPr>
        <w:t xml:space="preserve">или </w:t>
      </w:r>
      <w:r w:rsidR="00DF4C37" w:rsidRPr="004B122C">
        <w:rPr>
          <w:rFonts w:ascii="Times New Roman" w:hAnsi="Times New Roman"/>
          <w:sz w:val="20"/>
          <w:szCs w:val="20"/>
        </w:rPr>
        <w:t>89</w:t>
      </w:r>
      <w:r w:rsidRPr="004B122C">
        <w:rPr>
          <w:rFonts w:ascii="Times New Roman" w:hAnsi="Times New Roman"/>
          <w:sz w:val="20"/>
          <w:szCs w:val="20"/>
        </w:rPr>
        <w:t>,</w:t>
      </w:r>
      <w:r w:rsidR="00DF4C37" w:rsidRPr="004B122C">
        <w:rPr>
          <w:rFonts w:ascii="Times New Roman" w:hAnsi="Times New Roman"/>
          <w:sz w:val="20"/>
          <w:szCs w:val="20"/>
        </w:rPr>
        <w:t>5</w:t>
      </w:r>
      <w:r w:rsidRPr="004B122C">
        <w:rPr>
          <w:rFonts w:ascii="Times New Roman" w:hAnsi="Times New Roman"/>
          <w:sz w:val="20"/>
          <w:szCs w:val="20"/>
        </w:rPr>
        <w:t xml:space="preserve"> %</w:t>
      </w:r>
      <w:r w:rsidR="00DF4C37" w:rsidRPr="004B122C">
        <w:rPr>
          <w:rFonts w:ascii="Times New Roman" w:hAnsi="Times New Roman"/>
          <w:sz w:val="20"/>
          <w:szCs w:val="20"/>
        </w:rPr>
        <w:t xml:space="preserve"> к плану. В бюджете на 2021</w:t>
      </w:r>
      <w:r w:rsidRPr="004B122C">
        <w:rPr>
          <w:rFonts w:ascii="Times New Roman" w:hAnsi="Times New Roman"/>
          <w:sz w:val="20"/>
          <w:szCs w:val="20"/>
        </w:rPr>
        <w:t xml:space="preserve"> год предусматривались безвозмездные поступления в сумме </w:t>
      </w:r>
      <w:r w:rsidR="00DF4C37" w:rsidRPr="004B122C">
        <w:rPr>
          <w:rFonts w:ascii="Times New Roman" w:hAnsi="Times New Roman"/>
          <w:sz w:val="20"/>
          <w:szCs w:val="20"/>
        </w:rPr>
        <w:t>31290,</w:t>
      </w:r>
      <w:r w:rsidR="00A929B9" w:rsidRPr="004B122C">
        <w:rPr>
          <w:rFonts w:ascii="Times New Roman" w:hAnsi="Times New Roman"/>
          <w:sz w:val="20"/>
          <w:szCs w:val="20"/>
        </w:rPr>
        <w:t>09</w:t>
      </w:r>
      <w:r w:rsidRPr="004B122C">
        <w:rPr>
          <w:rFonts w:ascii="Times New Roman" w:hAnsi="Times New Roman"/>
          <w:sz w:val="20"/>
          <w:szCs w:val="20"/>
        </w:rPr>
        <w:t xml:space="preserve"> тыс. рублей, исполнение составило  </w:t>
      </w:r>
      <w:r w:rsidR="00DF4C37" w:rsidRPr="004B122C">
        <w:rPr>
          <w:rFonts w:ascii="Times New Roman" w:hAnsi="Times New Roman"/>
          <w:sz w:val="20"/>
          <w:szCs w:val="20"/>
        </w:rPr>
        <w:t xml:space="preserve">31263,37 </w:t>
      </w:r>
      <w:r w:rsidRPr="004B122C">
        <w:rPr>
          <w:rFonts w:ascii="Times New Roman" w:hAnsi="Times New Roman"/>
          <w:sz w:val="20"/>
          <w:szCs w:val="20"/>
        </w:rPr>
        <w:t xml:space="preserve">тыс. рублей или </w:t>
      </w:r>
      <w:r w:rsidR="00DF4C37" w:rsidRPr="004B122C">
        <w:rPr>
          <w:rFonts w:ascii="Times New Roman" w:hAnsi="Times New Roman"/>
          <w:sz w:val="20"/>
          <w:szCs w:val="20"/>
        </w:rPr>
        <w:t>99,9</w:t>
      </w:r>
      <w:r w:rsidRPr="004B122C">
        <w:rPr>
          <w:rFonts w:ascii="Times New Roman" w:hAnsi="Times New Roman"/>
          <w:sz w:val="20"/>
          <w:szCs w:val="20"/>
        </w:rPr>
        <w:t>% от плановых назначений.</w:t>
      </w:r>
    </w:p>
    <w:p w:rsidR="00483B34" w:rsidRPr="004B122C" w:rsidRDefault="00DF4C37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Исполнение по доходам за 2021</w:t>
      </w:r>
      <w:r w:rsidR="00483B34" w:rsidRPr="004B122C">
        <w:rPr>
          <w:rFonts w:ascii="Times New Roman" w:hAnsi="Times New Roman"/>
          <w:sz w:val="20"/>
          <w:szCs w:val="20"/>
        </w:rPr>
        <w:t xml:space="preserve"> год.                                                                                                                          </w:t>
      </w:r>
    </w:p>
    <w:tbl>
      <w:tblPr>
        <w:tblW w:w="9229" w:type="dxa"/>
        <w:tblInd w:w="93" w:type="dxa"/>
        <w:tblLayout w:type="fixed"/>
        <w:tblLook w:val="00A0"/>
      </w:tblPr>
      <w:tblGrid>
        <w:gridCol w:w="4268"/>
        <w:gridCol w:w="1843"/>
        <w:gridCol w:w="1276"/>
        <w:gridCol w:w="1842"/>
      </w:tblGrid>
      <w:tr w:rsidR="00483B34" w:rsidRPr="004B122C" w:rsidTr="00B7575F">
        <w:trPr>
          <w:trHeight w:val="70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483B34" w:rsidP="00B757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DF4C37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План 2021</w:t>
            </w:r>
            <w:r w:rsidR="00483B34" w:rsidRPr="004B12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DF4C37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Факт 2021</w:t>
            </w:r>
            <w:r w:rsidR="00483B34" w:rsidRPr="004B12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483B34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% выполнения плана</w:t>
            </w:r>
          </w:p>
        </w:tc>
      </w:tr>
      <w:tr w:rsidR="00483B34" w:rsidRPr="004B122C" w:rsidTr="00B7575F">
        <w:trPr>
          <w:trHeight w:val="4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483B34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DF4C37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18277,41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DF4C37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14931,94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81,7</w:t>
            </w:r>
          </w:p>
        </w:tc>
      </w:tr>
      <w:tr w:rsidR="00483B34" w:rsidRPr="004B122C" w:rsidTr="00B7575F">
        <w:trPr>
          <w:trHeight w:val="2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483B34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Акцизы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DF4C37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4363,17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DF4C37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4447,0</w:t>
            </w:r>
            <w:r w:rsidR="0066585D" w:rsidRPr="004B12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DF4C37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483B34" w:rsidRPr="004B122C" w:rsidTr="00B7575F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483B34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163D8A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3215,00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3058,32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</w:tr>
      <w:tr w:rsidR="00483B34" w:rsidRPr="004B122C" w:rsidTr="00B7575F">
        <w:trPr>
          <w:trHeight w:val="2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483B34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A929B9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1759,00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A929B9" w:rsidP="00097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1654,</w:t>
            </w:r>
            <w:r w:rsidR="00097190" w:rsidRPr="004B122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A929B9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</w:tr>
      <w:tr w:rsidR="00483B34" w:rsidRPr="004B122C" w:rsidTr="00B7575F">
        <w:trPr>
          <w:trHeight w:val="3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483B34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163D8A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4248,08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4266,84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483B34" w:rsidRPr="004B122C" w:rsidTr="00B7575F">
        <w:trPr>
          <w:trHeight w:val="2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483B34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163D8A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1525,76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1530,56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483B34" w:rsidRPr="004B122C" w:rsidTr="00B7575F">
        <w:trPr>
          <w:trHeight w:val="42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163D8A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163D8A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163D8A" w:rsidP="00097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49,</w:t>
            </w:r>
            <w:r w:rsidR="00097190" w:rsidRPr="004B122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</w:tr>
      <w:tr w:rsidR="00483B34" w:rsidRPr="004B122C" w:rsidTr="00B7575F">
        <w:trPr>
          <w:trHeight w:val="4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483B34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A929B9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33436,78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097190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29938,92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4B122C" w:rsidRDefault="00E50085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</w:tr>
    </w:tbl>
    <w:p w:rsidR="00483B34" w:rsidRPr="004B122C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Наибольший</w:t>
      </w:r>
      <w:r w:rsidR="00A661E6" w:rsidRPr="00A661E6">
        <w:rPr>
          <w:rFonts w:ascii="Times New Roman" w:hAnsi="Times New Roman"/>
          <w:sz w:val="20"/>
          <w:szCs w:val="20"/>
        </w:rPr>
        <w:t xml:space="preserve"> </w:t>
      </w:r>
      <w:r w:rsidRPr="004B122C">
        <w:rPr>
          <w:rFonts w:ascii="Times New Roman" w:hAnsi="Times New Roman"/>
          <w:sz w:val="20"/>
          <w:szCs w:val="20"/>
        </w:rPr>
        <w:t>удельный вес в фактически поступивших д</w:t>
      </w:r>
      <w:r w:rsidR="00E50085" w:rsidRPr="004B122C">
        <w:rPr>
          <w:rFonts w:ascii="Times New Roman" w:hAnsi="Times New Roman"/>
          <w:sz w:val="20"/>
          <w:szCs w:val="20"/>
        </w:rPr>
        <w:t>оходах в местный бюджет  за 2021</w:t>
      </w:r>
      <w:r w:rsidRPr="004B122C">
        <w:rPr>
          <w:rFonts w:ascii="Times New Roman" w:hAnsi="Times New Roman"/>
          <w:sz w:val="20"/>
          <w:szCs w:val="20"/>
        </w:rPr>
        <w:t xml:space="preserve">  год занимают:</w:t>
      </w:r>
    </w:p>
    <w:p w:rsidR="00483B34" w:rsidRPr="004B122C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- налог на доходы физических лиц  - </w:t>
      </w:r>
      <w:r w:rsidR="00C847A6" w:rsidRPr="004B122C">
        <w:rPr>
          <w:rFonts w:ascii="Times New Roman" w:hAnsi="Times New Roman"/>
          <w:sz w:val="20"/>
          <w:szCs w:val="20"/>
        </w:rPr>
        <w:t>49,9</w:t>
      </w:r>
      <w:r w:rsidRPr="004B122C">
        <w:rPr>
          <w:rFonts w:ascii="Times New Roman" w:hAnsi="Times New Roman"/>
          <w:sz w:val="20"/>
          <w:szCs w:val="20"/>
        </w:rPr>
        <w:t xml:space="preserve"> % от общего поступления;</w:t>
      </w:r>
    </w:p>
    <w:p w:rsidR="00310601" w:rsidRPr="004B122C" w:rsidRDefault="00310601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- </w:t>
      </w:r>
      <w:r w:rsidR="00C847A6" w:rsidRPr="004B122C">
        <w:rPr>
          <w:rFonts w:ascii="Times New Roman" w:hAnsi="Times New Roman"/>
          <w:sz w:val="20"/>
          <w:szCs w:val="20"/>
        </w:rPr>
        <w:t xml:space="preserve">доходы от использования имущества </w:t>
      </w:r>
      <w:r w:rsidRPr="004B122C">
        <w:rPr>
          <w:rFonts w:ascii="Times New Roman" w:hAnsi="Times New Roman"/>
          <w:sz w:val="20"/>
          <w:szCs w:val="20"/>
        </w:rPr>
        <w:t>-</w:t>
      </w:r>
      <w:r w:rsidR="00C847A6" w:rsidRPr="004B122C">
        <w:rPr>
          <w:rFonts w:ascii="Times New Roman" w:hAnsi="Times New Roman"/>
          <w:sz w:val="20"/>
          <w:szCs w:val="20"/>
        </w:rPr>
        <w:t>14,3</w:t>
      </w:r>
      <w:r w:rsidRPr="004B122C">
        <w:rPr>
          <w:rFonts w:ascii="Times New Roman" w:hAnsi="Times New Roman"/>
          <w:sz w:val="20"/>
          <w:szCs w:val="20"/>
        </w:rPr>
        <w:t>% от общего поступления</w:t>
      </w:r>
    </w:p>
    <w:p w:rsidR="00483B34" w:rsidRPr="004B122C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- акцизы на топливо  - </w:t>
      </w:r>
      <w:r w:rsidR="00C847A6" w:rsidRPr="004B122C">
        <w:rPr>
          <w:rFonts w:ascii="Times New Roman" w:hAnsi="Times New Roman"/>
          <w:sz w:val="20"/>
          <w:szCs w:val="20"/>
        </w:rPr>
        <w:t>14,9</w:t>
      </w:r>
      <w:r w:rsidRPr="004B122C">
        <w:rPr>
          <w:rFonts w:ascii="Times New Roman" w:hAnsi="Times New Roman"/>
          <w:sz w:val="20"/>
          <w:szCs w:val="20"/>
        </w:rPr>
        <w:t xml:space="preserve"> % от общего поступления;</w:t>
      </w:r>
    </w:p>
    <w:p w:rsidR="004478CA" w:rsidRPr="004B122C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Основным бюджетообразующ</w:t>
      </w:r>
      <w:r w:rsidR="00C847A6" w:rsidRPr="004B122C">
        <w:rPr>
          <w:rFonts w:ascii="Times New Roman" w:hAnsi="Times New Roman"/>
          <w:sz w:val="20"/>
          <w:szCs w:val="20"/>
        </w:rPr>
        <w:t>им доходным источником в 2021</w:t>
      </w:r>
      <w:r w:rsidRPr="004B122C">
        <w:rPr>
          <w:rFonts w:ascii="Times New Roman" w:hAnsi="Times New Roman"/>
          <w:sz w:val="20"/>
          <w:szCs w:val="20"/>
        </w:rPr>
        <w:t xml:space="preserve"> году является налог на доходы физических лиц. </w:t>
      </w:r>
      <w:r w:rsidR="004478CA" w:rsidRPr="004B122C">
        <w:rPr>
          <w:rFonts w:ascii="Times New Roman" w:hAnsi="Times New Roman"/>
          <w:sz w:val="20"/>
          <w:szCs w:val="20"/>
        </w:rPr>
        <w:t>Налог на доходы физических лиц в бюджет городского поселения поступает от</w:t>
      </w:r>
      <w:r w:rsidR="004478CA" w:rsidRPr="004B122C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="00814BE2" w:rsidRPr="00814BE2">
        <w:rPr>
          <w:rFonts w:ascii="Times New Roman" w:hAnsi="Times New Roman"/>
          <w:sz w:val="20"/>
          <w:szCs w:val="20"/>
        </w:rPr>
        <w:t>266</w:t>
      </w:r>
      <w:r w:rsidR="004478CA" w:rsidRPr="00814BE2">
        <w:rPr>
          <w:rFonts w:ascii="Times New Roman" w:hAnsi="Times New Roman"/>
          <w:sz w:val="20"/>
          <w:szCs w:val="20"/>
        </w:rPr>
        <w:t xml:space="preserve"> </w:t>
      </w:r>
      <w:r w:rsidR="004478CA" w:rsidRPr="004B122C">
        <w:rPr>
          <w:rFonts w:ascii="Times New Roman" w:hAnsi="Times New Roman"/>
          <w:sz w:val="20"/>
          <w:szCs w:val="20"/>
        </w:rPr>
        <w:t>хозяйствующих субъектов из которых</w:t>
      </w:r>
      <w:r w:rsidR="004478CA" w:rsidRPr="004B122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478CA" w:rsidRPr="00814BE2">
        <w:rPr>
          <w:rFonts w:ascii="Times New Roman" w:hAnsi="Times New Roman"/>
          <w:sz w:val="20"/>
          <w:szCs w:val="20"/>
        </w:rPr>
        <w:t>180</w:t>
      </w:r>
      <w:r w:rsidR="004478CA" w:rsidRPr="004B122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478CA" w:rsidRPr="004B122C">
        <w:rPr>
          <w:rFonts w:ascii="Times New Roman" w:hAnsi="Times New Roman"/>
          <w:sz w:val="20"/>
          <w:szCs w:val="20"/>
        </w:rPr>
        <w:t>это бюджетные организации.</w:t>
      </w:r>
      <w:r w:rsidR="00A661E6" w:rsidRPr="00A661E6">
        <w:rPr>
          <w:rFonts w:ascii="Times New Roman" w:hAnsi="Times New Roman"/>
          <w:sz w:val="20"/>
          <w:szCs w:val="20"/>
        </w:rPr>
        <w:t xml:space="preserve"> </w:t>
      </w:r>
      <w:r w:rsidR="004478CA" w:rsidRPr="004B122C">
        <w:rPr>
          <w:rFonts w:ascii="Times New Roman" w:hAnsi="Times New Roman"/>
          <w:sz w:val="20"/>
          <w:szCs w:val="20"/>
        </w:rPr>
        <w:t>Поступления налога от бюджетных организаций составляет</w:t>
      </w:r>
      <w:r w:rsidR="004478CA" w:rsidRPr="004B122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478CA" w:rsidRPr="00814BE2">
        <w:rPr>
          <w:rFonts w:ascii="Times New Roman" w:hAnsi="Times New Roman"/>
          <w:sz w:val="20"/>
          <w:szCs w:val="20"/>
        </w:rPr>
        <w:t>54%</w:t>
      </w:r>
      <w:r w:rsidR="004478CA" w:rsidRPr="004B122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478CA" w:rsidRPr="004B122C">
        <w:rPr>
          <w:rFonts w:ascii="Times New Roman" w:hAnsi="Times New Roman"/>
          <w:sz w:val="20"/>
          <w:szCs w:val="20"/>
        </w:rPr>
        <w:t>от общего объема.</w:t>
      </w:r>
      <w:r w:rsidR="00A661E6" w:rsidRPr="00A661E6">
        <w:rPr>
          <w:rFonts w:ascii="Times New Roman" w:hAnsi="Times New Roman"/>
          <w:sz w:val="20"/>
          <w:szCs w:val="20"/>
        </w:rPr>
        <w:t xml:space="preserve"> </w:t>
      </w:r>
      <w:r w:rsidR="004478CA" w:rsidRPr="004B122C">
        <w:rPr>
          <w:rFonts w:ascii="Times New Roman" w:hAnsi="Times New Roman"/>
          <w:sz w:val="20"/>
          <w:szCs w:val="20"/>
        </w:rPr>
        <w:t xml:space="preserve">Основными крупнейшими плательщиками не являющимися бюджетными организациями являются  </w:t>
      </w:r>
      <w:r w:rsidR="00744D2A" w:rsidRPr="004B122C">
        <w:rPr>
          <w:rFonts w:ascii="Times New Roman" w:hAnsi="Times New Roman"/>
          <w:sz w:val="20"/>
          <w:szCs w:val="20"/>
        </w:rPr>
        <w:t>ПАО</w:t>
      </w:r>
      <w:r w:rsidR="004478CA" w:rsidRPr="004B122C">
        <w:rPr>
          <w:rFonts w:ascii="Times New Roman" w:hAnsi="Times New Roman"/>
          <w:sz w:val="20"/>
          <w:szCs w:val="20"/>
        </w:rPr>
        <w:t xml:space="preserve"> “Кареллес</w:t>
      </w:r>
      <w:r w:rsidR="00744D2A" w:rsidRPr="004B122C">
        <w:rPr>
          <w:rFonts w:ascii="Times New Roman" w:hAnsi="Times New Roman"/>
          <w:sz w:val="20"/>
          <w:szCs w:val="20"/>
        </w:rPr>
        <w:t>пром</w:t>
      </w:r>
      <w:r w:rsidR="004478CA" w:rsidRPr="004B122C">
        <w:rPr>
          <w:rFonts w:ascii="Times New Roman" w:hAnsi="Times New Roman"/>
          <w:sz w:val="20"/>
          <w:szCs w:val="20"/>
        </w:rPr>
        <w:t xml:space="preserve">”,ПАО МРСК “Северо-Запада”, </w:t>
      </w:r>
      <w:r w:rsidR="00744D2A" w:rsidRPr="004B122C">
        <w:rPr>
          <w:rFonts w:ascii="Times New Roman" w:hAnsi="Times New Roman"/>
          <w:sz w:val="20"/>
          <w:szCs w:val="20"/>
        </w:rPr>
        <w:t>ОО</w:t>
      </w:r>
      <w:r w:rsidR="004478CA" w:rsidRPr="004B122C">
        <w:rPr>
          <w:rFonts w:ascii="Times New Roman" w:hAnsi="Times New Roman"/>
          <w:sz w:val="20"/>
          <w:szCs w:val="20"/>
        </w:rPr>
        <w:t xml:space="preserve">О “Кареллестранс”, ООО </w:t>
      </w:r>
      <w:r w:rsidR="00744D2A" w:rsidRPr="004B122C">
        <w:rPr>
          <w:rFonts w:ascii="Times New Roman" w:hAnsi="Times New Roman"/>
          <w:sz w:val="20"/>
          <w:szCs w:val="20"/>
        </w:rPr>
        <w:t xml:space="preserve">“Автодороги- Питкяранта”, Райпо, ООО Лафарж Нерудные материалы и Бетон </w:t>
      </w:r>
      <w:r w:rsidR="004478CA" w:rsidRPr="004B122C">
        <w:rPr>
          <w:rFonts w:ascii="Times New Roman" w:hAnsi="Times New Roman"/>
          <w:sz w:val="20"/>
          <w:szCs w:val="20"/>
        </w:rPr>
        <w:t>.</w:t>
      </w:r>
    </w:p>
    <w:p w:rsidR="00483B34" w:rsidRPr="004B122C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По доходам от использования имущества, находящегося в государственной и муниципальной собственности, при плане </w:t>
      </w:r>
      <w:r w:rsidR="00C847A6" w:rsidRPr="004B122C">
        <w:rPr>
          <w:rFonts w:ascii="Times New Roman" w:hAnsi="Times New Roman"/>
          <w:sz w:val="20"/>
          <w:szCs w:val="20"/>
        </w:rPr>
        <w:t>4248,08</w:t>
      </w:r>
      <w:r w:rsidRPr="004B122C">
        <w:rPr>
          <w:rFonts w:ascii="Times New Roman" w:hAnsi="Times New Roman"/>
          <w:sz w:val="20"/>
          <w:szCs w:val="20"/>
        </w:rPr>
        <w:t xml:space="preserve"> тыс. рублей исполнение составило </w:t>
      </w:r>
      <w:r w:rsidR="00C847A6" w:rsidRPr="004B122C">
        <w:rPr>
          <w:rFonts w:ascii="Times New Roman" w:hAnsi="Times New Roman"/>
          <w:sz w:val="20"/>
          <w:szCs w:val="20"/>
        </w:rPr>
        <w:t>4266,84</w:t>
      </w:r>
      <w:r w:rsidRPr="004B122C">
        <w:rPr>
          <w:rFonts w:ascii="Times New Roman" w:hAnsi="Times New Roman"/>
          <w:sz w:val="20"/>
          <w:szCs w:val="20"/>
        </w:rPr>
        <w:t xml:space="preserve"> тыс. рублей  или </w:t>
      </w:r>
      <w:r w:rsidR="00C847A6" w:rsidRPr="004B122C">
        <w:rPr>
          <w:rFonts w:ascii="Times New Roman" w:hAnsi="Times New Roman"/>
          <w:sz w:val="20"/>
          <w:szCs w:val="20"/>
        </w:rPr>
        <w:t>100,4</w:t>
      </w:r>
      <w:r w:rsidRPr="004B122C">
        <w:rPr>
          <w:rFonts w:ascii="Times New Roman" w:hAnsi="Times New Roman"/>
          <w:sz w:val="20"/>
          <w:szCs w:val="20"/>
        </w:rPr>
        <w:t xml:space="preserve"> %.  </w:t>
      </w:r>
    </w:p>
    <w:p w:rsidR="00060E71" w:rsidRPr="004B122C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На 01.01.2022 г. количество оформленных договоров аренды муниципального имущества Пудожского городского поселения составляет 14 единиц, в том числе:</w:t>
      </w:r>
    </w:p>
    <w:p w:rsidR="00060E71" w:rsidRPr="004B122C" w:rsidRDefault="00060E71" w:rsidP="00060E7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юридические лица - 10 ед.;</w:t>
      </w:r>
    </w:p>
    <w:p w:rsidR="00060E71" w:rsidRPr="004B122C" w:rsidRDefault="00060E71" w:rsidP="00060E7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индивидуальные предприниматели (физические лица) - 4 ед.</w:t>
      </w:r>
    </w:p>
    <w:p w:rsidR="00060E71" w:rsidRPr="004B122C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В течение 2021 г. объявлено 2 открытых аукциона на заключение договора аренды  муниципального имущества по 3 лотам. По итогам аукциона заключено в 2021 г. 3 договора аренды муниципального имущества.</w:t>
      </w:r>
    </w:p>
    <w:p w:rsidR="00060E71" w:rsidRPr="004B122C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На 01.01.2022 г. действует 1525 договоров аренды земельных участков, в т.ч. 1018 договоров под гаражами, сенокосами, огородами.</w:t>
      </w:r>
    </w:p>
    <w:p w:rsidR="00060E71" w:rsidRPr="004B122C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За 2021 г. заключено 57 новых договоров аренды земельных участков, государственная собственность на которые не разграничена, в т.ч.:</w:t>
      </w:r>
    </w:p>
    <w:p w:rsidR="00060E71" w:rsidRPr="004B122C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под ИЖС - 30 ед.;</w:t>
      </w:r>
    </w:p>
    <w:p w:rsidR="00060E71" w:rsidRPr="004B122C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под производственную деятельность – 5 ед.;</w:t>
      </w:r>
    </w:p>
    <w:p w:rsidR="00060E71" w:rsidRPr="004B122C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под ЛПХ – 7 ед.;</w:t>
      </w:r>
    </w:p>
    <w:p w:rsidR="00060E71" w:rsidRPr="004B122C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под размещение газопровода – 15 ед.</w:t>
      </w:r>
    </w:p>
    <w:p w:rsidR="00060E71" w:rsidRPr="004B122C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В 2021 г. продано 3 объекта муниципального имущества Пудожского городского поселения, общая сумма дохода составила 793,3 тыс.руб. (земельный участок по ул.Горького, здание тира г. Пудож, 1/8 доли жилого дома Комсомольская, 27 г. Пудож).</w:t>
      </w:r>
    </w:p>
    <w:p w:rsidR="00060E71" w:rsidRPr="004B122C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Так же Управлением земельных ресурсов РК проведена продажа 30 земельных участков, государственная собственность на которые не разграничена, в т.ч.:</w:t>
      </w:r>
    </w:p>
    <w:p w:rsidR="00060E71" w:rsidRPr="004B122C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под ИЖС – 18 ед.;</w:t>
      </w:r>
    </w:p>
    <w:p w:rsidR="00060E71" w:rsidRPr="004B122C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под производственную деятельность – 5 ед.;</w:t>
      </w:r>
    </w:p>
    <w:p w:rsidR="00060E71" w:rsidRPr="004B122C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под ЛПХ – 7 ед.</w:t>
      </w:r>
    </w:p>
    <w:p w:rsidR="00F20F87" w:rsidRPr="004B122C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Безвозмездные поступления от других бюджетов бюджетной системы РФ утверждены в сумме </w:t>
      </w:r>
      <w:r w:rsidR="00976D6A" w:rsidRPr="004B122C">
        <w:rPr>
          <w:rFonts w:ascii="Times New Roman" w:hAnsi="Times New Roman"/>
          <w:sz w:val="20"/>
          <w:szCs w:val="20"/>
        </w:rPr>
        <w:t xml:space="preserve">31290,09 </w:t>
      </w:r>
      <w:r w:rsidRPr="004B122C">
        <w:rPr>
          <w:rFonts w:ascii="Times New Roman" w:hAnsi="Times New Roman"/>
          <w:sz w:val="20"/>
          <w:szCs w:val="20"/>
        </w:rPr>
        <w:t xml:space="preserve">тыс. рублей, фактическое поступление составило </w:t>
      </w:r>
      <w:r w:rsidR="00976D6A" w:rsidRPr="004B122C">
        <w:rPr>
          <w:rFonts w:ascii="Times New Roman" w:hAnsi="Times New Roman"/>
          <w:sz w:val="20"/>
          <w:szCs w:val="20"/>
        </w:rPr>
        <w:t>31263,37</w:t>
      </w:r>
      <w:r w:rsidRPr="004B122C">
        <w:rPr>
          <w:rFonts w:ascii="Times New Roman" w:hAnsi="Times New Roman"/>
          <w:sz w:val="20"/>
          <w:szCs w:val="20"/>
        </w:rPr>
        <w:t xml:space="preserve"> тыс. руб</w:t>
      </w:r>
      <w:r w:rsidR="00F20F87" w:rsidRPr="004B122C">
        <w:rPr>
          <w:rFonts w:ascii="Times New Roman" w:hAnsi="Times New Roman"/>
          <w:sz w:val="20"/>
          <w:szCs w:val="20"/>
        </w:rPr>
        <w:t xml:space="preserve">. или </w:t>
      </w:r>
      <w:r w:rsidR="00976D6A" w:rsidRPr="004B122C">
        <w:rPr>
          <w:rFonts w:ascii="Times New Roman" w:hAnsi="Times New Roman"/>
          <w:sz w:val="20"/>
          <w:szCs w:val="20"/>
        </w:rPr>
        <w:t>99,9</w:t>
      </w:r>
      <w:r w:rsidR="00F20F87" w:rsidRPr="004B122C">
        <w:rPr>
          <w:rFonts w:ascii="Times New Roman" w:hAnsi="Times New Roman"/>
          <w:sz w:val="20"/>
          <w:szCs w:val="20"/>
        </w:rPr>
        <w:t xml:space="preserve">% от плановых назначений. </w:t>
      </w:r>
    </w:p>
    <w:p w:rsidR="00F20F87" w:rsidRPr="004B122C" w:rsidRDefault="00F20F87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Дотация на выравнивание бюджетной обеспеченности -</w:t>
      </w:r>
      <w:r w:rsidR="00976D6A" w:rsidRPr="004B122C">
        <w:rPr>
          <w:rFonts w:ascii="Times New Roman" w:hAnsi="Times New Roman"/>
          <w:sz w:val="20"/>
          <w:szCs w:val="20"/>
        </w:rPr>
        <w:t>39,32</w:t>
      </w:r>
      <w:r w:rsidRPr="004B122C">
        <w:rPr>
          <w:rFonts w:ascii="Times New Roman" w:hAnsi="Times New Roman"/>
          <w:sz w:val="20"/>
          <w:szCs w:val="20"/>
        </w:rPr>
        <w:t xml:space="preserve"> тыс</w:t>
      </w:r>
      <w:r w:rsidR="00A661E6">
        <w:rPr>
          <w:rFonts w:ascii="Times New Roman" w:hAnsi="Times New Roman"/>
          <w:sz w:val="20"/>
          <w:szCs w:val="20"/>
        </w:rPr>
        <w:t>.</w:t>
      </w:r>
      <w:r w:rsidRPr="004B122C">
        <w:rPr>
          <w:rFonts w:ascii="Times New Roman" w:hAnsi="Times New Roman"/>
          <w:sz w:val="20"/>
          <w:szCs w:val="20"/>
        </w:rPr>
        <w:t xml:space="preserve"> рублей</w:t>
      </w:r>
    </w:p>
    <w:p w:rsidR="00F20F87" w:rsidRPr="004B122C" w:rsidRDefault="00F20F87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Субсидия бюджетам на реализацию программы формирования  современной городской среды - </w:t>
      </w:r>
      <w:r w:rsidR="00976D6A" w:rsidRPr="004B122C">
        <w:rPr>
          <w:rFonts w:ascii="Times New Roman" w:hAnsi="Times New Roman"/>
          <w:sz w:val="20"/>
          <w:szCs w:val="20"/>
        </w:rPr>
        <w:t>6090</w:t>
      </w:r>
      <w:r w:rsidRPr="004B122C">
        <w:rPr>
          <w:rFonts w:ascii="Times New Roman" w:hAnsi="Times New Roman"/>
          <w:sz w:val="20"/>
          <w:szCs w:val="20"/>
        </w:rPr>
        <w:t>,</w:t>
      </w:r>
      <w:r w:rsidR="00976D6A" w:rsidRPr="004B122C">
        <w:rPr>
          <w:rFonts w:ascii="Times New Roman" w:hAnsi="Times New Roman"/>
          <w:sz w:val="20"/>
          <w:szCs w:val="20"/>
        </w:rPr>
        <w:t>45</w:t>
      </w:r>
      <w:r w:rsidRPr="004B122C">
        <w:rPr>
          <w:rFonts w:ascii="Times New Roman" w:hAnsi="Times New Roman"/>
          <w:sz w:val="20"/>
          <w:szCs w:val="20"/>
        </w:rPr>
        <w:t xml:space="preserve"> тыс. рублей</w:t>
      </w:r>
    </w:p>
    <w:p w:rsidR="00F20F87" w:rsidRPr="004B122C" w:rsidRDefault="00F20F87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lastRenderedPageBreak/>
        <w:t>Субвенция местным бюджетам на выполнение передаваемых полномочий субъектов Российской Федерации (административные протоколы) - 2,0 тыс. рублей</w:t>
      </w:r>
    </w:p>
    <w:p w:rsidR="00F20F87" w:rsidRPr="004B122C" w:rsidRDefault="00F20F87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Иные межбюджетные трансферты бюджетам муниципальных образований на поддержку развития ТОС </w:t>
      </w:r>
      <w:r w:rsidR="00080DE1" w:rsidRPr="004B122C">
        <w:rPr>
          <w:rFonts w:ascii="Times New Roman" w:hAnsi="Times New Roman"/>
          <w:sz w:val="20"/>
          <w:szCs w:val="20"/>
        </w:rPr>
        <w:t>–</w:t>
      </w:r>
      <w:r w:rsidR="007078E6" w:rsidRPr="004B122C">
        <w:rPr>
          <w:rFonts w:ascii="Times New Roman" w:hAnsi="Times New Roman"/>
          <w:sz w:val="20"/>
          <w:szCs w:val="20"/>
        </w:rPr>
        <w:t>3201,06</w:t>
      </w:r>
      <w:r w:rsidRPr="004B122C">
        <w:rPr>
          <w:rFonts w:ascii="Times New Roman" w:hAnsi="Times New Roman"/>
          <w:sz w:val="20"/>
          <w:szCs w:val="20"/>
        </w:rPr>
        <w:t xml:space="preserve"> тыс. рублей</w:t>
      </w:r>
    </w:p>
    <w:p w:rsidR="00080DE1" w:rsidRPr="004B122C" w:rsidRDefault="00080DE1" w:rsidP="00080DE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Иные межбюджетные трансферты на поддержку развития практик инициативного бюджетирования – 20000,00 тыс. рублей</w:t>
      </w:r>
    </w:p>
    <w:p w:rsidR="00080DE1" w:rsidRPr="004B122C" w:rsidRDefault="00080DE1" w:rsidP="007078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– </w:t>
      </w:r>
      <w:r w:rsidR="007078E6" w:rsidRPr="004B122C">
        <w:rPr>
          <w:rFonts w:ascii="Times New Roman" w:hAnsi="Times New Roman"/>
          <w:sz w:val="20"/>
          <w:szCs w:val="20"/>
        </w:rPr>
        <w:t>1600</w:t>
      </w:r>
      <w:r w:rsidRPr="004B122C">
        <w:rPr>
          <w:rFonts w:ascii="Times New Roman" w:hAnsi="Times New Roman"/>
          <w:sz w:val="20"/>
          <w:szCs w:val="20"/>
        </w:rPr>
        <w:t>,</w:t>
      </w:r>
      <w:r w:rsidR="007078E6" w:rsidRPr="004B122C">
        <w:rPr>
          <w:rFonts w:ascii="Times New Roman" w:hAnsi="Times New Roman"/>
          <w:sz w:val="20"/>
          <w:szCs w:val="20"/>
        </w:rPr>
        <w:t>00</w:t>
      </w:r>
      <w:r w:rsidRPr="004B122C">
        <w:rPr>
          <w:rFonts w:ascii="Times New Roman" w:hAnsi="Times New Roman"/>
          <w:sz w:val="20"/>
          <w:szCs w:val="20"/>
        </w:rPr>
        <w:t xml:space="preserve"> тыс. рублей</w:t>
      </w:r>
    </w:p>
    <w:p w:rsidR="00F11E60" w:rsidRPr="004B122C" w:rsidRDefault="00F11E60" w:rsidP="007078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Прочие неналоговые доходы при плане 48,36 тыс. рублей исполнены в сумме 49,6 тыс. рублей или 102,6%</w:t>
      </w:r>
    </w:p>
    <w:p w:rsidR="00A1613C" w:rsidRPr="004B122C" w:rsidRDefault="00A1613C" w:rsidP="00A1613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-по договорам на размещение несанкционированных торговых объектов -49,6 тыс. руб.</w:t>
      </w:r>
    </w:p>
    <w:p w:rsidR="00F20F87" w:rsidRPr="004B122C" w:rsidRDefault="00483B34" w:rsidP="00526AB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Прочие безвозмездные поступления  при плане </w:t>
      </w:r>
      <w:r w:rsidR="007078E6" w:rsidRPr="004B122C">
        <w:rPr>
          <w:rFonts w:ascii="Times New Roman" w:hAnsi="Times New Roman"/>
          <w:sz w:val="20"/>
          <w:szCs w:val="20"/>
        </w:rPr>
        <w:t>329,54</w:t>
      </w:r>
      <w:r w:rsidRPr="004B122C">
        <w:rPr>
          <w:rFonts w:ascii="Times New Roman" w:hAnsi="Times New Roman"/>
          <w:sz w:val="20"/>
          <w:szCs w:val="20"/>
        </w:rPr>
        <w:t xml:space="preserve"> тыс. рублей исполнены в сумме </w:t>
      </w:r>
      <w:r w:rsidR="007078E6" w:rsidRPr="004B122C">
        <w:rPr>
          <w:rFonts w:ascii="Times New Roman" w:hAnsi="Times New Roman"/>
          <w:sz w:val="20"/>
          <w:szCs w:val="20"/>
        </w:rPr>
        <w:t>330,54</w:t>
      </w:r>
      <w:r w:rsidRPr="004B122C">
        <w:rPr>
          <w:rFonts w:ascii="Times New Roman" w:hAnsi="Times New Roman"/>
          <w:sz w:val="20"/>
          <w:szCs w:val="20"/>
        </w:rPr>
        <w:t xml:space="preserve"> тыс. рублей или  </w:t>
      </w:r>
      <w:r w:rsidR="00044799" w:rsidRPr="004B122C">
        <w:rPr>
          <w:rFonts w:ascii="Times New Roman" w:hAnsi="Times New Roman"/>
          <w:sz w:val="20"/>
          <w:szCs w:val="20"/>
        </w:rPr>
        <w:t>1</w:t>
      </w:r>
      <w:r w:rsidR="007078E6" w:rsidRPr="004B122C">
        <w:rPr>
          <w:rFonts w:ascii="Times New Roman" w:hAnsi="Times New Roman"/>
          <w:sz w:val="20"/>
          <w:szCs w:val="20"/>
        </w:rPr>
        <w:t>00</w:t>
      </w:r>
      <w:r w:rsidR="00AF1B34" w:rsidRPr="004B122C">
        <w:rPr>
          <w:rFonts w:ascii="Times New Roman" w:hAnsi="Times New Roman"/>
          <w:sz w:val="20"/>
          <w:szCs w:val="20"/>
        </w:rPr>
        <w:t>,3</w:t>
      </w:r>
      <w:r w:rsidRPr="004B122C">
        <w:rPr>
          <w:rFonts w:ascii="Times New Roman" w:hAnsi="Times New Roman"/>
          <w:sz w:val="20"/>
          <w:szCs w:val="20"/>
        </w:rPr>
        <w:t>%.</w:t>
      </w:r>
      <w:r w:rsidR="00AF1B34" w:rsidRPr="004B122C">
        <w:rPr>
          <w:rFonts w:ascii="Times New Roman" w:hAnsi="Times New Roman"/>
          <w:sz w:val="20"/>
          <w:szCs w:val="20"/>
        </w:rPr>
        <w:t>в т.ч.:</w:t>
      </w:r>
    </w:p>
    <w:p w:rsidR="00F20F87" w:rsidRPr="004B122C" w:rsidRDefault="00AF1B34" w:rsidP="00526AB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-в</w:t>
      </w:r>
      <w:r w:rsidR="00F20F87" w:rsidRPr="004B122C">
        <w:rPr>
          <w:rFonts w:ascii="Times New Roman" w:hAnsi="Times New Roman"/>
          <w:sz w:val="20"/>
          <w:szCs w:val="20"/>
        </w:rPr>
        <w:t>зносы по ТОС-</w:t>
      </w:r>
      <w:r w:rsidR="005A2AC1" w:rsidRPr="004B122C">
        <w:rPr>
          <w:rFonts w:ascii="Times New Roman" w:hAnsi="Times New Roman"/>
          <w:sz w:val="20"/>
          <w:szCs w:val="20"/>
        </w:rPr>
        <w:t>291</w:t>
      </w:r>
      <w:r w:rsidR="007256C9" w:rsidRPr="004B122C">
        <w:rPr>
          <w:rFonts w:ascii="Times New Roman" w:hAnsi="Times New Roman"/>
          <w:sz w:val="20"/>
          <w:szCs w:val="20"/>
        </w:rPr>
        <w:t>,87</w:t>
      </w:r>
      <w:r w:rsidR="00F20F87" w:rsidRPr="004B122C">
        <w:rPr>
          <w:rFonts w:ascii="Times New Roman" w:hAnsi="Times New Roman"/>
          <w:sz w:val="20"/>
          <w:szCs w:val="20"/>
        </w:rPr>
        <w:t xml:space="preserve"> тыс. руб.</w:t>
      </w:r>
    </w:p>
    <w:p w:rsidR="00F20F87" w:rsidRPr="004B122C" w:rsidRDefault="00AF1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</w:t>
      </w:r>
      <w:r w:rsidR="00F20F87" w:rsidRPr="004B122C">
        <w:rPr>
          <w:rFonts w:ascii="Times New Roman" w:hAnsi="Times New Roman"/>
          <w:sz w:val="20"/>
          <w:szCs w:val="20"/>
        </w:rPr>
        <w:t xml:space="preserve"> ООО «Экодизайн» - по исполнительному листу  -</w:t>
      </w:r>
      <w:r w:rsidR="00526AB4" w:rsidRPr="004B122C">
        <w:rPr>
          <w:rFonts w:ascii="Times New Roman" w:hAnsi="Times New Roman"/>
          <w:sz w:val="20"/>
          <w:szCs w:val="20"/>
        </w:rPr>
        <w:t>38,67</w:t>
      </w:r>
      <w:r w:rsidR="00F20F87" w:rsidRPr="004B122C">
        <w:rPr>
          <w:rFonts w:ascii="Times New Roman" w:hAnsi="Times New Roman"/>
          <w:sz w:val="20"/>
          <w:szCs w:val="20"/>
        </w:rPr>
        <w:t xml:space="preserve"> тыс.руб.</w:t>
      </w:r>
    </w:p>
    <w:p w:rsidR="00483B34" w:rsidRPr="004B122C" w:rsidRDefault="00044799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В 2020</w:t>
      </w:r>
      <w:r w:rsidR="00483B34" w:rsidRPr="004B122C">
        <w:rPr>
          <w:rFonts w:ascii="Times New Roman" w:hAnsi="Times New Roman"/>
          <w:sz w:val="20"/>
          <w:szCs w:val="20"/>
        </w:rPr>
        <w:t xml:space="preserve"> году  бюджет муниципального района  исполнен по расходам в сумме </w:t>
      </w:r>
      <w:r w:rsidR="005A2AC1" w:rsidRPr="004B122C">
        <w:rPr>
          <w:rFonts w:ascii="Times New Roman" w:hAnsi="Times New Roman"/>
          <w:sz w:val="20"/>
          <w:szCs w:val="20"/>
        </w:rPr>
        <w:t>62332,01</w:t>
      </w:r>
      <w:r w:rsidR="00483B34" w:rsidRPr="004B122C">
        <w:rPr>
          <w:rFonts w:ascii="Times New Roman" w:hAnsi="Times New Roman"/>
          <w:sz w:val="20"/>
          <w:szCs w:val="20"/>
        </w:rPr>
        <w:t xml:space="preserve"> тыс. рублей или </w:t>
      </w:r>
      <w:r w:rsidR="005A2AC1" w:rsidRPr="004B122C">
        <w:rPr>
          <w:rFonts w:ascii="Times New Roman" w:hAnsi="Times New Roman"/>
          <w:sz w:val="20"/>
          <w:szCs w:val="20"/>
        </w:rPr>
        <w:t>93,88</w:t>
      </w:r>
      <w:r w:rsidR="00483B34" w:rsidRPr="004B122C">
        <w:rPr>
          <w:rFonts w:ascii="Times New Roman" w:hAnsi="Times New Roman"/>
          <w:sz w:val="20"/>
          <w:szCs w:val="20"/>
        </w:rPr>
        <w:t>% от утвержденных  бюджетом  расходов.</w:t>
      </w:r>
    </w:p>
    <w:p w:rsidR="003567A5" w:rsidRPr="004B122C" w:rsidRDefault="003567A5" w:rsidP="003567A5">
      <w:pPr>
        <w:pStyle w:val="11"/>
        <w:spacing w:line="240" w:lineRule="auto"/>
        <w:ind w:firstLine="567"/>
        <w:rPr>
          <w:color w:val="000000"/>
          <w:sz w:val="20"/>
          <w:szCs w:val="20"/>
        </w:rPr>
      </w:pPr>
      <w:r w:rsidRPr="004B122C">
        <w:rPr>
          <w:color w:val="000000"/>
          <w:sz w:val="20"/>
          <w:szCs w:val="20"/>
        </w:rPr>
        <w:t>Наибольший удельный вес в финансировании занимают отрасли «Жилищно-коммунальное хозяйство», «Национальная экономика .</w:t>
      </w:r>
    </w:p>
    <w:p w:rsidR="00483B34" w:rsidRPr="004B122C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При исполнении расходной части бюджета финансирование по отраслям сложилось следующим образом:</w:t>
      </w:r>
    </w:p>
    <w:p w:rsidR="00B430B2" w:rsidRPr="004B122C" w:rsidRDefault="00B430B2" w:rsidP="00B757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(тыс.рублей)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709"/>
        <w:gridCol w:w="3402"/>
        <w:gridCol w:w="1276"/>
        <w:gridCol w:w="1074"/>
        <w:gridCol w:w="1194"/>
        <w:gridCol w:w="1045"/>
        <w:gridCol w:w="656"/>
      </w:tblGrid>
      <w:tr w:rsidR="00483B34" w:rsidRPr="004B122C" w:rsidTr="00B430B2">
        <w:trPr>
          <w:trHeight w:val="10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р</w:t>
            </w:r>
            <w:r w:rsidR="00B7575F" w:rsidRPr="004B122C">
              <w:rPr>
                <w:rFonts w:ascii="Times New Roman" w:hAnsi="Times New Roman"/>
                <w:sz w:val="20"/>
                <w:szCs w:val="20"/>
              </w:rPr>
              <w:t>Р</w:t>
            </w:r>
            <w:r w:rsidRPr="004B122C">
              <w:rPr>
                <w:rFonts w:ascii="Times New Roman" w:hAnsi="Times New Roman"/>
                <w:sz w:val="20"/>
                <w:szCs w:val="20"/>
              </w:rPr>
              <w:t>аздел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утверждено по бюджету на 2021</w:t>
            </w:r>
            <w:r w:rsidR="00483B34" w:rsidRPr="004B122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удельный вес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исполнено  по бюджету за 2021</w:t>
            </w:r>
            <w:r w:rsidR="00483B34" w:rsidRPr="004B122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удельный  вес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</w:tr>
      <w:tr w:rsidR="00483B34" w:rsidRPr="004B122C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0</w:t>
            </w:r>
            <w:r w:rsidR="00B7575F" w:rsidRPr="004B122C">
              <w:rPr>
                <w:rFonts w:ascii="Times New Roman" w:hAnsi="Times New Roman"/>
                <w:sz w:val="20"/>
                <w:szCs w:val="20"/>
              </w:rPr>
              <w:t>0</w:t>
            </w:r>
            <w:r w:rsidRPr="004B12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3E3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784,98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521,99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D20FD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66,50</w:t>
            </w:r>
          </w:p>
        </w:tc>
      </w:tr>
      <w:tr w:rsidR="00044799" w:rsidRPr="004B122C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99" w:rsidRPr="004B122C" w:rsidRDefault="00044799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0</w:t>
            </w:r>
            <w:r w:rsidR="00B7575F" w:rsidRPr="004B122C">
              <w:rPr>
                <w:rFonts w:ascii="Times New Roman" w:hAnsi="Times New Roman"/>
                <w:sz w:val="20"/>
                <w:szCs w:val="20"/>
              </w:rPr>
              <w:t>0</w:t>
            </w:r>
            <w:r w:rsidRPr="004B12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99" w:rsidRPr="004B122C" w:rsidRDefault="00044799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</w:t>
            </w:r>
            <w:bookmarkStart w:id="0" w:name="_GoBack"/>
            <w:bookmarkEnd w:id="0"/>
            <w:r w:rsidRPr="004B122C">
              <w:rPr>
                <w:rFonts w:ascii="Times New Roman" w:hAnsi="Times New Roman"/>
                <w:sz w:val="20"/>
                <w:szCs w:val="20"/>
              </w:rPr>
              <w:t>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99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99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99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99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99" w:rsidRPr="004B122C" w:rsidRDefault="003C2709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83B34" w:rsidRPr="004B122C" w:rsidTr="00E61B02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0</w:t>
            </w:r>
            <w:r w:rsidR="00B7575F" w:rsidRPr="004B122C">
              <w:rPr>
                <w:rFonts w:ascii="Times New Roman" w:hAnsi="Times New Roman"/>
                <w:sz w:val="20"/>
                <w:szCs w:val="20"/>
              </w:rPr>
              <w:t>0</w:t>
            </w:r>
            <w:r w:rsidRPr="004B12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7618,18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11,47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7126,</w:t>
            </w:r>
            <w:r w:rsidR="00B940C2" w:rsidRPr="004B122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11,43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D20FD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93,55</w:t>
            </w:r>
          </w:p>
        </w:tc>
      </w:tr>
      <w:tr w:rsidR="00483B34" w:rsidRPr="004B122C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0</w:t>
            </w:r>
            <w:r w:rsidR="00B7575F" w:rsidRPr="004B122C">
              <w:rPr>
                <w:rFonts w:ascii="Times New Roman" w:hAnsi="Times New Roman"/>
                <w:sz w:val="20"/>
                <w:szCs w:val="20"/>
              </w:rPr>
              <w:t>0</w:t>
            </w:r>
            <w:r w:rsidRPr="004B12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48429,77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72,94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47495,08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76,20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D20FD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98,07</w:t>
            </w:r>
          </w:p>
        </w:tc>
      </w:tr>
      <w:tr w:rsidR="00483B34" w:rsidRPr="004B122C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0</w:t>
            </w:r>
            <w:r w:rsidR="00B7575F" w:rsidRPr="004B122C">
              <w:rPr>
                <w:rFonts w:ascii="Times New Roman" w:hAnsi="Times New Roman"/>
                <w:sz w:val="20"/>
                <w:szCs w:val="20"/>
              </w:rPr>
              <w:t>0</w:t>
            </w:r>
            <w:r w:rsidRPr="004B12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247,00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247,00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3C2709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83B34" w:rsidRPr="004B122C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</w:t>
            </w:r>
            <w:r w:rsidR="00B7575F" w:rsidRPr="004B122C">
              <w:rPr>
                <w:rFonts w:ascii="Times New Roman" w:hAnsi="Times New Roman"/>
                <w:sz w:val="20"/>
                <w:szCs w:val="20"/>
              </w:rPr>
              <w:t>1</w:t>
            </w:r>
            <w:r w:rsidRPr="004B12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1150,00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1,73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1131,4</w:t>
            </w:r>
            <w:r w:rsidR="00B940C2" w:rsidRPr="004B12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1,82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D20FD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98,39</w:t>
            </w:r>
          </w:p>
        </w:tc>
      </w:tr>
      <w:tr w:rsidR="00483B34" w:rsidRPr="004B122C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11</w:t>
            </w:r>
            <w:r w:rsidR="00B7575F" w:rsidRPr="004B12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044799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044799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 xml:space="preserve">      110,00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83B34" w:rsidRPr="004B122C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</w:t>
            </w:r>
            <w:r w:rsidR="00B7575F" w:rsidRPr="004B122C">
              <w:rPr>
                <w:rFonts w:ascii="Times New Roman" w:hAnsi="Times New Roman"/>
                <w:sz w:val="20"/>
                <w:szCs w:val="20"/>
              </w:rPr>
              <w:t>1</w:t>
            </w:r>
            <w:r w:rsidRPr="004B12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7905,00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11,91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5550,00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8,90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D20FD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70,21</w:t>
            </w:r>
          </w:p>
        </w:tc>
      </w:tr>
      <w:tr w:rsidR="00483B34" w:rsidRPr="004B122C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66394,93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62332,01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4B122C" w:rsidRDefault="00D20FD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22C">
              <w:rPr>
                <w:rFonts w:ascii="Times New Roman" w:hAnsi="Times New Roman"/>
                <w:sz w:val="20"/>
                <w:szCs w:val="20"/>
              </w:rPr>
              <w:t>93,88</w:t>
            </w:r>
          </w:p>
        </w:tc>
      </w:tr>
    </w:tbl>
    <w:p w:rsidR="00033CE2" w:rsidRPr="004B122C" w:rsidRDefault="00033CE2" w:rsidP="00033CE2">
      <w:pPr>
        <w:pStyle w:val="a4"/>
        <w:ind w:firstLine="709"/>
        <w:contextualSpacing/>
        <w:rPr>
          <w:sz w:val="20"/>
        </w:rPr>
      </w:pPr>
      <w:r w:rsidRPr="004B122C">
        <w:rPr>
          <w:sz w:val="20"/>
        </w:rPr>
        <w:t>По разделу «Общегосударственные расходы» исполнение составило 521,99 тыс.руб., или 66,5% от запланированного объема средств. Проведены расходы на проведение кадастровых работ по формированию инвестиционных площадок земель сельхоз назначения</w:t>
      </w:r>
      <w:r w:rsidR="00A36451" w:rsidRPr="004B122C">
        <w:rPr>
          <w:sz w:val="20"/>
        </w:rPr>
        <w:t xml:space="preserve"> на 15 участках общей площадью 2628 га</w:t>
      </w:r>
      <w:r w:rsidRPr="004B122C">
        <w:rPr>
          <w:sz w:val="20"/>
        </w:rPr>
        <w:t xml:space="preserve">, </w:t>
      </w:r>
      <w:r w:rsidR="00A36451" w:rsidRPr="004B122C">
        <w:rPr>
          <w:sz w:val="20"/>
        </w:rPr>
        <w:t xml:space="preserve">осуществление </w:t>
      </w:r>
      <w:r w:rsidRPr="004B122C">
        <w:rPr>
          <w:sz w:val="20"/>
        </w:rPr>
        <w:t>земельный контрол</w:t>
      </w:r>
      <w:r w:rsidR="00A36451" w:rsidRPr="004B122C">
        <w:rPr>
          <w:sz w:val="20"/>
        </w:rPr>
        <w:t>я</w:t>
      </w:r>
      <w:r w:rsidRPr="004B122C">
        <w:rPr>
          <w:sz w:val="20"/>
        </w:rPr>
        <w:t>. В рамках земельного контроля осуществлено проведение 72 проверок. Материалы проверок направлены в Росимущество для рассмотрения и вынесения решения о привлечении к ответственности. Расходы по проведению оценки рыночной стоимости муниципального имущества, формирования базы данных на сайте</w:t>
      </w:r>
      <w:r w:rsidR="00A36451" w:rsidRPr="004B122C">
        <w:rPr>
          <w:sz w:val="20"/>
        </w:rPr>
        <w:t>.</w:t>
      </w:r>
    </w:p>
    <w:p w:rsidR="00A36451" w:rsidRPr="004B122C" w:rsidRDefault="00A36451" w:rsidP="00A3645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По разделу «Национальная безопасность и правоохранительная деятельность» исполнение составило 150 тыс.руб., или 100% от запланированного объема средств. Проведены расходы по ремонту 12 пожарных водоемов на территории  Пудожского городского поселения.</w:t>
      </w:r>
    </w:p>
    <w:p w:rsidR="00A36451" w:rsidRPr="004B122C" w:rsidRDefault="00A36451" w:rsidP="00DA4472">
      <w:pPr>
        <w:shd w:val="clear" w:color="auto" w:fill="FFFFFF"/>
        <w:spacing w:after="0" w:line="240" w:lineRule="auto"/>
        <w:ind w:right="280"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По разделу «Национальная экономика» исполнение составило 7126,49 тыс.руб., или 93,55% от запланированного объема средств. В данном разделе проходят расходы по дорожному фонду и благоустройство дворовых территорий по </w:t>
      </w:r>
      <w:r w:rsidR="00AF3D09" w:rsidRPr="004B122C">
        <w:rPr>
          <w:rFonts w:ascii="Times New Roman" w:hAnsi="Times New Roman"/>
          <w:sz w:val="20"/>
          <w:szCs w:val="20"/>
        </w:rPr>
        <w:t xml:space="preserve">проекту </w:t>
      </w:r>
      <w:r w:rsidRPr="004B122C">
        <w:rPr>
          <w:rFonts w:ascii="Times New Roman" w:hAnsi="Times New Roman"/>
          <w:sz w:val="20"/>
          <w:szCs w:val="20"/>
        </w:rPr>
        <w:t xml:space="preserve">«Комфортная городская среда». </w:t>
      </w:r>
      <w:r w:rsidRPr="004B122C">
        <w:rPr>
          <w:rFonts w:ascii="Times New Roman" w:hAnsi="Times New Roman"/>
          <w:color w:val="000000"/>
          <w:sz w:val="20"/>
          <w:szCs w:val="20"/>
        </w:rPr>
        <w:t>На содержание и ремонт муниципальных дорог общего пользования в границах поселения из дорожного фонда поселения в 2021 году направлены средства в размере –</w:t>
      </w:r>
      <w:r w:rsidRPr="004B122C">
        <w:rPr>
          <w:rFonts w:ascii="Times New Roman" w:hAnsi="Times New Roman"/>
          <w:sz w:val="20"/>
          <w:szCs w:val="20"/>
        </w:rPr>
        <w:t>4447,05 тыс. руб.</w:t>
      </w:r>
      <w:r w:rsidR="00DA4472" w:rsidRPr="004B122C">
        <w:rPr>
          <w:rFonts w:ascii="Times New Roman" w:hAnsi="Times New Roman"/>
          <w:sz w:val="20"/>
          <w:szCs w:val="20"/>
        </w:rPr>
        <w:t xml:space="preserve"> Средства направлены на годовое обслуживание и содержание улично - дорожной сети (проведение работ по подсыпке, очистке дорог, тротуаров и вывозке снега с пешеходных переходов). </w:t>
      </w:r>
    </w:p>
    <w:p w:rsidR="00AF3D09" w:rsidRPr="004B122C" w:rsidRDefault="00AF3D09" w:rsidP="00AF3D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lastRenderedPageBreak/>
        <w:t xml:space="preserve">В рамках реализации национального проекта «Жилье и городская среда» на территории Пудожского городского поселения реализуется федеральный проект «Формирование комфортной городской среды». </w:t>
      </w:r>
    </w:p>
    <w:p w:rsidR="00AF3D09" w:rsidRPr="004B122C" w:rsidRDefault="00AF3D09" w:rsidP="00AF3D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За счет указанных средств реализованы проекты по благоустройству 3 дворовых территорий:  </w:t>
      </w:r>
    </w:p>
    <w:p w:rsidR="00AF3D09" w:rsidRPr="004B122C" w:rsidRDefault="00AF3D09" w:rsidP="00AF3D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благоустройство территории многоквартирного дома по ул. Строителей, д. 12</w:t>
      </w:r>
    </w:p>
    <w:p w:rsidR="00AF3D09" w:rsidRPr="004B122C" w:rsidRDefault="00AF3D09" w:rsidP="00AF3D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благоустройство территории многоквартирного дома по ул. Строителей, д. 13</w:t>
      </w:r>
    </w:p>
    <w:p w:rsidR="00AF3D09" w:rsidRPr="004B122C" w:rsidRDefault="00AF3D09" w:rsidP="00AF3D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благоустройство территории многоквартирного дома по ул. Пионерская, д. 25</w:t>
      </w:r>
    </w:p>
    <w:p w:rsidR="00AF3D09" w:rsidRPr="004B122C" w:rsidRDefault="00AF3D09" w:rsidP="00AF3D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С целью соблюдения контроля качества укладки асфальтобетонного покрытия на дворовых  территориях был заключен муниципальный контракт от 15.03.2021 года № 12аэф-21 (подрядная организация - ООО “СтройСтальПроект”). По итогам строительного контроля асфальтобетонная смесь уложенная на дворовых территориях соответствовала ГОСТ 9128-2013 (показатели водонасыщения) и СП 82.13330.2016 (показатели уплотнения). </w:t>
      </w:r>
    </w:p>
    <w:p w:rsidR="00033CE2" w:rsidRPr="004B122C" w:rsidRDefault="00AF3D09" w:rsidP="00033CE2">
      <w:pPr>
        <w:pStyle w:val="a4"/>
        <w:ind w:firstLine="709"/>
        <w:contextualSpacing/>
        <w:rPr>
          <w:sz w:val="20"/>
        </w:rPr>
      </w:pPr>
      <w:r w:rsidRPr="004B122C">
        <w:rPr>
          <w:sz w:val="20"/>
        </w:rPr>
        <w:t>По разделу «Жилищно коммунальное хозяйство» исполнение составило 47495,08 тыс.руб., или 98,07% от запланированного объема средств.</w:t>
      </w:r>
    </w:p>
    <w:p w:rsidR="00E466E3" w:rsidRPr="004B122C" w:rsidRDefault="00AF3D09" w:rsidP="007E0E11">
      <w:pPr>
        <w:pStyle w:val="a4"/>
        <w:ind w:firstLine="709"/>
        <w:contextualSpacing/>
        <w:rPr>
          <w:sz w:val="20"/>
        </w:rPr>
      </w:pPr>
      <w:r w:rsidRPr="004B122C">
        <w:rPr>
          <w:sz w:val="20"/>
        </w:rPr>
        <w:t>По данному разделу проведены расходы на оплату отопления за муниципальные помещения, уличное освещение, приобретение квартиры гр. Смирнову В.Н. по решению суда,</w:t>
      </w:r>
      <w:r w:rsidR="00A661E6">
        <w:rPr>
          <w:sz w:val="20"/>
        </w:rPr>
        <w:t xml:space="preserve"> </w:t>
      </w:r>
      <w:r w:rsidR="00E466E3" w:rsidRPr="004B122C">
        <w:rPr>
          <w:sz w:val="20"/>
        </w:rPr>
        <w:t>приобретение водоразборных колонок, задвижек на центральные трубопроводы,</w:t>
      </w:r>
      <w:r w:rsidRPr="004B122C">
        <w:rPr>
          <w:sz w:val="20"/>
        </w:rPr>
        <w:t xml:space="preserve"> выполнение работ по внешнему благоустройству</w:t>
      </w:r>
      <w:r w:rsidR="00E466E3" w:rsidRPr="004B122C">
        <w:rPr>
          <w:sz w:val="20"/>
        </w:rPr>
        <w:t>, взносы за кап.ремонт муниципального жилья в ООО УК ЖКХ и АО ЕРЦ.</w:t>
      </w:r>
    </w:p>
    <w:p w:rsidR="00AF3D09" w:rsidRPr="004B122C" w:rsidRDefault="00E466E3" w:rsidP="007E0E11">
      <w:pPr>
        <w:pStyle w:val="a4"/>
        <w:ind w:firstLine="709"/>
        <w:contextualSpacing/>
        <w:rPr>
          <w:sz w:val="20"/>
        </w:rPr>
      </w:pPr>
      <w:r w:rsidRPr="004B122C">
        <w:rPr>
          <w:sz w:val="20"/>
        </w:rPr>
        <w:t>По данному разделу так же проходят</w:t>
      </w:r>
      <w:r w:rsidR="00AF3D09" w:rsidRPr="004B122C">
        <w:rPr>
          <w:sz w:val="20"/>
        </w:rPr>
        <w:t xml:space="preserve"> реализация проекта «Комфортная городская среда» в части благоустройства </w:t>
      </w:r>
      <w:r w:rsidR="007E0E11" w:rsidRPr="004B122C">
        <w:rPr>
          <w:sz w:val="20"/>
        </w:rPr>
        <w:t xml:space="preserve"> 2 </w:t>
      </w:r>
      <w:r w:rsidR="00AF3D09" w:rsidRPr="004B122C">
        <w:rPr>
          <w:sz w:val="20"/>
        </w:rPr>
        <w:t>общественных территорий:</w:t>
      </w:r>
    </w:p>
    <w:p w:rsidR="00AF3D09" w:rsidRPr="004B122C" w:rsidRDefault="00AF3D09" w:rsidP="00AF3D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обустройство сквера  по ул. К.Маркса.69 – 3 этап;</w:t>
      </w:r>
    </w:p>
    <w:p w:rsidR="00AF3D09" w:rsidRPr="004B122C" w:rsidRDefault="00AF3D09" w:rsidP="00AF3D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- благоустройство аллеи по ул Ленина </w:t>
      </w:r>
      <w:r w:rsidR="007E0E11" w:rsidRPr="004B122C">
        <w:rPr>
          <w:rFonts w:ascii="Times New Roman" w:hAnsi="Times New Roman"/>
          <w:sz w:val="20"/>
          <w:szCs w:val="20"/>
        </w:rPr>
        <w:t>от д. № 43 до д. №; 65 – 1 этап.</w:t>
      </w:r>
    </w:p>
    <w:p w:rsidR="007E0E11" w:rsidRPr="004B122C" w:rsidRDefault="007E0E11" w:rsidP="00AF3D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Реализация проектов ТОС, народный бюджет, проведение строительного контроля в рамках проекта «Народный бюджет»</w:t>
      </w:r>
      <w:r w:rsidR="00E466E3" w:rsidRPr="004B122C">
        <w:rPr>
          <w:rFonts w:ascii="Times New Roman" w:hAnsi="Times New Roman"/>
          <w:sz w:val="20"/>
          <w:szCs w:val="20"/>
        </w:rPr>
        <w:t>.</w:t>
      </w:r>
    </w:p>
    <w:p w:rsidR="00E466E3" w:rsidRPr="004B122C" w:rsidRDefault="00E466E3" w:rsidP="00E466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По разделу «Культура и кинематография» исполнение составило 247 тыс.руб., или 100% от запланированного объема средств. По данному разделу проведены мероприятия Совета  Ветеранов -105,0 тыс.руб., мероприятия посвященные  Дню победы - 141,0 тыс.руб. </w:t>
      </w:r>
    </w:p>
    <w:p w:rsidR="00286BB3" w:rsidRPr="004B122C" w:rsidRDefault="00286BB3" w:rsidP="00286B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 xml:space="preserve">По разделу  «Социальная политика» при утвержденных бюджетных назначениях в сумме 1150,00 тыс. рублей расходы исполнены в сумме 1131,46 тыс. рублей или 98,39%. </w:t>
      </w:r>
    </w:p>
    <w:p w:rsidR="00286BB3" w:rsidRPr="004B122C" w:rsidRDefault="00286BB3" w:rsidP="00286BB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Выплаты производятся 7 пенсионерам.</w:t>
      </w:r>
    </w:p>
    <w:p w:rsidR="00286BB3" w:rsidRPr="004B122C" w:rsidRDefault="00286BB3" w:rsidP="00286B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По разделу  «Физкультура и спорт» было выделено 110 тысяч рублей, средства были направлены на организацию участия спортсменов г. Пудожа в спортивно-массовых мероприятиях, организацию спортивно-массовых мероприятий в г. Пудоже, средства освоены в полном объеме. Состоялись следующие мероприятия:</w:t>
      </w:r>
    </w:p>
    <w:p w:rsidR="00286BB3" w:rsidRPr="004B122C" w:rsidRDefault="00286BB3" w:rsidP="00286B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участие в Республиканских соревнованиях по лыжным гонкам на приз газеты «Пионерская правда» (Петрозаводск);</w:t>
      </w:r>
    </w:p>
    <w:p w:rsidR="00286BB3" w:rsidRPr="004B122C" w:rsidRDefault="00286BB3" w:rsidP="00286B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участие во Всероссийских соревнованиях по баскетболу среди команд общеобразовательных организаций «Локобаскет - школьная лига» (Кондопога);</w:t>
      </w:r>
    </w:p>
    <w:p w:rsidR="00286BB3" w:rsidRPr="004B122C" w:rsidRDefault="00286BB3" w:rsidP="00286B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 проведение первенства Пудожского городского поселения по шахматам среди учащихся образовательных организаций;</w:t>
      </w:r>
    </w:p>
    <w:p w:rsidR="00286BB3" w:rsidRPr="004B122C" w:rsidRDefault="00286BB3" w:rsidP="00286B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участие в Региональном Фестивале «Локобол РЖД-2021» (Петрозаводск);</w:t>
      </w:r>
    </w:p>
    <w:p w:rsidR="00286BB3" w:rsidRPr="004B122C" w:rsidRDefault="00286BB3" w:rsidP="00286B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участие в Спартакиаде пенсионеров (Петрозаводск);</w:t>
      </w:r>
    </w:p>
    <w:p w:rsidR="00286BB3" w:rsidRPr="004B122C" w:rsidRDefault="00286BB3" w:rsidP="00286B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проведение Фестиваля "Дружи со спортом" (Пудож);</w:t>
      </w:r>
    </w:p>
    <w:p w:rsidR="00286BB3" w:rsidRPr="004B122C" w:rsidRDefault="00286BB3" w:rsidP="00286B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участие в Республиканском этапе Всероссийских соревнований по легкой атлетике «Шиповка юных» среди общеобразовательных организаций Республики Карелия (Петрозаводск);</w:t>
      </w:r>
    </w:p>
    <w:p w:rsidR="00286BB3" w:rsidRPr="004B122C" w:rsidRDefault="00286BB3" w:rsidP="00286B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участие в первенстве Республики Карелия лыжников-гонщиков по ОФП (Петрозаводск);</w:t>
      </w:r>
    </w:p>
    <w:p w:rsidR="00286BB3" w:rsidRPr="004B122C" w:rsidRDefault="00286BB3" w:rsidP="00286B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участие в дивизиональном этапе школьной баскетбольной лиги «КЭС-баскет» среди юношей  (Петрозаводск);</w:t>
      </w:r>
    </w:p>
    <w:p w:rsidR="00286BB3" w:rsidRPr="004B122C" w:rsidRDefault="00286BB3" w:rsidP="00286B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- проведение спортивно-игровой программы «Зимние забавы» (Пудож).</w:t>
      </w:r>
    </w:p>
    <w:p w:rsidR="00286BB3" w:rsidRPr="004B122C" w:rsidRDefault="00286BB3" w:rsidP="00286B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122C">
        <w:rPr>
          <w:rFonts w:ascii="Times New Roman" w:hAnsi="Times New Roman"/>
          <w:sz w:val="20"/>
          <w:szCs w:val="20"/>
        </w:rPr>
        <w:t>По разделу 14 «Межбюджетные трансферты» при плановых назначениях 7905,00 тыс. руб. исполнение составило 5550,00 тыс. рублей</w:t>
      </w:r>
      <w:r w:rsidR="00FD7D46" w:rsidRPr="004B122C">
        <w:rPr>
          <w:rFonts w:ascii="Times New Roman" w:hAnsi="Times New Roman"/>
          <w:sz w:val="20"/>
          <w:szCs w:val="20"/>
        </w:rPr>
        <w:t xml:space="preserve">. Доля бюджета городского поселения на выполнение переданных полномочий в общем </w:t>
      </w:r>
      <w:r w:rsidR="00613DD2" w:rsidRPr="004B122C">
        <w:rPr>
          <w:rFonts w:ascii="Times New Roman" w:hAnsi="Times New Roman"/>
          <w:sz w:val="20"/>
          <w:szCs w:val="20"/>
        </w:rPr>
        <w:t>расходов на выполнение муниципального задания МБУ «РКДЦ» составила</w:t>
      </w:r>
      <w:r w:rsidRPr="004B122C">
        <w:rPr>
          <w:rFonts w:ascii="Times New Roman" w:hAnsi="Times New Roman"/>
          <w:sz w:val="20"/>
          <w:szCs w:val="20"/>
        </w:rPr>
        <w:t xml:space="preserve"> 23,9% от общего объема финансирования МБУ «Районный культурно-досуговый цент» (22967,8 тыс.руб.) Средства выделялись на исполнение полномочий по </w:t>
      </w:r>
      <w:r w:rsidRPr="004B122C">
        <w:rPr>
          <w:rFonts w:ascii="Times New Roman" w:hAnsi="Times New Roman"/>
          <w:color w:val="000000"/>
          <w:sz w:val="20"/>
          <w:szCs w:val="20"/>
          <w:lang w:eastAsia="en-US"/>
        </w:rPr>
        <w:t>организации библиотечного обслуживания населения, комплектование и обеспечение сохранности библиотечных фондов библиотек поселения и создание условий для организации досуга и обеспечения жителей поселения услугами организаций культуры.</w:t>
      </w:r>
      <w:r w:rsidR="00613DD2" w:rsidRPr="004B122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Объем финансирования не обеспечен в полном объеме в связи с выполнением плана по доходам на 89,5% от планируемого объема поступлений.</w:t>
      </w:r>
    </w:p>
    <w:p w:rsidR="00033CE2" w:rsidRPr="004B122C" w:rsidRDefault="00033CE2" w:rsidP="00B7575F">
      <w:pPr>
        <w:pStyle w:val="a4"/>
        <w:ind w:firstLine="709"/>
        <w:contextualSpacing/>
        <w:jc w:val="center"/>
        <w:rPr>
          <w:b/>
          <w:sz w:val="20"/>
        </w:rPr>
      </w:pPr>
    </w:p>
    <w:p w:rsidR="00033CE2" w:rsidRPr="004B122C" w:rsidRDefault="00033CE2" w:rsidP="00B7575F">
      <w:pPr>
        <w:pStyle w:val="a4"/>
        <w:ind w:firstLine="709"/>
        <w:contextualSpacing/>
        <w:jc w:val="center"/>
        <w:rPr>
          <w:b/>
          <w:sz w:val="20"/>
        </w:rPr>
      </w:pPr>
    </w:p>
    <w:p w:rsidR="00033CE2" w:rsidRPr="004B122C" w:rsidRDefault="00033CE2" w:rsidP="00B7575F">
      <w:pPr>
        <w:pStyle w:val="a4"/>
        <w:ind w:firstLine="709"/>
        <w:contextualSpacing/>
        <w:jc w:val="center"/>
        <w:rPr>
          <w:b/>
          <w:sz w:val="20"/>
        </w:rPr>
      </w:pPr>
    </w:p>
    <w:p w:rsidR="00033CE2" w:rsidRPr="004B122C" w:rsidRDefault="00033CE2" w:rsidP="00B7575F">
      <w:pPr>
        <w:pStyle w:val="a4"/>
        <w:ind w:firstLine="709"/>
        <w:contextualSpacing/>
        <w:jc w:val="center"/>
        <w:rPr>
          <w:b/>
          <w:sz w:val="20"/>
        </w:rPr>
      </w:pPr>
    </w:p>
    <w:p w:rsidR="00033CE2" w:rsidRPr="004B122C" w:rsidRDefault="00033CE2" w:rsidP="007A407F">
      <w:pPr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sectPr w:rsidR="00033CE2" w:rsidRPr="004B122C" w:rsidSect="00A8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7F" w:rsidRDefault="00871A7F" w:rsidP="0011535C">
      <w:pPr>
        <w:spacing w:after="0" w:line="240" w:lineRule="auto"/>
      </w:pPr>
      <w:r>
        <w:separator/>
      </w:r>
    </w:p>
  </w:endnote>
  <w:endnote w:type="continuationSeparator" w:id="1">
    <w:p w:rsidR="00871A7F" w:rsidRDefault="00871A7F" w:rsidP="0011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7F" w:rsidRDefault="00871A7F" w:rsidP="0011535C">
      <w:pPr>
        <w:spacing w:after="0" w:line="240" w:lineRule="auto"/>
      </w:pPr>
      <w:r>
        <w:separator/>
      </w:r>
    </w:p>
  </w:footnote>
  <w:footnote w:type="continuationSeparator" w:id="1">
    <w:p w:rsidR="00871A7F" w:rsidRDefault="00871A7F" w:rsidP="0011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671"/>
    <w:multiLevelType w:val="multilevel"/>
    <w:tmpl w:val="1E5E81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2474611"/>
    <w:multiLevelType w:val="multilevel"/>
    <w:tmpl w:val="9A0067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3C9"/>
    <w:rsid w:val="00001423"/>
    <w:rsid w:val="000079A9"/>
    <w:rsid w:val="00007B6E"/>
    <w:rsid w:val="00007FF2"/>
    <w:rsid w:val="00033CE2"/>
    <w:rsid w:val="00044799"/>
    <w:rsid w:val="00044B1C"/>
    <w:rsid w:val="00050EA2"/>
    <w:rsid w:val="00055201"/>
    <w:rsid w:val="00056EFD"/>
    <w:rsid w:val="00060E71"/>
    <w:rsid w:val="00065480"/>
    <w:rsid w:val="00080DE1"/>
    <w:rsid w:val="00081FAD"/>
    <w:rsid w:val="00082379"/>
    <w:rsid w:val="00086FB1"/>
    <w:rsid w:val="00097190"/>
    <w:rsid w:val="000A7271"/>
    <w:rsid w:val="000B1C55"/>
    <w:rsid w:val="000E58FA"/>
    <w:rsid w:val="000E5A7E"/>
    <w:rsid w:val="000F103B"/>
    <w:rsid w:val="001021ED"/>
    <w:rsid w:val="00105232"/>
    <w:rsid w:val="00111D8B"/>
    <w:rsid w:val="0011535C"/>
    <w:rsid w:val="00155190"/>
    <w:rsid w:val="00156A5D"/>
    <w:rsid w:val="00156CE7"/>
    <w:rsid w:val="00163D8A"/>
    <w:rsid w:val="00166E5A"/>
    <w:rsid w:val="001764CE"/>
    <w:rsid w:val="00191ECA"/>
    <w:rsid w:val="001A13E4"/>
    <w:rsid w:val="001A1E83"/>
    <w:rsid w:val="001D18ED"/>
    <w:rsid w:val="001E1C1E"/>
    <w:rsid w:val="001E2429"/>
    <w:rsid w:val="001E2621"/>
    <w:rsid w:val="001E5B67"/>
    <w:rsid w:val="001F0602"/>
    <w:rsid w:val="001F4A08"/>
    <w:rsid w:val="0020533C"/>
    <w:rsid w:val="0021282C"/>
    <w:rsid w:val="0021650B"/>
    <w:rsid w:val="00216547"/>
    <w:rsid w:val="00222DF1"/>
    <w:rsid w:val="00224574"/>
    <w:rsid w:val="002548BD"/>
    <w:rsid w:val="00263C03"/>
    <w:rsid w:val="00267344"/>
    <w:rsid w:val="00276771"/>
    <w:rsid w:val="00286BB3"/>
    <w:rsid w:val="00291F7A"/>
    <w:rsid w:val="002977DD"/>
    <w:rsid w:val="002C4196"/>
    <w:rsid w:val="002D63C0"/>
    <w:rsid w:val="002F007D"/>
    <w:rsid w:val="0030201F"/>
    <w:rsid w:val="00307B04"/>
    <w:rsid w:val="00310601"/>
    <w:rsid w:val="00311B29"/>
    <w:rsid w:val="0032547C"/>
    <w:rsid w:val="00325ACD"/>
    <w:rsid w:val="00334F92"/>
    <w:rsid w:val="00343DF8"/>
    <w:rsid w:val="003449E7"/>
    <w:rsid w:val="003450C7"/>
    <w:rsid w:val="00347CE0"/>
    <w:rsid w:val="003530AA"/>
    <w:rsid w:val="003563DF"/>
    <w:rsid w:val="003567A5"/>
    <w:rsid w:val="00357EEE"/>
    <w:rsid w:val="00357F45"/>
    <w:rsid w:val="00362D15"/>
    <w:rsid w:val="0036653C"/>
    <w:rsid w:val="00376BD4"/>
    <w:rsid w:val="00377D29"/>
    <w:rsid w:val="0038014F"/>
    <w:rsid w:val="00390EE8"/>
    <w:rsid w:val="003A44A1"/>
    <w:rsid w:val="003A4D81"/>
    <w:rsid w:val="003B0093"/>
    <w:rsid w:val="003C2709"/>
    <w:rsid w:val="003C6DAF"/>
    <w:rsid w:val="003E39F5"/>
    <w:rsid w:val="003E3C63"/>
    <w:rsid w:val="003F39EB"/>
    <w:rsid w:val="003F6D69"/>
    <w:rsid w:val="00404542"/>
    <w:rsid w:val="00404C8A"/>
    <w:rsid w:val="00406521"/>
    <w:rsid w:val="00432CCE"/>
    <w:rsid w:val="004453C9"/>
    <w:rsid w:val="004478CA"/>
    <w:rsid w:val="0046106A"/>
    <w:rsid w:val="00461328"/>
    <w:rsid w:val="00466694"/>
    <w:rsid w:val="0046706C"/>
    <w:rsid w:val="004744D4"/>
    <w:rsid w:val="00483B34"/>
    <w:rsid w:val="0048550B"/>
    <w:rsid w:val="004871F4"/>
    <w:rsid w:val="00491C48"/>
    <w:rsid w:val="004A07EB"/>
    <w:rsid w:val="004B122C"/>
    <w:rsid w:val="004B77A9"/>
    <w:rsid w:val="004D3F91"/>
    <w:rsid w:val="004E1F25"/>
    <w:rsid w:val="004F09E9"/>
    <w:rsid w:val="004F335A"/>
    <w:rsid w:val="00502763"/>
    <w:rsid w:val="00502D5B"/>
    <w:rsid w:val="00526AB4"/>
    <w:rsid w:val="00527609"/>
    <w:rsid w:val="005524B1"/>
    <w:rsid w:val="005630AD"/>
    <w:rsid w:val="00564A84"/>
    <w:rsid w:val="00576D81"/>
    <w:rsid w:val="00597453"/>
    <w:rsid w:val="005A2AC1"/>
    <w:rsid w:val="005C07EB"/>
    <w:rsid w:val="005C2B11"/>
    <w:rsid w:val="005C4A48"/>
    <w:rsid w:val="005E1C12"/>
    <w:rsid w:val="005E4939"/>
    <w:rsid w:val="005F2E9A"/>
    <w:rsid w:val="005F79B4"/>
    <w:rsid w:val="006068FD"/>
    <w:rsid w:val="00612DD5"/>
    <w:rsid w:val="00613DD2"/>
    <w:rsid w:val="0061400C"/>
    <w:rsid w:val="00626713"/>
    <w:rsid w:val="0063568B"/>
    <w:rsid w:val="00641FA5"/>
    <w:rsid w:val="006428E4"/>
    <w:rsid w:val="006447A5"/>
    <w:rsid w:val="006544EF"/>
    <w:rsid w:val="00664BD1"/>
    <w:rsid w:val="0066585D"/>
    <w:rsid w:val="00682F07"/>
    <w:rsid w:val="0068348C"/>
    <w:rsid w:val="0068359B"/>
    <w:rsid w:val="0069068B"/>
    <w:rsid w:val="00693709"/>
    <w:rsid w:val="006A5913"/>
    <w:rsid w:val="006B0235"/>
    <w:rsid w:val="006B1C3A"/>
    <w:rsid w:val="006B79BF"/>
    <w:rsid w:val="006C7508"/>
    <w:rsid w:val="006D0197"/>
    <w:rsid w:val="006D261A"/>
    <w:rsid w:val="006E0755"/>
    <w:rsid w:val="006E15FE"/>
    <w:rsid w:val="006F22B2"/>
    <w:rsid w:val="006F31B8"/>
    <w:rsid w:val="007078E6"/>
    <w:rsid w:val="00710FD3"/>
    <w:rsid w:val="007127E9"/>
    <w:rsid w:val="007256C9"/>
    <w:rsid w:val="00744D2A"/>
    <w:rsid w:val="00753108"/>
    <w:rsid w:val="00755898"/>
    <w:rsid w:val="007755E1"/>
    <w:rsid w:val="007813D9"/>
    <w:rsid w:val="00791DFD"/>
    <w:rsid w:val="00794A9C"/>
    <w:rsid w:val="007A33E4"/>
    <w:rsid w:val="007A407F"/>
    <w:rsid w:val="007C671E"/>
    <w:rsid w:val="007C6A85"/>
    <w:rsid w:val="007C6CC8"/>
    <w:rsid w:val="007E0E11"/>
    <w:rsid w:val="008032E3"/>
    <w:rsid w:val="00803D47"/>
    <w:rsid w:val="008076D8"/>
    <w:rsid w:val="00814A42"/>
    <w:rsid w:val="00814BE2"/>
    <w:rsid w:val="00815948"/>
    <w:rsid w:val="008416CD"/>
    <w:rsid w:val="008419A3"/>
    <w:rsid w:val="00845DF2"/>
    <w:rsid w:val="00865BF7"/>
    <w:rsid w:val="00866842"/>
    <w:rsid w:val="00871A7F"/>
    <w:rsid w:val="008858A0"/>
    <w:rsid w:val="00886A9E"/>
    <w:rsid w:val="008917FF"/>
    <w:rsid w:val="008A7330"/>
    <w:rsid w:val="008B59BF"/>
    <w:rsid w:val="008C178B"/>
    <w:rsid w:val="008C44C7"/>
    <w:rsid w:val="008E479A"/>
    <w:rsid w:val="008F0BCF"/>
    <w:rsid w:val="00905259"/>
    <w:rsid w:val="0090590C"/>
    <w:rsid w:val="009161D0"/>
    <w:rsid w:val="009177DD"/>
    <w:rsid w:val="0093184C"/>
    <w:rsid w:val="0094164C"/>
    <w:rsid w:val="009446FA"/>
    <w:rsid w:val="009516CD"/>
    <w:rsid w:val="009544C2"/>
    <w:rsid w:val="009571BA"/>
    <w:rsid w:val="00972C25"/>
    <w:rsid w:val="00973849"/>
    <w:rsid w:val="00976D6A"/>
    <w:rsid w:val="00980710"/>
    <w:rsid w:val="009818FE"/>
    <w:rsid w:val="00987B1B"/>
    <w:rsid w:val="009922ED"/>
    <w:rsid w:val="009A4CA5"/>
    <w:rsid w:val="009C6E48"/>
    <w:rsid w:val="009D4256"/>
    <w:rsid w:val="009E7739"/>
    <w:rsid w:val="00A05C5B"/>
    <w:rsid w:val="00A0675E"/>
    <w:rsid w:val="00A1613C"/>
    <w:rsid w:val="00A16624"/>
    <w:rsid w:val="00A313F5"/>
    <w:rsid w:val="00A36451"/>
    <w:rsid w:val="00A64ED5"/>
    <w:rsid w:val="00A661E6"/>
    <w:rsid w:val="00A81610"/>
    <w:rsid w:val="00A84F54"/>
    <w:rsid w:val="00A8793E"/>
    <w:rsid w:val="00A929B9"/>
    <w:rsid w:val="00AA77DF"/>
    <w:rsid w:val="00AB3125"/>
    <w:rsid w:val="00AB509D"/>
    <w:rsid w:val="00AD11C2"/>
    <w:rsid w:val="00AD6F07"/>
    <w:rsid w:val="00AF1B34"/>
    <w:rsid w:val="00AF3D09"/>
    <w:rsid w:val="00B42F6A"/>
    <w:rsid w:val="00B430B2"/>
    <w:rsid w:val="00B61713"/>
    <w:rsid w:val="00B650A1"/>
    <w:rsid w:val="00B72802"/>
    <w:rsid w:val="00B739B8"/>
    <w:rsid w:val="00B74A0E"/>
    <w:rsid w:val="00B7575F"/>
    <w:rsid w:val="00B8555D"/>
    <w:rsid w:val="00B940C2"/>
    <w:rsid w:val="00B96E7A"/>
    <w:rsid w:val="00BB0BF5"/>
    <w:rsid w:val="00BC379E"/>
    <w:rsid w:val="00BD2CDA"/>
    <w:rsid w:val="00BD6EF7"/>
    <w:rsid w:val="00C04EAD"/>
    <w:rsid w:val="00C2468A"/>
    <w:rsid w:val="00C26CDE"/>
    <w:rsid w:val="00C4092F"/>
    <w:rsid w:val="00C44A71"/>
    <w:rsid w:val="00C465A3"/>
    <w:rsid w:val="00C55290"/>
    <w:rsid w:val="00C65496"/>
    <w:rsid w:val="00C6582C"/>
    <w:rsid w:val="00C847A6"/>
    <w:rsid w:val="00C909AD"/>
    <w:rsid w:val="00CA4C48"/>
    <w:rsid w:val="00CB2C37"/>
    <w:rsid w:val="00CB5AEC"/>
    <w:rsid w:val="00CC0D1E"/>
    <w:rsid w:val="00CF2668"/>
    <w:rsid w:val="00D20FD4"/>
    <w:rsid w:val="00D21A7C"/>
    <w:rsid w:val="00D23C12"/>
    <w:rsid w:val="00D3002C"/>
    <w:rsid w:val="00D315D7"/>
    <w:rsid w:val="00D44E8A"/>
    <w:rsid w:val="00D52DF7"/>
    <w:rsid w:val="00D54D70"/>
    <w:rsid w:val="00D667B0"/>
    <w:rsid w:val="00D67163"/>
    <w:rsid w:val="00D7417D"/>
    <w:rsid w:val="00D823C3"/>
    <w:rsid w:val="00DA4472"/>
    <w:rsid w:val="00DC1C37"/>
    <w:rsid w:val="00DC26BF"/>
    <w:rsid w:val="00DC3392"/>
    <w:rsid w:val="00DC4281"/>
    <w:rsid w:val="00DD16D7"/>
    <w:rsid w:val="00DE7947"/>
    <w:rsid w:val="00DF018B"/>
    <w:rsid w:val="00DF0A39"/>
    <w:rsid w:val="00DF132F"/>
    <w:rsid w:val="00DF1CC9"/>
    <w:rsid w:val="00DF4C37"/>
    <w:rsid w:val="00E04A1D"/>
    <w:rsid w:val="00E07023"/>
    <w:rsid w:val="00E07093"/>
    <w:rsid w:val="00E34AE2"/>
    <w:rsid w:val="00E4426A"/>
    <w:rsid w:val="00E466E3"/>
    <w:rsid w:val="00E50085"/>
    <w:rsid w:val="00E56500"/>
    <w:rsid w:val="00E61B02"/>
    <w:rsid w:val="00E64DC9"/>
    <w:rsid w:val="00E663B0"/>
    <w:rsid w:val="00E7439D"/>
    <w:rsid w:val="00E82A9D"/>
    <w:rsid w:val="00E915AE"/>
    <w:rsid w:val="00EC4C29"/>
    <w:rsid w:val="00EC5EE8"/>
    <w:rsid w:val="00ED4FBF"/>
    <w:rsid w:val="00EE2ABA"/>
    <w:rsid w:val="00EF3779"/>
    <w:rsid w:val="00F01566"/>
    <w:rsid w:val="00F11E60"/>
    <w:rsid w:val="00F20F87"/>
    <w:rsid w:val="00F46EE9"/>
    <w:rsid w:val="00F52307"/>
    <w:rsid w:val="00F60A10"/>
    <w:rsid w:val="00F67843"/>
    <w:rsid w:val="00F867EF"/>
    <w:rsid w:val="00FA1FE5"/>
    <w:rsid w:val="00FA2994"/>
    <w:rsid w:val="00FB2A18"/>
    <w:rsid w:val="00FB3B04"/>
    <w:rsid w:val="00FB6925"/>
    <w:rsid w:val="00FC5809"/>
    <w:rsid w:val="00FD7D46"/>
    <w:rsid w:val="00FE4C72"/>
    <w:rsid w:val="00FF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4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A73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733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A7330"/>
    <w:rPr>
      <w:sz w:val="22"/>
      <w:szCs w:val="22"/>
    </w:rPr>
  </w:style>
  <w:style w:type="paragraph" w:styleId="a4">
    <w:name w:val="Body Text Indent"/>
    <w:basedOn w:val="a"/>
    <w:link w:val="a5"/>
    <w:uiPriority w:val="99"/>
    <w:rsid w:val="00BD2CD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BD2CDA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11535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115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rsid w:val="0011535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11535C"/>
    <w:rPr>
      <w:rFonts w:ascii="Courier New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11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11535C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11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11535C"/>
    <w:rPr>
      <w:rFonts w:cs="Times New Roman"/>
    </w:rPr>
  </w:style>
  <w:style w:type="paragraph" w:styleId="3">
    <w:name w:val="Body Text 3"/>
    <w:basedOn w:val="a"/>
    <w:link w:val="30"/>
    <w:uiPriority w:val="99"/>
    <w:rsid w:val="00987B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257B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B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B1C55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3567A5"/>
    <w:pPr>
      <w:widowControl w:val="0"/>
      <w:spacing w:line="300" w:lineRule="auto"/>
      <w:jc w:val="both"/>
    </w:pPr>
    <w:rPr>
      <w:rFonts w:ascii="Times New Roman" w:hAnsi="Times New Roman"/>
      <w:sz w:val="22"/>
      <w:szCs w:val="22"/>
    </w:rPr>
  </w:style>
  <w:style w:type="table" w:styleId="ae">
    <w:name w:val="Table Grid"/>
    <w:basedOn w:val="a1"/>
    <w:locked/>
    <w:rsid w:val="00FF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1845-EF37-433E-BB37-00F515CE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7145</Words>
  <Characters>40733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12</cp:revision>
  <cp:lastPrinted>2022-04-11T11:11:00Z</cp:lastPrinted>
  <dcterms:created xsi:type="dcterms:W3CDTF">2022-03-30T09:52:00Z</dcterms:created>
  <dcterms:modified xsi:type="dcterms:W3CDTF">2022-05-26T06:18:00Z</dcterms:modified>
</cp:coreProperties>
</file>