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CA7" w:rsidRPr="00044844" w:rsidRDefault="00136F16" w:rsidP="00044844">
      <w:pPr>
        <w:ind w:leftChars="0" w:left="-2" w:firstLineChars="0" w:firstLine="0"/>
        <w:jc w:val="center"/>
      </w:pPr>
      <w:r w:rsidRPr="00044844">
        <w:t>Справка о социально-экономическом положении</w:t>
      </w:r>
    </w:p>
    <w:p w:rsidR="00335CA7" w:rsidRPr="00044844" w:rsidRDefault="00136F16" w:rsidP="00044844">
      <w:pPr>
        <w:ind w:leftChars="0" w:left="-2" w:firstLineChars="0" w:firstLine="0"/>
        <w:jc w:val="center"/>
      </w:pPr>
      <w:proofErr w:type="spellStart"/>
      <w:r w:rsidRPr="00044844">
        <w:t>Пудожского</w:t>
      </w:r>
      <w:proofErr w:type="spellEnd"/>
      <w:r w:rsidRPr="00044844">
        <w:t xml:space="preserve"> городского поселения за 202</w:t>
      </w:r>
      <w:r w:rsidRPr="00044844">
        <w:t xml:space="preserve">2 </w:t>
      </w:r>
      <w:r w:rsidRPr="00044844">
        <w:t>год.</w:t>
      </w:r>
    </w:p>
    <w:p w:rsidR="00335CA7" w:rsidRPr="00044844" w:rsidRDefault="00136F16" w:rsidP="00044844">
      <w:pPr>
        <w:ind w:leftChars="0" w:left="-2" w:firstLineChars="0" w:firstLine="0"/>
      </w:pPr>
      <w:bookmarkStart w:id="0" w:name="_GoBack"/>
      <w:bookmarkEnd w:id="0"/>
      <w:r w:rsidRPr="00044844">
        <w:t xml:space="preserve">   </w:t>
      </w:r>
      <w:r w:rsidRPr="00044844">
        <w:t xml:space="preserve">      </w:t>
      </w:r>
      <w:proofErr w:type="spellStart"/>
      <w:r w:rsidRPr="00044844">
        <w:t>Пудожское</w:t>
      </w:r>
      <w:proofErr w:type="spellEnd"/>
      <w:r w:rsidRPr="00044844">
        <w:t xml:space="preserve"> городское </w:t>
      </w:r>
      <w:proofErr w:type="gramStart"/>
      <w:r w:rsidRPr="00044844">
        <w:t>поселение  находится</w:t>
      </w:r>
      <w:proofErr w:type="gramEnd"/>
      <w:r w:rsidRPr="00044844">
        <w:t xml:space="preserve"> в юго-восточной части Республики Карелия, занимает площадь 423,0  </w:t>
      </w:r>
      <w:proofErr w:type="spellStart"/>
      <w:r w:rsidRPr="00044844">
        <w:t>кв.км</w:t>
      </w:r>
      <w:proofErr w:type="spellEnd"/>
      <w:r w:rsidRPr="00044844">
        <w:t xml:space="preserve">. (0,25% территории Республики Карелии). 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         Расстояние до столицы Республики Карелия г. Петрозаводска – 357 км, до    границы с Вологодской областью - 50 км., до границы с Архангельской областью - 70 км, до г. Санкт-Петербурга – 520 км, до г. Москва – 891 км.8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         В состав </w:t>
      </w:r>
      <w:proofErr w:type="spellStart"/>
      <w:r w:rsidRPr="00044844">
        <w:t>Пудожского</w:t>
      </w:r>
      <w:proofErr w:type="spellEnd"/>
      <w:r w:rsidRPr="00044844">
        <w:t xml:space="preserve"> г</w:t>
      </w:r>
      <w:r w:rsidRPr="00044844">
        <w:t xml:space="preserve">ородского поселения входят город Пудож, поселки Подпорожье, </w:t>
      </w:r>
      <w:proofErr w:type="spellStart"/>
      <w:r w:rsidRPr="00044844">
        <w:t>Колово</w:t>
      </w:r>
      <w:proofErr w:type="spellEnd"/>
      <w:r w:rsidRPr="00044844">
        <w:t xml:space="preserve">, деревни </w:t>
      </w:r>
      <w:proofErr w:type="spellStart"/>
      <w:r w:rsidRPr="00044844">
        <w:t>Ножево</w:t>
      </w:r>
      <w:proofErr w:type="spellEnd"/>
      <w:r w:rsidRPr="00044844">
        <w:t xml:space="preserve">, </w:t>
      </w:r>
      <w:proofErr w:type="spellStart"/>
      <w:r w:rsidRPr="00044844">
        <w:t>Харловская</w:t>
      </w:r>
      <w:proofErr w:type="spellEnd"/>
      <w:r w:rsidRPr="00044844">
        <w:t xml:space="preserve">, </w:t>
      </w:r>
      <w:proofErr w:type="spellStart"/>
      <w:r w:rsidRPr="00044844">
        <w:t>Колово</w:t>
      </w:r>
      <w:proofErr w:type="spellEnd"/>
      <w:r w:rsidRPr="00044844">
        <w:t xml:space="preserve">, </w:t>
      </w:r>
      <w:proofErr w:type="spellStart"/>
      <w:r w:rsidRPr="00044844">
        <w:t>Афанасьевская</w:t>
      </w:r>
      <w:proofErr w:type="spellEnd"/>
      <w:r w:rsidRPr="00044844">
        <w:t xml:space="preserve">, </w:t>
      </w:r>
      <w:proofErr w:type="spellStart"/>
      <w:r w:rsidRPr="00044844">
        <w:t>Филимоновская</w:t>
      </w:r>
      <w:proofErr w:type="spellEnd"/>
      <w:r w:rsidRPr="00044844">
        <w:t xml:space="preserve">, </w:t>
      </w:r>
      <w:proofErr w:type="spellStart"/>
      <w:r w:rsidRPr="00044844">
        <w:t>Гладкина</w:t>
      </w:r>
      <w:proofErr w:type="spellEnd"/>
      <w:r w:rsidRPr="00044844">
        <w:t xml:space="preserve">, </w:t>
      </w:r>
      <w:proofErr w:type="spellStart"/>
      <w:r w:rsidRPr="00044844">
        <w:t>Кошуково</w:t>
      </w:r>
      <w:proofErr w:type="spellEnd"/>
      <w:r w:rsidRPr="00044844">
        <w:t xml:space="preserve">, входящие в состав города Пудожа поселок Аэропорт, деревня </w:t>
      </w:r>
      <w:proofErr w:type="spellStart"/>
      <w:r w:rsidRPr="00044844">
        <w:t>Мячева</w:t>
      </w:r>
      <w:proofErr w:type="spellEnd"/>
      <w:r w:rsidRPr="00044844">
        <w:t>. Город Пудож является административны</w:t>
      </w:r>
      <w:r w:rsidRPr="00044844">
        <w:t xml:space="preserve">м центром </w:t>
      </w:r>
      <w:proofErr w:type="spellStart"/>
      <w:r w:rsidRPr="00044844">
        <w:t>Пудожского</w:t>
      </w:r>
      <w:proofErr w:type="spellEnd"/>
      <w:r w:rsidRPr="00044844">
        <w:t xml:space="preserve"> муниципального района.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        Численность населения по состоянию на 01.01.202</w:t>
      </w:r>
      <w:r w:rsidRPr="00044844">
        <w:t>3</w:t>
      </w:r>
      <w:r w:rsidRPr="00044844">
        <w:t xml:space="preserve"> </w:t>
      </w:r>
      <w:proofErr w:type="gramStart"/>
      <w:r w:rsidRPr="00044844">
        <w:t>года  составляет</w:t>
      </w:r>
      <w:proofErr w:type="gramEnd"/>
      <w:r w:rsidRPr="00044844">
        <w:t xml:space="preserve"> </w:t>
      </w:r>
      <w:r w:rsidRPr="00044844">
        <w:t>9374</w:t>
      </w:r>
      <w:r w:rsidRPr="00044844">
        <w:t xml:space="preserve"> человек, или 1,</w:t>
      </w:r>
      <w:r w:rsidRPr="00044844">
        <w:t>8</w:t>
      </w:r>
      <w:r w:rsidRPr="00044844">
        <w:t xml:space="preserve">% от общей численности населения Республики Карелия. 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     </w:t>
      </w:r>
      <w:r w:rsidRPr="00044844">
        <w:tab/>
      </w:r>
      <w:r w:rsidRPr="00044844">
        <w:t xml:space="preserve">Градообразующим предприятием </w:t>
      </w:r>
      <w:proofErr w:type="spellStart"/>
      <w:r w:rsidRPr="00044844">
        <w:t>Пудожского</w:t>
      </w:r>
      <w:proofErr w:type="spellEnd"/>
      <w:r w:rsidRPr="00044844">
        <w:t xml:space="preserve"> городского поселе</w:t>
      </w:r>
      <w:r w:rsidRPr="00044844">
        <w:t>ния до 2012 года являлось ООО «</w:t>
      </w:r>
      <w:proofErr w:type="spellStart"/>
      <w:r w:rsidRPr="00044844">
        <w:t>Пудожлеспром</w:t>
      </w:r>
      <w:proofErr w:type="spellEnd"/>
      <w:r w:rsidRPr="00044844">
        <w:t xml:space="preserve">», решением Арбитражного суда Республики Карелия от 18 ноября 2009года № А26-3047/2009 признано банкротом.  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Демография.         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Численность постоянного населения</w:t>
      </w:r>
      <w:r w:rsidRPr="00044844">
        <w:t xml:space="preserve"> в 2022</w:t>
      </w:r>
      <w:r w:rsidRPr="00044844">
        <w:t xml:space="preserve"> год</w:t>
      </w:r>
      <w:r w:rsidRPr="00044844">
        <w:t>у</w:t>
      </w:r>
      <w:r w:rsidRPr="00044844">
        <w:t xml:space="preserve"> составляет 9</w:t>
      </w:r>
      <w:r w:rsidRPr="00044844">
        <w:t>374</w:t>
      </w:r>
      <w:r w:rsidRPr="00044844">
        <w:t xml:space="preserve"> человек, по сравнению с 20</w:t>
      </w:r>
      <w:r w:rsidRPr="00044844">
        <w:t>21</w:t>
      </w:r>
      <w:r w:rsidRPr="00044844">
        <w:t xml:space="preserve"> годом численность уменьшилась на </w:t>
      </w:r>
      <w:r w:rsidRPr="00044844">
        <w:t>1,8</w:t>
      </w:r>
      <w:r w:rsidRPr="00044844">
        <w:t>% или на 1</w:t>
      </w:r>
      <w:r w:rsidRPr="00044844">
        <w:t>76</w:t>
      </w:r>
      <w:r w:rsidRPr="00044844">
        <w:t xml:space="preserve"> человек.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За 202</w:t>
      </w:r>
      <w:r w:rsidRPr="00044844">
        <w:t xml:space="preserve">2 </w:t>
      </w:r>
      <w:r w:rsidRPr="00044844">
        <w:t xml:space="preserve">г. естественная убыль населения составила </w:t>
      </w:r>
      <w:r w:rsidRPr="00044844">
        <w:t>174</w:t>
      </w:r>
      <w:r w:rsidRPr="00044844">
        <w:t xml:space="preserve"> человека и у</w:t>
      </w:r>
      <w:r w:rsidRPr="00044844">
        <w:t>меньшилась</w:t>
      </w:r>
      <w:r w:rsidRPr="00044844">
        <w:t xml:space="preserve"> по сравнению с соответствующим периодом 20</w:t>
      </w:r>
      <w:r w:rsidRPr="00044844">
        <w:t>21</w:t>
      </w:r>
      <w:r w:rsidRPr="00044844">
        <w:t xml:space="preserve">г. на </w:t>
      </w:r>
      <w:r w:rsidRPr="00044844">
        <w:t>24,7</w:t>
      </w:r>
      <w:r w:rsidRPr="00044844">
        <w:t xml:space="preserve">%. Число родившихся уменьшилось на </w:t>
      </w:r>
      <w:r w:rsidRPr="00044844">
        <w:t>21</w:t>
      </w:r>
      <w:r w:rsidRPr="00044844">
        <w:t xml:space="preserve"> человек, число умерших </w:t>
      </w:r>
      <w:proofErr w:type="gramStart"/>
      <w:r w:rsidRPr="00044844">
        <w:t>уменьшилось  на</w:t>
      </w:r>
      <w:proofErr w:type="gramEnd"/>
      <w:r w:rsidRPr="00044844">
        <w:t xml:space="preserve"> </w:t>
      </w:r>
      <w:r w:rsidRPr="00044844">
        <w:t>78</w:t>
      </w:r>
      <w:r w:rsidRPr="00044844">
        <w:t xml:space="preserve"> человек.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ПОКАЗАТЕЛИ ЕСТЕСТВЕННОГО ДВИЖЕНИЯ НАСЕЛЕНИЯ </w:t>
      </w:r>
    </w:p>
    <w:tbl>
      <w:tblPr>
        <w:tblStyle w:val="aff7"/>
        <w:tblW w:w="98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5"/>
        <w:gridCol w:w="1562"/>
        <w:gridCol w:w="1560"/>
        <w:gridCol w:w="1562"/>
        <w:gridCol w:w="1660"/>
      </w:tblGrid>
      <w:tr w:rsidR="00335CA7" w:rsidRPr="00044844">
        <w:trPr>
          <w:cantSplit/>
        </w:trPr>
        <w:tc>
          <w:tcPr>
            <w:tcW w:w="3515" w:type="dxa"/>
            <w:vMerge w:val="restart"/>
          </w:tcPr>
          <w:p w:rsidR="00335CA7" w:rsidRPr="00044844" w:rsidRDefault="00335CA7" w:rsidP="00044844">
            <w:pPr>
              <w:ind w:leftChars="0" w:left="-2" w:firstLineChars="0" w:firstLine="0"/>
            </w:pPr>
          </w:p>
        </w:tc>
        <w:tc>
          <w:tcPr>
            <w:tcW w:w="4684" w:type="dxa"/>
            <w:gridSpan w:val="3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Человек</w:t>
            </w:r>
          </w:p>
        </w:tc>
        <w:tc>
          <w:tcPr>
            <w:tcW w:w="1660" w:type="dxa"/>
            <w:vMerge w:val="restart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202</w:t>
            </w:r>
            <w:r w:rsidRPr="00044844">
              <w:t>2</w:t>
            </w:r>
            <w:r w:rsidRPr="00044844">
              <w:br/>
              <w:t>в % к</w:t>
            </w:r>
          </w:p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20</w:t>
            </w:r>
            <w:r w:rsidRPr="00044844">
              <w:t>21</w:t>
            </w:r>
          </w:p>
        </w:tc>
      </w:tr>
      <w:tr w:rsidR="00335CA7" w:rsidRPr="00044844">
        <w:trPr>
          <w:cantSplit/>
        </w:trPr>
        <w:tc>
          <w:tcPr>
            <w:tcW w:w="3515" w:type="dxa"/>
            <w:vMerge/>
          </w:tcPr>
          <w:p w:rsidR="00335CA7" w:rsidRPr="00044844" w:rsidRDefault="00335CA7" w:rsidP="00044844">
            <w:pPr>
              <w:ind w:leftChars="0" w:left="-2" w:firstLineChars="0" w:firstLine="0"/>
            </w:pPr>
          </w:p>
        </w:tc>
        <w:tc>
          <w:tcPr>
            <w:tcW w:w="1562" w:type="dxa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202</w:t>
            </w:r>
            <w:r w:rsidRPr="00044844">
              <w:t>2</w:t>
            </w:r>
          </w:p>
        </w:tc>
        <w:tc>
          <w:tcPr>
            <w:tcW w:w="1560" w:type="dxa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20</w:t>
            </w:r>
            <w:r w:rsidRPr="00044844">
              <w:t>21</w:t>
            </w:r>
          </w:p>
        </w:tc>
        <w:tc>
          <w:tcPr>
            <w:tcW w:w="1562" w:type="dxa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 xml:space="preserve">прирост (+), </w:t>
            </w:r>
            <w:r w:rsidRPr="00044844">
              <w:br/>
              <w:t>снижение (-)</w:t>
            </w:r>
          </w:p>
        </w:tc>
        <w:tc>
          <w:tcPr>
            <w:tcW w:w="1660" w:type="dxa"/>
            <w:vMerge/>
          </w:tcPr>
          <w:p w:rsidR="00335CA7" w:rsidRPr="00044844" w:rsidRDefault="00335CA7" w:rsidP="00044844">
            <w:pPr>
              <w:ind w:leftChars="0" w:left="-2" w:firstLineChars="0" w:firstLine="0"/>
            </w:pPr>
          </w:p>
        </w:tc>
      </w:tr>
      <w:tr w:rsidR="00335CA7" w:rsidRPr="00044844">
        <w:tc>
          <w:tcPr>
            <w:tcW w:w="3515" w:type="dxa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 xml:space="preserve">Родившиеся </w:t>
            </w:r>
          </w:p>
        </w:tc>
        <w:tc>
          <w:tcPr>
            <w:tcW w:w="1562" w:type="dxa"/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127</w:t>
            </w:r>
          </w:p>
        </w:tc>
        <w:tc>
          <w:tcPr>
            <w:tcW w:w="1560" w:type="dxa"/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148</w:t>
            </w:r>
          </w:p>
        </w:tc>
        <w:tc>
          <w:tcPr>
            <w:tcW w:w="1562" w:type="dxa"/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-2</w:t>
            </w:r>
            <w:r w:rsidRPr="00044844">
              <w:t>1</w:t>
            </w:r>
          </w:p>
        </w:tc>
        <w:tc>
          <w:tcPr>
            <w:tcW w:w="1660" w:type="dxa"/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85,8</w:t>
            </w:r>
          </w:p>
        </w:tc>
      </w:tr>
      <w:tr w:rsidR="00335CA7" w:rsidRPr="00044844">
        <w:tc>
          <w:tcPr>
            <w:tcW w:w="3515" w:type="dxa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Умершие</w:t>
            </w:r>
          </w:p>
        </w:tc>
        <w:tc>
          <w:tcPr>
            <w:tcW w:w="1562" w:type="dxa"/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301</w:t>
            </w:r>
          </w:p>
        </w:tc>
        <w:tc>
          <w:tcPr>
            <w:tcW w:w="1560" w:type="dxa"/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379</w:t>
            </w:r>
          </w:p>
        </w:tc>
        <w:tc>
          <w:tcPr>
            <w:tcW w:w="1562" w:type="dxa"/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-78</w:t>
            </w:r>
          </w:p>
        </w:tc>
        <w:tc>
          <w:tcPr>
            <w:tcW w:w="1660" w:type="dxa"/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79,4</w:t>
            </w:r>
          </w:p>
        </w:tc>
      </w:tr>
      <w:tr w:rsidR="00335CA7" w:rsidRPr="00044844">
        <w:tc>
          <w:tcPr>
            <w:tcW w:w="3515" w:type="dxa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Естественный прирост (убыль)</w:t>
            </w:r>
          </w:p>
        </w:tc>
        <w:tc>
          <w:tcPr>
            <w:tcW w:w="1562" w:type="dxa"/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-</w:t>
            </w:r>
            <w:r w:rsidRPr="00044844">
              <w:t>174</w:t>
            </w:r>
          </w:p>
        </w:tc>
        <w:tc>
          <w:tcPr>
            <w:tcW w:w="1560" w:type="dxa"/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-231</w:t>
            </w:r>
          </w:p>
        </w:tc>
        <w:tc>
          <w:tcPr>
            <w:tcW w:w="1562" w:type="dxa"/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57</w:t>
            </w:r>
          </w:p>
        </w:tc>
        <w:tc>
          <w:tcPr>
            <w:tcW w:w="1660" w:type="dxa"/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 xml:space="preserve"> </w:t>
            </w:r>
            <w:r w:rsidRPr="00044844">
              <w:t>75,3</w:t>
            </w:r>
          </w:p>
        </w:tc>
      </w:tr>
    </w:tbl>
    <w:p w:rsidR="00335CA7" w:rsidRPr="00044844" w:rsidRDefault="00136F16" w:rsidP="00044844">
      <w:pPr>
        <w:ind w:leftChars="0" w:left="-2" w:firstLineChars="0" w:firstLine="0"/>
      </w:pPr>
      <w:r w:rsidRPr="00044844">
        <w:t>Горнодобывающая промышленность</w:t>
      </w:r>
      <w:r w:rsidRPr="00044844">
        <w:t xml:space="preserve">. 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ab/>
      </w:r>
      <w:r w:rsidRPr="00044844">
        <w:t>Песок, Песчано-гравийная смесь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 </w:t>
      </w:r>
      <w:r w:rsidRPr="00044844">
        <w:t>ООО «</w:t>
      </w:r>
      <w:proofErr w:type="spellStart"/>
      <w:r w:rsidRPr="00044844">
        <w:t>Кошуково</w:t>
      </w:r>
      <w:proofErr w:type="spellEnd"/>
      <w:r w:rsidRPr="00044844">
        <w:t>»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- ПТЗ 80762 ТЭ на участке Кошуково-2, срок действия лицензии с 27.12.2021 г. по 17.12.2031 г. подготовка и согласование в установленном порядке и утверждение технического проекта разработки месторождения и проекта горного отвода до февраля 2022 года, начал</w:t>
      </w:r>
      <w:r w:rsidRPr="00044844">
        <w:t xml:space="preserve">о промышленной добычи до сентября 2022 года. 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Дорожно-ремонтное строительство.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Общая протяженность автомобильных дорог в </w:t>
      </w:r>
      <w:proofErr w:type="spellStart"/>
      <w:r w:rsidRPr="00044844">
        <w:t>Пудожском</w:t>
      </w:r>
      <w:proofErr w:type="spellEnd"/>
      <w:r w:rsidRPr="00044844">
        <w:t xml:space="preserve"> городском поселении составляет порядка 51,3 км. Большая часть автодорог имеет асфальтобетонное покрытие. По территории </w:t>
      </w:r>
      <w:proofErr w:type="spellStart"/>
      <w:r w:rsidRPr="00044844">
        <w:t>Пудожского</w:t>
      </w:r>
      <w:proofErr w:type="spellEnd"/>
      <w:r w:rsidRPr="00044844">
        <w:t xml:space="preserve"> городского поселения, проходит федеральная автомобильная дорога А-119 Воло</w:t>
      </w:r>
      <w:r w:rsidRPr="00044844">
        <w:t>гда – Медвежьегорск.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Содержание автомобильных дорог республиканского значения, расположенных на территории поселения осуществляется ООО </w:t>
      </w:r>
      <w:r w:rsidRPr="00044844">
        <w:t>«</w:t>
      </w:r>
      <w:proofErr w:type="spellStart"/>
      <w:r w:rsidRPr="00044844">
        <w:t>Петрокат</w:t>
      </w:r>
      <w:proofErr w:type="spellEnd"/>
      <w:r w:rsidRPr="00044844">
        <w:t xml:space="preserve"> Плюс»</w:t>
      </w:r>
      <w:r w:rsidRPr="00044844">
        <w:t xml:space="preserve">, автомобильной дороги общего пользования федерального значения осуществляется ООО «Автодороги-Питкяранта», автомобильных дорог общего пользования местного значения осуществляется ООО «УК Гарант».  </w:t>
      </w:r>
      <w:r w:rsidRPr="00044844">
        <w:t xml:space="preserve">  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В 202</w:t>
      </w:r>
      <w:r w:rsidRPr="00044844">
        <w:t>2</w:t>
      </w:r>
      <w:r w:rsidRPr="00044844">
        <w:t xml:space="preserve"> году </w:t>
      </w:r>
      <w:r w:rsidRPr="00044844">
        <w:t>осуществлялось зимние содержание улично-дор</w:t>
      </w:r>
      <w:r w:rsidRPr="00044844">
        <w:t xml:space="preserve">ожной сети </w:t>
      </w:r>
      <w:proofErr w:type="spellStart"/>
      <w:r w:rsidRPr="00044844">
        <w:t>Пудожского</w:t>
      </w:r>
      <w:proofErr w:type="spellEnd"/>
      <w:r w:rsidRPr="00044844">
        <w:t xml:space="preserve"> городского поселения.  Осуществлялись следующие виды работ: очистка от </w:t>
      </w:r>
      <w:proofErr w:type="gramStart"/>
      <w:r w:rsidRPr="00044844">
        <w:t>снега  дорог</w:t>
      </w:r>
      <w:proofErr w:type="gramEnd"/>
      <w:r w:rsidRPr="00044844">
        <w:t xml:space="preserve"> , тротуаров, пешеходных переходов, межквартальных проездов, мест общего пользования (парковки, </w:t>
      </w:r>
      <w:proofErr w:type="spellStart"/>
      <w:r w:rsidRPr="00044844">
        <w:t>парки,скверы</w:t>
      </w:r>
      <w:proofErr w:type="spellEnd"/>
      <w:r w:rsidRPr="00044844">
        <w:t xml:space="preserve">), подъезды </w:t>
      </w:r>
      <w:r w:rsidRPr="00044844">
        <w:lastRenderedPageBreak/>
        <w:t xml:space="preserve">к социальным учреждениям, </w:t>
      </w:r>
      <w:proofErr w:type="spellStart"/>
      <w:r w:rsidRPr="00044844">
        <w:t>грейд</w:t>
      </w:r>
      <w:r w:rsidRPr="00044844">
        <w:t>ирование</w:t>
      </w:r>
      <w:proofErr w:type="spellEnd"/>
      <w:r w:rsidRPr="00044844">
        <w:t xml:space="preserve"> проезжих частей, а также подсыпка дорог местного значения, тротуаров и пешеходных переходов. В весенний период была проведена очистка водоотводных канав и оголовок водопропускных </w:t>
      </w:r>
      <w:proofErr w:type="gramStart"/>
      <w:r w:rsidRPr="00044844">
        <w:t>труб .</w:t>
      </w:r>
      <w:proofErr w:type="gramEnd"/>
      <w:r w:rsidRPr="00044844">
        <w:t xml:space="preserve"> В условия обильных снежных осадков </w:t>
      </w:r>
      <w:proofErr w:type="gramStart"/>
      <w:r w:rsidRPr="00044844">
        <w:t>осуществлялись  работы</w:t>
      </w:r>
      <w:proofErr w:type="gramEnd"/>
      <w:r w:rsidRPr="00044844">
        <w:t xml:space="preserve"> по </w:t>
      </w:r>
      <w:r w:rsidRPr="00044844">
        <w:t>вывозке снега.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В </w:t>
      </w:r>
      <w:proofErr w:type="gramStart"/>
      <w:r w:rsidRPr="00044844">
        <w:t>рамках  летнего</w:t>
      </w:r>
      <w:proofErr w:type="gramEnd"/>
      <w:r w:rsidRPr="00044844">
        <w:t xml:space="preserve"> содержания улично-дорожной сети </w:t>
      </w:r>
      <w:proofErr w:type="spellStart"/>
      <w:r w:rsidRPr="00044844">
        <w:t>Пудожского</w:t>
      </w:r>
      <w:proofErr w:type="spellEnd"/>
      <w:r w:rsidRPr="00044844">
        <w:t xml:space="preserve"> городского поселения были проведены работы по ямочному ремонту проезжих частей с асфальтобетонным  покрытием по  ул. </w:t>
      </w:r>
      <w:proofErr w:type="spellStart"/>
      <w:r w:rsidRPr="00044844">
        <w:t>Ленина,ул</w:t>
      </w:r>
      <w:proofErr w:type="spellEnd"/>
      <w:r w:rsidRPr="00044844">
        <w:t xml:space="preserve">.  К. Маркса, ул. </w:t>
      </w:r>
      <w:proofErr w:type="spellStart"/>
      <w:r w:rsidRPr="00044844">
        <w:t>Машакова</w:t>
      </w:r>
      <w:proofErr w:type="spellEnd"/>
      <w:r w:rsidRPr="00044844">
        <w:t>, ул. Пионерская.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Выполнено </w:t>
      </w:r>
      <w:proofErr w:type="spellStart"/>
      <w:r w:rsidRPr="00044844">
        <w:t>грейдирование</w:t>
      </w:r>
      <w:proofErr w:type="spellEnd"/>
      <w:r w:rsidRPr="00044844">
        <w:t xml:space="preserve"> грунтовых дорог, удаление кустарников, а также проведены работы </w:t>
      </w:r>
      <w:proofErr w:type="gramStart"/>
      <w:r w:rsidRPr="00044844">
        <w:t>по  покосу</w:t>
      </w:r>
      <w:proofErr w:type="gramEnd"/>
      <w:r w:rsidRPr="00044844">
        <w:t xml:space="preserve">  травы вдоль проезжих частей. 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Проведены работы по замене </w:t>
      </w:r>
      <w:proofErr w:type="gramStart"/>
      <w:r w:rsidRPr="00044844">
        <w:t>водопропускной  трубы</w:t>
      </w:r>
      <w:proofErr w:type="gramEnd"/>
      <w:r w:rsidRPr="00044844">
        <w:t xml:space="preserve">  по  ул. Энтузиастов.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Проведена работа по отсыпке щебнем участков грунтовых дорог по ул</w:t>
      </w:r>
      <w:r w:rsidRPr="00044844">
        <w:t xml:space="preserve">. Кирова, ул. Энтузиастов, ул. </w:t>
      </w:r>
      <w:proofErr w:type="spellStart"/>
      <w:proofErr w:type="gramStart"/>
      <w:r w:rsidRPr="00044844">
        <w:t>Калинина,ул</w:t>
      </w:r>
      <w:proofErr w:type="spellEnd"/>
      <w:r w:rsidRPr="00044844">
        <w:t>.</w:t>
      </w:r>
      <w:proofErr w:type="gramEnd"/>
      <w:r w:rsidRPr="00044844">
        <w:t xml:space="preserve"> Лыжная. 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Всего на выполнение указанных видов работ в 2022 году было затрачено </w:t>
      </w:r>
      <w:proofErr w:type="gramStart"/>
      <w:r w:rsidRPr="00044844">
        <w:t>порядка  5</w:t>
      </w:r>
      <w:proofErr w:type="gramEnd"/>
      <w:r w:rsidRPr="00044844">
        <w:t xml:space="preserve"> </w:t>
      </w:r>
      <w:proofErr w:type="spellStart"/>
      <w:r w:rsidRPr="00044844">
        <w:t>млн.руб</w:t>
      </w:r>
      <w:proofErr w:type="spellEnd"/>
      <w:r w:rsidRPr="00044844">
        <w:t xml:space="preserve">.                                                                                                      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Транспорт.</w:t>
      </w:r>
      <w:r w:rsidRPr="00044844">
        <w:t xml:space="preserve"> 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В настоящее время </w:t>
      </w:r>
      <w:proofErr w:type="spellStart"/>
      <w:r w:rsidRPr="00044844">
        <w:t>Пудожское</w:t>
      </w:r>
      <w:proofErr w:type="spellEnd"/>
      <w:r w:rsidRPr="00044844">
        <w:t xml:space="preserve"> городское </w:t>
      </w:r>
      <w:proofErr w:type="gramStart"/>
      <w:r w:rsidRPr="00044844">
        <w:t>поселение  обслуживается</w:t>
      </w:r>
      <w:proofErr w:type="gramEnd"/>
      <w:r w:rsidRPr="00044844">
        <w:t xml:space="preserve"> только автомобильным транспортом. 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На территории </w:t>
      </w:r>
      <w:proofErr w:type="spellStart"/>
      <w:r w:rsidRPr="00044844">
        <w:t>Пудожского</w:t>
      </w:r>
      <w:proofErr w:type="spellEnd"/>
      <w:r w:rsidRPr="00044844">
        <w:t xml:space="preserve"> городского поселения существует аэродром, который на </w:t>
      </w:r>
      <w:proofErr w:type="gramStart"/>
      <w:r w:rsidRPr="00044844">
        <w:t>сегодняшний  не</w:t>
      </w:r>
      <w:proofErr w:type="gramEnd"/>
      <w:r w:rsidRPr="00044844">
        <w:t xml:space="preserve"> функционирует. Аэродром относится к классу «Г» и предназначен </w:t>
      </w:r>
      <w:r w:rsidRPr="00044844">
        <w:t xml:space="preserve">для выполнения полетов авиационных работ, пригоден для эксплуатации самолетов 3 и 4 классов и вертолетов. Статус аэродрома – гражданский, с типом принимаемых воздушных судов: АН-2, АН-28, ЯК-40, Л-410. На аэродроме имеется искусственная взлетно-посадочная </w:t>
      </w:r>
      <w:r w:rsidRPr="00044844">
        <w:t xml:space="preserve">полоса (ИВПП) размером 40 м на 630 м. 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ab/>
        <w:t xml:space="preserve">Железнодорожного сообщения город не имеет. Ближайшая железнодорожная станция — </w:t>
      </w:r>
      <w:hyperlink r:id="rId7">
        <w:r w:rsidRPr="00044844">
          <w:rPr>
            <w:rStyle w:val="af5"/>
          </w:rPr>
          <w:t>Медвежья Гора</w:t>
        </w:r>
      </w:hyperlink>
      <w:r w:rsidRPr="00044844">
        <w:t xml:space="preserve"> в городе </w:t>
      </w:r>
      <w:hyperlink r:id="rId8">
        <w:r w:rsidRPr="00044844">
          <w:rPr>
            <w:rStyle w:val="af5"/>
          </w:rPr>
          <w:t>Медвежьегорск</w:t>
        </w:r>
      </w:hyperlink>
      <w:r w:rsidRPr="00044844">
        <w:t>, который расположен в 197 км на северо-запад от города Пудож.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Водное сообщение не осуществляется, в связи с неудовлетворительным техническим состоянием пассажирского причала в п. Шальский </w:t>
      </w:r>
      <w:proofErr w:type="spellStart"/>
      <w:r w:rsidRPr="00044844">
        <w:t>Пудожского</w:t>
      </w:r>
      <w:proofErr w:type="spellEnd"/>
      <w:r w:rsidRPr="00044844">
        <w:t xml:space="preserve"> муниципального района. Ближайший пассажирский причал в г. Вытегра Вологодской области, который расположен в 101,8 км.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 </w:t>
      </w:r>
      <w:r w:rsidRPr="00044844">
        <w:t xml:space="preserve">  Пассажирские перевозки на территории </w:t>
      </w:r>
      <w:proofErr w:type="spellStart"/>
      <w:r w:rsidRPr="00044844">
        <w:t>Пудожского</w:t>
      </w:r>
      <w:proofErr w:type="spellEnd"/>
      <w:r w:rsidRPr="00044844">
        <w:t xml:space="preserve"> городского </w:t>
      </w:r>
      <w:proofErr w:type="gramStart"/>
      <w:r w:rsidRPr="00044844">
        <w:t>поселения  осуществляются</w:t>
      </w:r>
      <w:proofErr w:type="gramEnd"/>
      <w:r w:rsidRPr="00044844">
        <w:t xml:space="preserve"> по следующим маршрутам: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- по маршруту </w:t>
      </w:r>
      <w:proofErr w:type="gramStart"/>
      <w:r w:rsidRPr="00044844">
        <w:t>« г.</w:t>
      </w:r>
      <w:proofErr w:type="gramEnd"/>
      <w:r w:rsidRPr="00044844">
        <w:t xml:space="preserve"> Пудож – пос. </w:t>
      </w:r>
      <w:proofErr w:type="spellStart"/>
      <w:r w:rsidRPr="00044844">
        <w:t>Колово</w:t>
      </w:r>
      <w:proofErr w:type="spellEnd"/>
      <w:r w:rsidRPr="00044844">
        <w:t>» - осуществляет МБУ ЖКХ “</w:t>
      </w:r>
      <w:proofErr w:type="spellStart"/>
      <w:r w:rsidRPr="00044844">
        <w:t>Пудожское</w:t>
      </w:r>
      <w:proofErr w:type="spellEnd"/>
      <w:r w:rsidRPr="00044844">
        <w:t>”.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- </w:t>
      </w:r>
      <w:proofErr w:type="gramStart"/>
      <w:r w:rsidRPr="00044844">
        <w:t>« г.</w:t>
      </w:r>
      <w:proofErr w:type="gramEnd"/>
      <w:r w:rsidRPr="00044844">
        <w:t xml:space="preserve"> Пудож - пос. Подпорожье» через маршрут “г. Пудож- п. Шальский”</w:t>
      </w:r>
      <w:r w:rsidRPr="00044844">
        <w:t xml:space="preserve"> - осуществляет МБУ ЖКХ “</w:t>
      </w:r>
      <w:proofErr w:type="spellStart"/>
      <w:r w:rsidRPr="00044844">
        <w:t>Пудожское</w:t>
      </w:r>
      <w:proofErr w:type="spellEnd"/>
      <w:r w:rsidRPr="00044844">
        <w:t>”.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В летний период по маршруту “г. Пудож-д. </w:t>
      </w:r>
      <w:proofErr w:type="spellStart"/>
      <w:r w:rsidRPr="00044844">
        <w:t>Харловская</w:t>
      </w:r>
      <w:proofErr w:type="spellEnd"/>
      <w:r w:rsidRPr="00044844">
        <w:t xml:space="preserve">”. 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Перерабатывающая пищевая промышленность 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Представлена ООО «</w:t>
      </w:r>
      <w:proofErr w:type="spellStart"/>
      <w:r w:rsidRPr="00044844">
        <w:t>Пудожский</w:t>
      </w:r>
      <w:proofErr w:type="spellEnd"/>
      <w:r w:rsidRPr="00044844">
        <w:t xml:space="preserve"> хлеб» (далее – хлебозавод). </w:t>
      </w:r>
      <w:r w:rsidRPr="00044844">
        <w:t>На хлебозаводе производится более 150 видов продукции. Налажено стабильное обеспечение хлебобулочными изделиями не только население района, но и за пределами (г. Медвежьегорск, г. Каргополь., г. Плесецк, г. Вытегра). На предприятии работает 71 человек, сре</w:t>
      </w:r>
      <w:r w:rsidRPr="00044844">
        <w:t xml:space="preserve">дняя з/пл. составляет 27 </w:t>
      </w:r>
      <w:proofErr w:type="spellStart"/>
      <w:r w:rsidRPr="00044844">
        <w:t>тыс.руб</w:t>
      </w:r>
      <w:proofErr w:type="spellEnd"/>
      <w:r w:rsidRPr="00044844">
        <w:t xml:space="preserve">.  От администрации </w:t>
      </w:r>
      <w:proofErr w:type="spellStart"/>
      <w:r w:rsidRPr="00044844">
        <w:t>Пудожского</w:t>
      </w:r>
      <w:proofErr w:type="spellEnd"/>
      <w:r w:rsidRPr="00044844">
        <w:t xml:space="preserve"> муниципального района в 2022 году получили субсидию на возмещение части затрат за оплату электроэнергии, приобретение оборудования, дрова, ГСМ в сумме 1649,3 </w:t>
      </w:r>
      <w:proofErr w:type="spellStart"/>
      <w:r w:rsidRPr="00044844">
        <w:t>тыс.руб</w:t>
      </w:r>
      <w:proofErr w:type="spellEnd"/>
      <w:r w:rsidRPr="00044844">
        <w:t xml:space="preserve">. (2021г. субсидия получена </w:t>
      </w:r>
      <w:r w:rsidRPr="00044844">
        <w:t xml:space="preserve">в сумме - 1144,0 </w:t>
      </w:r>
      <w:proofErr w:type="spellStart"/>
      <w:r w:rsidRPr="00044844">
        <w:t>тыс.руб</w:t>
      </w:r>
      <w:proofErr w:type="spellEnd"/>
      <w:r w:rsidRPr="00044844">
        <w:t xml:space="preserve">.), от Министерства экономического развития и промышленности Республики Карелия возмещение затрат в области обрабатывающего </w:t>
      </w:r>
      <w:proofErr w:type="gramStart"/>
      <w:r w:rsidRPr="00044844">
        <w:t>производства  2850</w:t>
      </w:r>
      <w:proofErr w:type="gramEnd"/>
      <w:r w:rsidRPr="00044844">
        <w:t xml:space="preserve">,0 - тыс. руб., (2021г. субсидия получена в сумме -1650,6 </w:t>
      </w:r>
      <w:proofErr w:type="spellStart"/>
      <w:r w:rsidRPr="00044844">
        <w:t>тыс.руб</w:t>
      </w:r>
      <w:proofErr w:type="spellEnd"/>
      <w:r w:rsidRPr="00044844">
        <w:t>.)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 </w:t>
      </w:r>
      <w:r w:rsidRPr="00044844">
        <w:t xml:space="preserve"> </w:t>
      </w:r>
    </w:p>
    <w:p w:rsidR="00335CA7" w:rsidRPr="00044844" w:rsidRDefault="00335CA7" w:rsidP="00044844">
      <w:pPr>
        <w:ind w:leftChars="0" w:left="-2" w:firstLineChars="0" w:firstLine="0"/>
      </w:pPr>
    </w:p>
    <w:p w:rsidR="00335CA7" w:rsidRPr="00044844" w:rsidRDefault="00335CA7" w:rsidP="00044844">
      <w:pPr>
        <w:ind w:leftChars="0" w:left="-2" w:firstLineChars="0" w:firstLine="0"/>
      </w:pPr>
    </w:p>
    <w:p w:rsidR="00335CA7" w:rsidRPr="00044844" w:rsidRDefault="00335CA7" w:rsidP="00044844">
      <w:pPr>
        <w:ind w:leftChars="0" w:left="-2" w:firstLineChars="0" w:firstLine="0"/>
      </w:pPr>
    </w:p>
    <w:p w:rsidR="00335CA7" w:rsidRPr="00044844" w:rsidRDefault="00335CA7" w:rsidP="00044844">
      <w:pPr>
        <w:ind w:leftChars="0" w:left="-2" w:firstLineChars="0" w:firstLine="0"/>
      </w:pPr>
    </w:p>
    <w:p w:rsidR="00335CA7" w:rsidRPr="00044844" w:rsidRDefault="00136F16" w:rsidP="00044844">
      <w:pPr>
        <w:ind w:leftChars="0" w:left="-2" w:firstLineChars="0" w:firstLine="0"/>
      </w:pPr>
      <w:r w:rsidRPr="00044844">
        <w:lastRenderedPageBreak/>
        <w:t>Пищевая промышл</w:t>
      </w:r>
      <w:r w:rsidRPr="00044844">
        <w:t xml:space="preserve">енность    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                                                                                                                       </w:t>
      </w:r>
      <w:proofErr w:type="gramStart"/>
      <w:r w:rsidRPr="00044844">
        <w:t>в тонн</w:t>
      </w:r>
      <w:proofErr w:type="gramEnd"/>
    </w:p>
    <w:tbl>
      <w:tblPr>
        <w:tblStyle w:val="aff8"/>
        <w:tblW w:w="964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43"/>
        <w:gridCol w:w="2078"/>
        <w:gridCol w:w="2008"/>
        <w:gridCol w:w="2113"/>
      </w:tblGrid>
      <w:tr w:rsidR="00335CA7" w:rsidRPr="00044844" w:rsidTr="00044844">
        <w:trPr>
          <w:trHeight w:val="20"/>
        </w:trPr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 xml:space="preserve"> </w:t>
            </w:r>
            <w:r w:rsidRPr="00044844">
              <w:t xml:space="preserve"> </w:t>
            </w:r>
          </w:p>
        </w:tc>
        <w:tc>
          <w:tcPr>
            <w:tcW w:w="2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Факт за 2021г.</w:t>
            </w:r>
          </w:p>
        </w:tc>
        <w:tc>
          <w:tcPr>
            <w:tcW w:w="2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Факт за 2022г.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в %</w:t>
            </w:r>
            <w:r w:rsidRPr="00044844">
              <w:t>2022г.</w:t>
            </w:r>
            <w:r w:rsidRPr="00044844">
              <w:t>к 2021г.</w:t>
            </w:r>
          </w:p>
        </w:tc>
      </w:tr>
      <w:tr w:rsidR="00335CA7" w:rsidRPr="00044844" w:rsidTr="00044844">
        <w:trPr>
          <w:trHeight w:val="82"/>
        </w:trPr>
        <w:tc>
          <w:tcPr>
            <w:tcW w:w="964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335CA7" w:rsidRPr="00044844" w:rsidRDefault="00136F16" w:rsidP="00044844">
            <w:pPr>
              <w:ind w:leftChars="0" w:left="-2" w:firstLineChars="0" w:firstLine="0"/>
            </w:pPr>
            <w:bookmarkStart w:id="1" w:name="_heading=h.y595gz688gz8" w:colFirst="0" w:colLast="0"/>
            <w:bookmarkEnd w:id="1"/>
            <w:r w:rsidRPr="00044844">
              <w:t>О</w:t>
            </w:r>
            <w:r w:rsidRPr="00044844">
              <w:t>ОО «</w:t>
            </w:r>
            <w:proofErr w:type="spellStart"/>
            <w:r w:rsidRPr="00044844">
              <w:t>Пудожский</w:t>
            </w:r>
            <w:proofErr w:type="spellEnd"/>
            <w:r w:rsidRPr="00044844">
              <w:t xml:space="preserve"> хлеб»</w:t>
            </w:r>
          </w:p>
        </w:tc>
      </w:tr>
      <w:tr w:rsidR="00335CA7" w:rsidRPr="00044844" w:rsidTr="00044844">
        <w:trPr>
          <w:trHeight w:val="154"/>
        </w:trPr>
        <w:tc>
          <w:tcPr>
            <w:tcW w:w="3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Произведено:</w:t>
            </w:r>
            <w:r w:rsidRPr="00044844"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1007,0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947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94</w:t>
            </w:r>
          </w:p>
        </w:tc>
      </w:tr>
      <w:tr w:rsidR="00335CA7" w:rsidRPr="00044844" w:rsidTr="00044844">
        <w:trPr>
          <w:trHeight w:val="318"/>
        </w:trPr>
        <w:tc>
          <w:tcPr>
            <w:tcW w:w="3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Хлеб   и   хлебобулочные изделия, тонн</w:t>
            </w:r>
            <w:r w:rsidRPr="00044844"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911,0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829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91</w:t>
            </w:r>
          </w:p>
        </w:tc>
      </w:tr>
      <w:tr w:rsidR="00335CA7" w:rsidRPr="00044844" w:rsidTr="00044844">
        <w:trPr>
          <w:trHeight w:val="140"/>
        </w:trPr>
        <w:tc>
          <w:tcPr>
            <w:tcW w:w="3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Кондитерские изделия, тонн</w:t>
            </w:r>
            <w:r w:rsidRPr="00044844"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96,0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118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123</w:t>
            </w:r>
          </w:p>
        </w:tc>
      </w:tr>
    </w:tbl>
    <w:p w:rsidR="00335CA7" w:rsidRPr="00044844" w:rsidRDefault="00136F16" w:rsidP="00044844">
      <w:pPr>
        <w:ind w:leftChars="0" w:left="-2" w:firstLineChars="0" w:firstLine="0"/>
      </w:pPr>
      <w:r w:rsidRPr="00044844">
        <w:t xml:space="preserve">Строительство. 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Строительная отрасль в поселении представлена в основном индивидуальным жилищным строительством.</w:t>
      </w:r>
    </w:p>
    <w:p w:rsidR="00335CA7" w:rsidRPr="00044844" w:rsidRDefault="00136F16" w:rsidP="00044844">
      <w:pPr>
        <w:ind w:leftChars="0" w:left="-2" w:firstLineChars="0" w:firstLine="0"/>
      </w:pPr>
      <w:bookmarkStart w:id="2" w:name="_heading=h.gjdgxs" w:colFirst="0" w:colLast="0"/>
      <w:bookmarkEnd w:id="2"/>
      <w:r w:rsidRPr="00044844">
        <w:t xml:space="preserve"> </w:t>
      </w:r>
      <w:r w:rsidRPr="00044844">
        <w:t>ввод в действие жилых домов</w:t>
      </w:r>
    </w:p>
    <w:tbl>
      <w:tblPr>
        <w:tblStyle w:val="aff9"/>
        <w:tblW w:w="962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377"/>
        <w:gridCol w:w="1463"/>
        <w:gridCol w:w="2789"/>
      </w:tblGrid>
      <w:tr w:rsidR="00335CA7" w:rsidRPr="00044844" w:rsidTr="00044844">
        <w:trPr>
          <w:trHeight w:val="470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35CA7" w:rsidRPr="00044844" w:rsidRDefault="00136F16" w:rsidP="00044844">
            <w:pPr>
              <w:ind w:leftChars="0" w:left="-2" w:firstLineChars="0" w:firstLine="0"/>
            </w:pPr>
            <w:bookmarkStart w:id="3" w:name="_heading=h.l7090oeqgtgk" w:colFirst="0" w:colLast="0"/>
            <w:bookmarkEnd w:id="3"/>
            <w:r w:rsidRPr="00044844">
              <w:t xml:space="preserve"> </w:t>
            </w: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2022</w:t>
            </w:r>
          </w:p>
        </w:tc>
        <w:tc>
          <w:tcPr>
            <w:tcW w:w="27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В % к 2021</w:t>
            </w:r>
          </w:p>
        </w:tc>
      </w:tr>
      <w:tr w:rsidR="00335CA7" w:rsidRPr="00044844" w:rsidTr="00567A55">
        <w:trPr>
          <w:trHeight w:val="186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Введено в действие жилых домов, м</w:t>
            </w:r>
            <w:r w:rsidRPr="00044844">
              <w:t>2</w:t>
            </w:r>
            <w:r w:rsidRPr="00044844">
              <w:t xml:space="preserve"> общей площади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2909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65,3</w:t>
            </w:r>
          </w:p>
        </w:tc>
      </w:tr>
      <w:tr w:rsidR="00335CA7" w:rsidRPr="00044844" w:rsidTr="00044844">
        <w:trPr>
          <w:trHeight w:val="6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в том числе индивидуальными застройщиками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2909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66,9</w:t>
            </w:r>
          </w:p>
        </w:tc>
      </w:tr>
    </w:tbl>
    <w:p w:rsidR="00335CA7" w:rsidRPr="00044844" w:rsidRDefault="00136F16" w:rsidP="00044844">
      <w:pPr>
        <w:ind w:leftChars="0" w:left="-2" w:firstLineChars="0" w:firstLine="0"/>
      </w:pPr>
      <w:bookmarkStart w:id="4" w:name="_heading=h.2j4b8cupmaoz" w:colFirst="0" w:colLast="0"/>
      <w:bookmarkEnd w:id="4"/>
      <w:r w:rsidRPr="00044844">
        <w:t>Жилищно-коммунальное хозяйство</w:t>
      </w:r>
      <w:r w:rsidRPr="00044844">
        <w:t xml:space="preserve"> 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Централизованная система хозяйственно-питьевого водоснабжения и водоотведения </w:t>
      </w:r>
      <w:proofErr w:type="spellStart"/>
      <w:r w:rsidRPr="00044844">
        <w:t>Пудожского</w:t>
      </w:r>
      <w:proofErr w:type="spellEnd"/>
      <w:r w:rsidRPr="00044844">
        <w:t xml:space="preserve"> городского поселения</w:t>
      </w:r>
      <w:r w:rsidRPr="00044844">
        <w:t>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Источником централизованного хозяйственно-питьевого водоснабжения является река </w:t>
      </w:r>
      <w:proofErr w:type="spellStart"/>
      <w:r w:rsidRPr="00044844">
        <w:t>Водла</w:t>
      </w:r>
      <w:proofErr w:type="spellEnd"/>
      <w:r w:rsidRPr="00044844">
        <w:t xml:space="preserve">.  Для осуществления поставки питьевой воды потребителям </w:t>
      </w:r>
      <w:proofErr w:type="spellStart"/>
      <w:r w:rsidRPr="00044844">
        <w:t>вод</w:t>
      </w:r>
      <w:r w:rsidRPr="00044844">
        <w:t>оотбор</w:t>
      </w:r>
      <w:proofErr w:type="spellEnd"/>
      <w:r w:rsidRPr="00044844">
        <w:t xml:space="preserve"> производится из реки </w:t>
      </w:r>
      <w:proofErr w:type="spellStart"/>
      <w:r w:rsidRPr="00044844">
        <w:t>Водла</w:t>
      </w:r>
      <w:proofErr w:type="spellEnd"/>
      <w:r w:rsidRPr="00044844">
        <w:t xml:space="preserve">. </w:t>
      </w:r>
      <w:r w:rsidRPr="00044844">
        <w:t>Максимальный разрешенный отбор воды составляет 2,5 тыс. куб. м/сутки, или 912 тыс. куб. м/год. Водозаборные сооружения города Пудожа построены в 1973 году, производительность составляет 2,5 тыс. куб. м/сутки. Суммарная пр</w:t>
      </w:r>
      <w:r w:rsidRPr="00044844">
        <w:t xml:space="preserve">отяженность водопроводных сетей в </w:t>
      </w:r>
      <w:proofErr w:type="spellStart"/>
      <w:r w:rsidRPr="00044844">
        <w:t>Пудожском</w:t>
      </w:r>
      <w:proofErr w:type="spellEnd"/>
      <w:r w:rsidRPr="00044844">
        <w:t xml:space="preserve"> городском поселении составляет 20,3 км.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На территории г. Пудожа находятся две канализационно-насосные станции. </w:t>
      </w:r>
      <w:proofErr w:type="gramStart"/>
      <w:r w:rsidRPr="00044844">
        <w:t>Общая  протяженность</w:t>
      </w:r>
      <w:proofErr w:type="gramEnd"/>
      <w:r w:rsidRPr="00044844">
        <w:t xml:space="preserve">  наружной уличной  канализационной  сети  на территории г. Пудожа составляет 16,</w:t>
      </w:r>
      <w:r w:rsidRPr="00044844">
        <w:t xml:space="preserve">7 км, из которых 2,5 км –  напорных, 14,2 км –  самотечных. Выпуск расположен в юго-западной части города. Годовой объем стоков 912 тыс. куб. м. 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Электроснабжение потребителей </w:t>
      </w:r>
      <w:proofErr w:type="spellStart"/>
      <w:r w:rsidRPr="00044844">
        <w:t>Пудожского</w:t>
      </w:r>
      <w:proofErr w:type="spellEnd"/>
      <w:r w:rsidRPr="00044844">
        <w:t xml:space="preserve"> городского поселения</w:t>
      </w:r>
      <w:r w:rsidRPr="00044844">
        <w:t xml:space="preserve"> осуществляют районные электрические сети – РЭС-4</w:t>
      </w:r>
      <w:r w:rsidRPr="00044844">
        <w:t xml:space="preserve"> филиала ПАО «Межрегиональная распределительная компания Северо-Запада» «</w:t>
      </w:r>
      <w:proofErr w:type="spellStart"/>
      <w:r w:rsidRPr="00044844">
        <w:t>Карелэнерго</w:t>
      </w:r>
      <w:proofErr w:type="spellEnd"/>
      <w:r w:rsidRPr="00044844">
        <w:t>». Годовой отпуск электроэнергии – 21009,06 МВт.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Теплоснабжение поселения </w:t>
      </w:r>
      <w:r w:rsidRPr="00044844">
        <w:t xml:space="preserve">осуществляется от 11 </w:t>
      </w:r>
      <w:proofErr w:type="gramStart"/>
      <w:r w:rsidRPr="00044844">
        <w:t>котельных  ГУП</w:t>
      </w:r>
      <w:proofErr w:type="gramEnd"/>
      <w:r w:rsidRPr="00044844">
        <w:t xml:space="preserve"> РК “</w:t>
      </w:r>
      <w:proofErr w:type="spellStart"/>
      <w:r w:rsidRPr="00044844">
        <w:t>Карелкомуннэнерго</w:t>
      </w:r>
      <w:proofErr w:type="spellEnd"/>
      <w:r w:rsidRPr="00044844">
        <w:t>”. Отпуск тепловой энергии на нужды отопи</w:t>
      </w:r>
      <w:r w:rsidRPr="00044844">
        <w:t xml:space="preserve">тельной системы осуществляется по температурному графику 65/53ºС с </w:t>
      </w:r>
      <w:proofErr w:type="spellStart"/>
      <w:r w:rsidRPr="00044844">
        <w:t>погодозависимым</w:t>
      </w:r>
      <w:proofErr w:type="spellEnd"/>
      <w:r w:rsidRPr="00044844">
        <w:t xml:space="preserve"> регулированием. Система теплоснабжения организована по открытой схеме. Тепловые сети от котельной двухтрубные, с подачей теплоносителя на отопление и горячее водоснабжение. 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Газоснабжение </w:t>
      </w:r>
      <w:r w:rsidRPr="00044844">
        <w:t xml:space="preserve">осуществляется сжиженным газом в баллонах. </w:t>
      </w:r>
      <w:r w:rsidRPr="00044844">
        <w:t xml:space="preserve">На территории </w:t>
      </w:r>
      <w:proofErr w:type="spellStart"/>
      <w:r w:rsidRPr="00044844">
        <w:t>Пудожского</w:t>
      </w:r>
      <w:proofErr w:type="spellEnd"/>
      <w:r w:rsidRPr="00044844">
        <w:t xml:space="preserve"> городского поселения ведутся работы по устройству газораспределительных станций и прокладке газопровода между населенными пунктами по нескольким направлениям от ГРС Пудож. З</w:t>
      </w:r>
      <w:r w:rsidRPr="00044844">
        <w:t>авершение строительства по направлениям газопровода, согласно утвержденной Программы – 2023 год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lastRenderedPageBreak/>
        <w:t xml:space="preserve">Объекты коммунальной инфраструктуры </w:t>
      </w:r>
    </w:p>
    <w:tbl>
      <w:tblPr>
        <w:tblStyle w:val="affa"/>
        <w:tblW w:w="9776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86"/>
        <w:gridCol w:w="1440"/>
        <w:gridCol w:w="3516"/>
      </w:tblGrid>
      <w:tr w:rsidR="00335CA7" w:rsidRPr="00044844" w:rsidTr="00044844">
        <w:tc>
          <w:tcPr>
            <w:tcW w:w="534" w:type="dxa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№</w:t>
            </w:r>
          </w:p>
        </w:tc>
        <w:tc>
          <w:tcPr>
            <w:tcW w:w="4286" w:type="dxa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Наименование объектов</w:t>
            </w:r>
          </w:p>
        </w:tc>
        <w:tc>
          <w:tcPr>
            <w:tcW w:w="1440" w:type="dxa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Количество (км или ед.)</w:t>
            </w:r>
          </w:p>
        </w:tc>
        <w:tc>
          <w:tcPr>
            <w:tcW w:w="3516" w:type="dxa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Населенный пункт</w:t>
            </w:r>
          </w:p>
        </w:tc>
      </w:tr>
      <w:tr w:rsidR="00335CA7" w:rsidRPr="00044844" w:rsidTr="00044844">
        <w:tc>
          <w:tcPr>
            <w:tcW w:w="534" w:type="dxa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1</w:t>
            </w:r>
          </w:p>
        </w:tc>
        <w:tc>
          <w:tcPr>
            <w:tcW w:w="4286" w:type="dxa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Водопроводные сети</w:t>
            </w:r>
          </w:p>
        </w:tc>
        <w:tc>
          <w:tcPr>
            <w:tcW w:w="1440" w:type="dxa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20,3</w:t>
            </w:r>
            <w:r w:rsidRPr="00044844">
              <w:t xml:space="preserve"> </w:t>
            </w:r>
            <w:r w:rsidRPr="00044844">
              <w:t>км</w:t>
            </w:r>
          </w:p>
        </w:tc>
        <w:tc>
          <w:tcPr>
            <w:tcW w:w="3516" w:type="dxa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г. Пудож</w:t>
            </w:r>
          </w:p>
          <w:p w:rsidR="00335CA7" w:rsidRPr="00044844" w:rsidRDefault="00335CA7" w:rsidP="00044844">
            <w:pPr>
              <w:ind w:leftChars="0" w:left="-2" w:firstLineChars="0" w:firstLine="0"/>
            </w:pPr>
          </w:p>
        </w:tc>
      </w:tr>
      <w:tr w:rsidR="00335CA7" w:rsidRPr="00044844" w:rsidTr="00044844">
        <w:tc>
          <w:tcPr>
            <w:tcW w:w="534" w:type="dxa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2</w:t>
            </w:r>
          </w:p>
        </w:tc>
        <w:tc>
          <w:tcPr>
            <w:tcW w:w="4286" w:type="dxa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Очистные сооружения водопровода  (ВОС)</w:t>
            </w:r>
          </w:p>
        </w:tc>
        <w:tc>
          <w:tcPr>
            <w:tcW w:w="1440" w:type="dxa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1 ед.</w:t>
            </w:r>
          </w:p>
        </w:tc>
        <w:tc>
          <w:tcPr>
            <w:tcW w:w="3516" w:type="dxa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г. Пудож</w:t>
            </w:r>
          </w:p>
        </w:tc>
      </w:tr>
      <w:tr w:rsidR="00335CA7" w:rsidRPr="00044844" w:rsidTr="00044844">
        <w:tc>
          <w:tcPr>
            <w:tcW w:w="534" w:type="dxa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3</w:t>
            </w:r>
          </w:p>
        </w:tc>
        <w:tc>
          <w:tcPr>
            <w:tcW w:w="4286" w:type="dxa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Водозаборы</w:t>
            </w:r>
          </w:p>
        </w:tc>
        <w:tc>
          <w:tcPr>
            <w:tcW w:w="1440" w:type="dxa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1 ед.</w:t>
            </w:r>
          </w:p>
        </w:tc>
        <w:tc>
          <w:tcPr>
            <w:tcW w:w="3516" w:type="dxa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г. Пудож</w:t>
            </w:r>
          </w:p>
        </w:tc>
      </w:tr>
      <w:tr w:rsidR="00335CA7" w:rsidRPr="00044844" w:rsidTr="00044844">
        <w:tc>
          <w:tcPr>
            <w:tcW w:w="534" w:type="dxa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4</w:t>
            </w:r>
          </w:p>
        </w:tc>
        <w:tc>
          <w:tcPr>
            <w:tcW w:w="4286" w:type="dxa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Канализационные сети</w:t>
            </w:r>
          </w:p>
        </w:tc>
        <w:tc>
          <w:tcPr>
            <w:tcW w:w="1440" w:type="dxa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 xml:space="preserve">16,7 км. </w:t>
            </w:r>
          </w:p>
        </w:tc>
        <w:tc>
          <w:tcPr>
            <w:tcW w:w="3516" w:type="dxa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г. Пудож</w:t>
            </w:r>
          </w:p>
        </w:tc>
      </w:tr>
      <w:tr w:rsidR="00335CA7" w:rsidRPr="00044844" w:rsidTr="00044844">
        <w:tc>
          <w:tcPr>
            <w:tcW w:w="534" w:type="dxa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5</w:t>
            </w:r>
          </w:p>
        </w:tc>
        <w:tc>
          <w:tcPr>
            <w:tcW w:w="4286" w:type="dxa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Канализационные насосные станции</w:t>
            </w:r>
          </w:p>
        </w:tc>
        <w:tc>
          <w:tcPr>
            <w:tcW w:w="1440" w:type="dxa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2 ед.</w:t>
            </w:r>
          </w:p>
        </w:tc>
        <w:tc>
          <w:tcPr>
            <w:tcW w:w="3516" w:type="dxa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г. Пудож</w:t>
            </w:r>
          </w:p>
        </w:tc>
      </w:tr>
    </w:tbl>
    <w:p w:rsidR="00335CA7" w:rsidRPr="00044844" w:rsidRDefault="00136F16" w:rsidP="00044844">
      <w:pPr>
        <w:ind w:leftChars="0" w:left="-2" w:firstLineChars="0" w:firstLine="0"/>
      </w:pPr>
      <w:r w:rsidRPr="00044844">
        <w:t>Образование.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В </w:t>
      </w:r>
      <w:proofErr w:type="spellStart"/>
      <w:r w:rsidRPr="00044844">
        <w:t>Пудожском</w:t>
      </w:r>
      <w:proofErr w:type="spellEnd"/>
      <w:r w:rsidRPr="00044844">
        <w:t xml:space="preserve"> городском поселении созданы условия </w:t>
      </w:r>
      <w:proofErr w:type="gramStart"/>
      <w:r w:rsidRPr="00044844">
        <w:t>для получения</w:t>
      </w:r>
      <w:proofErr w:type="gramEnd"/>
      <w:r w:rsidRPr="00044844">
        <w:t xml:space="preserve"> гарантированного государством общедоступного и бесплатного образования. Этому способствует сеть образовательных организаций.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Система дошкольного образования поселения включает 1 </w:t>
      </w:r>
      <w:proofErr w:type="gramStart"/>
      <w:r w:rsidRPr="00044844">
        <w:t>муниципальный детский сад</w:t>
      </w:r>
      <w:proofErr w:type="gramEnd"/>
      <w:r w:rsidRPr="00044844">
        <w:t xml:space="preserve"> реализующий основную образовательную программу дошкольного образования. Дошкольное образование получают </w:t>
      </w:r>
      <w:r w:rsidRPr="00044844">
        <w:t>517</w:t>
      </w:r>
      <w:r w:rsidRPr="00044844">
        <w:t xml:space="preserve"> детей. Численность детей, получающих дошкольное образование, сократил</w:t>
      </w:r>
      <w:r w:rsidRPr="00044844">
        <w:t xml:space="preserve">ась на </w:t>
      </w:r>
      <w:r w:rsidRPr="00044844">
        <w:t>30</w:t>
      </w:r>
      <w:r w:rsidRPr="00044844">
        <w:t xml:space="preserve"> человек (с </w:t>
      </w:r>
      <w:r w:rsidRPr="00044844">
        <w:t>547</w:t>
      </w:r>
      <w:r w:rsidRPr="00044844">
        <w:t xml:space="preserve"> до 5</w:t>
      </w:r>
      <w:r w:rsidRPr="00044844">
        <w:t>1</w:t>
      </w:r>
      <w:r w:rsidRPr="00044844">
        <w:t xml:space="preserve">7), количество групп составляет </w:t>
      </w:r>
      <w:r w:rsidRPr="00044844">
        <w:t>29 (сократилось на 1)</w:t>
      </w:r>
      <w:r w:rsidRPr="00044844">
        <w:t xml:space="preserve">. 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ab/>
        <w:t>В МКДОУ д/с № 1 функционируют 2 комбинированные группы   для детей с ограниченными возможностями здоровья, которые посещает 2</w:t>
      </w:r>
      <w:r w:rsidRPr="00044844">
        <w:t>3</w:t>
      </w:r>
      <w:r w:rsidRPr="00044844">
        <w:t xml:space="preserve"> </w:t>
      </w:r>
      <w:proofErr w:type="spellStart"/>
      <w:proofErr w:type="gramStart"/>
      <w:r w:rsidRPr="00044844">
        <w:t>ребенка,в</w:t>
      </w:r>
      <w:proofErr w:type="spellEnd"/>
      <w:proofErr w:type="gramEnd"/>
      <w:r w:rsidRPr="00044844">
        <w:t xml:space="preserve"> том числе </w:t>
      </w:r>
      <w:r w:rsidRPr="00044844">
        <w:t>8</w:t>
      </w:r>
      <w:r w:rsidRPr="00044844">
        <w:t xml:space="preserve"> детей-инвалидов – эт</w:t>
      </w:r>
      <w:r w:rsidRPr="00044844">
        <w:t xml:space="preserve">о </w:t>
      </w:r>
      <w:r w:rsidRPr="00044844">
        <w:t>1</w:t>
      </w:r>
      <w:r w:rsidRPr="00044844">
        <w:t xml:space="preserve"> % от общего количества воспитанников. С целью оказания коррекционной помощи детям с задержкой речевого развития в образовательных организациях работают логопедические пункты. 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Количество работающих в дошкольном образовании </w:t>
      </w:r>
      <w:r w:rsidRPr="00044844">
        <w:t>139</w:t>
      </w:r>
      <w:r w:rsidRPr="00044844">
        <w:t xml:space="preserve"> работника, в том числе </w:t>
      </w:r>
      <w:r w:rsidRPr="00044844">
        <w:t>60</w:t>
      </w:r>
      <w:r w:rsidRPr="00044844">
        <w:t xml:space="preserve"> педагогических работника. 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В дошкольной организации реализуется федеральный государственный стандарт (ФГОС) дошкольного образования, созданы условия для реализации адаптированных образовательных программ дошкольного образования.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Система общего образования</w:t>
      </w:r>
      <w:r w:rsidRPr="00044844">
        <w:t xml:space="preserve"> поселения включает 2 общеобразовательные школы: из них средних - 1, основных - 1 и Центр психолого-медико-социального сопровождения. Общее образование получают </w:t>
      </w:r>
      <w:r w:rsidRPr="00044844">
        <w:t>1516</w:t>
      </w:r>
      <w:r w:rsidRPr="00044844">
        <w:t xml:space="preserve"> детей. Количество работников в общем образовании </w:t>
      </w:r>
      <w:r w:rsidRPr="00044844">
        <w:t>210</w:t>
      </w:r>
      <w:r w:rsidRPr="00044844">
        <w:t xml:space="preserve"> человек, в том числе </w:t>
      </w:r>
      <w:r w:rsidRPr="00044844">
        <w:t>120</w:t>
      </w:r>
      <w:r w:rsidRPr="00044844">
        <w:t xml:space="preserve"> педагогическ</w:t>
      </w:r>
      <w:r w:rsidRPr="00044844">
        <w:t>их работника.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На территории г. Пудожа подвоз обучающихся к месту учебы и обратно осуществляется в МКОУ СОШ № 3 г. Пудожа. На балансе образовательного учреждения имеется 8 школьных автобусов. Подвоз организован для </w:t>
      </w:r>
      <w:r w:rsidRPr="00044844">
        <w:t>154</w:t>
      </w:r>
      <w:r w:rsidRPr="00044844">
        <w:t xml:space="preserve"> детей. 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В 202</w:t>
      </w:r>
      <w:r w:rsidRPr="00044844">
        <w:t>2</w:t>
      </w:r>
      <w:r w:rsidRPr="00044844">
        <w:t>/2</w:t>
      </w:r>
      <w:r w:rsidRPr="00044844">
        <w:t>3</w:t>
      </w:r>
      <w:r w:rsidRPr="00044844">
        <w:t xml:space="preserve"> учебном году на уровне начального общего образования обучается </w:t>
      </w:r>
      <w:r w:rsidRPr="00044844">
        <w:t xml:space="preserve">601 </w:t>
      </w:r>
      <w:r w:rsidRPr="00044844">
        <w:t xml:space="preserve">человек. На уровне основного общего образования обучается </w:t>
      </w:r>
      <w:r w:rsidRPr="00044844">
        <w:t>806</w:t>
      </w:r>
      <w:r w:rsidRPr="00044844">
        <w:t xml:space="preserve"> человек. На уровне среднего общего образования в 202</w:t>
      </w:r>
      <w:r w:rsidRPr="00044844">
        <w:t>2</w:t>
      </w:r>
      <w:r w:rsidRPr="00044844">
        <w:t xml:space="preserve">-2023 учебном году обучается – </w:t>
      </w:r>
      <w:r w:rsidRPr="00044844">
        <w:t>109</w:t>
      </w:r>
      <w:r w:rsidRPr="00044844">
        <w:t xml:space="preserve"> человек.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В 202</w:t>
      </w:r>
      <w:r w:rsidRPr="00044844">
        <w:t>2</w:t>
      </w:r>
      <w:r w:rsidRPr="00044844">
        <w:t>/202</w:t>
      </w:r>
      <w:r w:rsidRPr="00044844">
        <w:t>3</w:t>
      </w:r>
      <w:r w:rsidRPr="00044844">
        <w:t xml:space="preserve"> учебном году в шк</w:t>
      </w:r>
      <w:r w:rsidRPr="00044844">
        <w:t xml:space="preserve">олах </w:t>
      </w:r>
      <w:proofErr w:type="spellStart"/>
      <w:r w:rsidRPr="00044844">
        <w:t>Пудожского</w:t>
      </w:r>
      <w:proofErr w:type="spellEnd"/>
      <w:r w:rsidRPr="00044844">
        <w:t xml:space="preserve"> городского поселения успешно внедр</w:t>
      </w:r>
      <w:r w:rsidRPr="00044844">
        <w:t>ены</w:t>
      </w:r>
      <w:r w:rsidRPr="00044844">
        <w:t xml:space="preserve"> федеральные государственные образовательные стандарты. Все школы занимаются в одну смену. 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Всего в 202</w:t>
      </w:r>
      <w:r w:rsidRPr="00044844">
        <w:t>2</w:t>
      </w:r>
      <w:r w:rsidRPr="00044844">
        <w:t>/2</w:t>
      </w:r>
      <w:r w:rsidRPr="00044844">
        <w:t>3</w:t>
      </w:r>
      <w:r w:rsidRPr="00044844">
        <w:t xml:space="preserve"> учебном году в составе общеобразовательных классов по адаптированным программам для детей с ограниченными возможностями здоровья обучаются </w:t>
      </w:r>
      <w:r w:rsidRPr="00044844">
        <w:t>155</w:t>
      </w:r>
      <w:r w:rsidRPr="00044844">
        <w:t xml:space="preserve"> обучающихся (</w:t>
      </w:r>
      <w:r w:rsidRPr="00044844">
        <w:t>10</w:t>
      </w:r>
      <w:r w:rsidRPr="00044844">
        <w:t xml:space="preserve"> </w:t>
      </w:r>
      <w:proofErr w:type="gramStart"/>
      <w:r w:rsidRPr="00044844">
        <w:t>%  от</w:t>
      </w:r>
      <w:proofErr w:type="gramEnd"/>
      <w:r w:rsidRPr="00044844">
        <w:t xml:space="preserve"> общего количества обучающихся), из них </w:t>
      </w:r>
      <w:r w:rsidRPr="00044844">
        <w:t>10</w:t>
      </w:r>
      <w:r w:rsidRPr="00044844">
        <w:t xml:space="preserve"> детей обучаются на дому по индивидуальным учебны</w:t>
      </w:r>
      <w:r w:rsidRPr="00044844">
        <w:t xml:space="preserve">м планам. Из </w:t>
      </w:r>
      <w:r w:rsidRPr="00044844">
        <w:t>32</w:t>
      </w:r>
      <w:r w:rsidRPr="00044844">
        <w:t xml:space="preserve"> обучающихся ЦПМСС </w:t>
      </w:r>
      <w:r w:rsidRPr="00044844">
        <w:t xml:space="preserve">5 проходят обучение </w:t>
      </w:r>
      <w:r w:rsidRPr="00044844">
        <w:t xml:space="preserve">на дому, для </w:t>
      </w:r>
      <w:r w:rsidRPr="00044844">
        <w:t>6</w:t>
      </w:r>
      <w:r w:rsidRPr="00044844">
        <w:t xml:space="preserve"> обучающихся предоставлены условия для проживания в интернате. 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В школах поселения в различных формах обучаются </w:t>
      </w:r>
      <w:r w:rsidRPr="00044844">
        <w:t>37</w:t>
      </w:r>
      <w:r w:rsidRPr="00044844">
        <w:t xml:space="preserve"> детей-инвалидов, в </w:t>
      </w:r>
      <w:proofErr w:type="spellStart"/>
      <w:r w:rsidRPr="00044844">
        <w:t>т.ч</w:t>
      </w:r>
      <w:proofErr w:type="spellEnd"/>
      <w:r w:rsidRPr="00044844">
        <w:t xml:space="preserve">. </w:t>
      </w:r>
      <w:r w:rsidRPr="00044844">
        <w:t>19</w:t>
      </w:r>
      <w:r w:rsidRPr="00044844">
        <w:t xml:space="preserve"> в ЦПМСС. 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Система дополнительного образования </w:t>
      </w:r>
      <w:r w:rsidRPr="00044844">
        <w:t xml:space="preserve">включает 3 учреждения дополнительного образования детей, в которых обучается </w:t>
      </w:r>
      <w:r w:rsidRPr="00044844">
        <w:t>1372</w:t>
      </w:r>
      <w:r w:rsidRPr="00044844">
        <w:t xml:space="preserve"> ребенка. Количество работников в дополнительном образовании 39 человек, в том числе 28 педагогических работников.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Дополнительное образование реализуется также в школах, на ба</w:t>
      </w:r>
      <w:r w:rsidRPr="00044844">
        <w:t xml:space="preserve">зе которых дополнительное </w:t>
      </w:r>
      <w:r w:rsidRPr="00044844">
        <w:lastRenderedPageBreak/>
        <w:t xml:space="preserve">образование получает </w:t>
      </w:r>
      <w:r w:rsidRPr="00044844">
        <w:t>337</w:t>
      </w:r>
      <w:r w:rsidRPr="00044844">
        <w:t xml:space="preserve"> </w:t>
      </w:r>
      <w:r w:rsidRPr="00044844">
        <w:t>детей</w:t>
      </w:r>
      <w:r w:rsidRPr="00044844">
        <w:t>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Здравоохранение.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 </w:t>
      </w:r>
      <w:r w:rsidRPr="00044844">
        <w:t xml:space="preserve"> </w:t>
      </w:r>
      <w:r w:rsidRPr="00044844">
        <w:t xml:space="preserve">Здравоохранение </w:t>
      </w:r>
      <w:proofErr w:type="spellStart"/>
      <w:r w:rsidRPr="00044844">
        <w:t>Пудожского</w:t>
      </w:r>
      <w:proofErr w:type="spellEnd"/>
      <w:r w:rsidRPr="00044844">
        <w:t xml:space="preserve"> муниципального района представлено - ГБУЗ «</w:t>
      </w:r>
      <w:proofErr w:type="spellStart"/>
      <w:r w:rsidRPr="00044844">
        <w:t>Пудожская</w:t>
      </w:r>
      <w:proofErr w:type="spellEnd"/>
      <w:r w:rsidRPr="00044844">
        <w:t xml:space="preserve"> ЦРБ», в которую входят: </w:t>
      </w:r>
      <w:proofErr w:type="spellStart"/>
      <w:r w:rsidRPr="00044844">
        <w:t>ФАПов</w:t>
      </w:r>
      <w:proofErr w:type="spellEnd"/>
      <w:r w:rsidRPr="00044844">
        <w:t xml:space="preserve"> – 20, амбулатории – 2, а также 1 платный кабинет УЗИ и 1 стоматологический кабинет.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Лечебное учреждение ГБУЗ «</w:t>
      </w:r>
      <w:proofErr w:type="spellStart"/>
      <w:r w:rsidRPr="00044844">
        <w:t>Пудожская</w:t>
      </w:r>
      <w:proofErr w:type="spellEnd"/>
      <w:r w:rsidRPr="00044844">
        <w:t xml:space="preserve"> ЦРБ» имеет лицензию на осу</w:t>
      </w:r>
      <w:r w:rsidRPr="00044844">
        <w:t xml:space="preserve">ществление медицинской деятельности № </w:t>
      </w:r>
      <w:r w:rsidRPr="00044844">
        <w:t>Л041-01175-10/00325316</w:t>
      </w:r>
      <w:r w:rsidRPr="00044844">
        <w:t xml:space="preserve"> от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19.11.2019</w:t>
      </w:r>
      <w:r w:rsidRPr="00044844">
        <w:t xml:space="preserve"> </w:t>
      </w:r>
      <w:r w:rsidRPr="00044844">
        <w:t xml:space="preserve">года. В учреждениях здравоохранения на 01.01.2023г. работает 260 чел., в том числе: врачей - 27, среднего медицинского персонала – 97 человек. Укомплектованность врачами в целом по </w:t>
      </w:r>
      <w:r w:rsidRPr="00044844">
        <w:t>району составляет 67,5%, укомплектованность медработниками СМП – 77,8 %.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Необходимы врачи следующих специальностей: врач-хирург, врач-педиатр, врач-фтизиатр, врач клинической лабораторной диагностики, врач приемного отделения. Общая потребность в кадрах со</w:t>
      </w:r>
      <w:r w:rsidRPr="00044844">
        <w:t>ставляет 45 человек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Выполнение установленных заданий по обеспечению государственных гарантий оказания населению </w:t>
      </w:r>
      <w:proofErr w:type="spellStart"/>
      <w:r w:rsidRPr="00044844">
        <w:t>Пудожского</w:t>
      </w:r>
      <w:proofErr w:type="spellEnd"/>
      <w:r w:rsidRPr="00044844">
        <w:t xml:space="preserve"> муниципального района бесплатной первичной медико-санитарной помощи составили: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- стационарная медицинская помощь – 117,2 %;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- амбулат</w:t>
      </w:r>
      <w:r w:rsidRPr="00044844">
        <w:t>орная медицинская помощь – 74,5 %;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- медицинская помощь, предоставляемая в дневных стационарах – 114,6 %;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- скорая медицинская помощь – 68,3%.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Малый бизнес.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 Разработана и утверждена Постановлением администрации муниципальная программа «Развитие и поддержка малого и среднего предпринимательства на территории </w:t>
      </w:r>
      <w:proofErr w:type="spellStart"/>
      <w:r w:rsidRPr="00044844">
        <w:t>Пудожского</w:t>
      </w:r>
      <w:proofErr w:type="spellEnd"/>
      <w:r w:rsidRPr="00044844">
        <w:t xml:space="preserve"> </w:t>
      </w:r>
      <w:r w:rsidRPr="00044844">
        <w:t>муниципального района</w:t>
      </w:r>
      <w:r w:rsidRPr="00044844">
        <w:t xml:space="preserve">».  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Количество субъектов малого и среднего предпринимательства (МСП) в</w:t>
      </w:r>
      <w:r w:rsidRPr="00044844">
        <w:t xml:space="preserve"> городском поселении по состоянию на 01.01.202</w:t>
      </w:r>
      <w:r w:rsidRPr="00044844">
        <w:t>3</w:t>
      </w:r>
      <w:r w:rsidRPr="00044844">
        <w:t xml:space="preserve"> года составило </w:t>
      </w:r>
      <w:r w:rsidRPr="00044844">
        <w:t>241</w:t>
      </w:r>
      <w:r w:rsidRPr="00044844">
        <w:t xml:space="preserve"> единицы, в том числе: </w:t>
      </w:r>
      <w:r w:rsidRPr="00044844">
        <w:t>158</w:t>
      </w:r>
      <w:r w:rsidRPr="00044844">
        <w:t xml:space="preserve"> – ИП, </w:t>
      </w:r>
      <w:r w:rsidRPr="00044844">
        <w:t>83</w:t>
      </w:r>
      <w:r w:rsidRPr="00044844">
        <w:t xml:space="preserve"> – ООО. 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Зарегистрированных субъектов за 202</w:t>
      </w:r>
      <w:r w:rsidRPr="00044844">
        <w:t>2</w:t>
      </w:r>
      <w:r w:rsidRPr="00044844">
        <w:t xml:space="preserve"> год – </w:t>
      </w:r>
      <w:r w:rsidRPr="00044844">
        <w:t>51</w:t>
      </w:r>
      <w:r w:rsidRPr="00044844">
        <w:t xml:space="preserve"> единица (в основном преобладает торговля и лесозаготовки, но также 2 – гостиничный сервис, 5- предоставление услуг грузового транспорта, 3 – деятельность ресторанов и кафе, 3 - косметических услуг). 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В 202</w:t>
      </w:r>
      <w:r w:rsidRPr="00044844">
        <w:t>2</w:t>
      </w:r>
      <w:r w:rsidRPr="00044844">
        <w:t xml:space="preserve"> году всего выделено субсидии в рамках реализации</w:t>
      </w:r>
      <w:r w:rsidRPr="00044844">
        <w:t xml:space="preserve"> муниципальной программы на сумму </w:t>
      </w:r>
      <w:r w:rsidRPr="00044844">
        <w:t>5 270 679,64</w:t>
      </w:r>
      <w:r w:rsidRPr="00044844">
        <w:t xml:space="preserve"> рублей, </w:t>
      </w:r>
      <w:proofErr w:type="spellStart"/>
      <w:r w:rsidRPr="00044844">
        <w:t>софинансирование</w:t>
      </w:r>
      <w:proofErr w:type="spellEnd"/>
      <w:r w:rsidRPr="00044844">
        <w:t xml:space="preserve"> </w:t>
      </w:r>
      <w:proofErr w:type="gramStart"/>
      <w:r w:rsidRPr="00044844">
        <w:t>программы  из</w:t>
      </w:r>
      <w:proofErr w:type="gramEnd"/>
      <w:r w:rsidRPr="00044844">
        <w:t xml:space="preserve">  местного бюджета составило </w:t>
      </w:r>
      <w:r w:rsidRPr="00044844">
        <w:t>52 700,00</w:t>
      </w:r>
      <w:r w:rsidRPr="00044844">
        <w:t xml:space="preserve"> рублей.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        </w:t>
      </w:r>
      <w:r w:rsidRPr="00044844">
        <w:tab/>
        <w:t>Получили поддержку 1</w:t>
      </w:r>
      <w:r w:rsidRPr="00044844">
        <w:t>8</w:t>
      </w:r>
      <w:r w:rsidRPr="00044844">
        <w:t xml:space="preserve"> субъектов в </w:t>
      </w:r>
      <w:proofErr w:type="spellStart"/>
      <w:r w:rsidRPr="00044844">
        <w:t>т.ч</w:t>
      </w:r>
      <w:proofErr w:type="spellEnd"/>
      <w:r w:rsidRPr="00044844">
        <w:t>.;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- на целевой грант начинающие субъекты МСП получили - </w:t>
      </w:r>
      <w:r w:rsidRPr="00044844">
        <w:t>1</w:t>
      </w:r>
      <w:r w:rsidRPr="00044844">
        <w:t xml:space="preserve"> человек,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- на субси</w:t>
      </w:r>
      <w:r w:rsidRPr="00044844">
        <w:t xml:space="preserve">дирование части </w:t>
      </w:r>
      <w:proofErr w:type="gramStart"/>
      <w:r w:rsidRPr="00044844">
        <w:t>затрат</w:t>
      </w:r>
      <w:proofErr w:type="gramEnd"/>
      <w:r w:rsidRPr="00044844">
        <w:t xml:space="preserve"> связанных с приобретением оборудования – </w:t>
      </w:r>
      <w:r w:rsidRPr="00044844">
        <w:t>8</w:t>
      </w:r>
      <w:r w:rsidRPr="00044844">
        <w:t xml:space="preserve"> субъектов,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- на субсидирование части </w:t>
      </w:r>
      <w:proofErr w:type="gramStart"/>
      <w:r w:rsidRPr="00044844">
        <w:t>затрат</w:t>
      </w:r>
      <w:proofErr w:type="gramEnd"/>
      <w:r w:rsidRPr="00044844">
        <w:t xml:space="preserve"> связанных с лизингом - 2 субъекта,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- на субсидирование части </w:t>
      </w:r>
      <w:proofErr w:type="gramStart"/>
      <w:r w:rsidRPr="00044844">
        <w:t>затрат</w:t>
      </w:r>
      <w:proofErr w:type="gramEnd"/>
      <w:r w:rsidRPr="00044844">
        <w:t xml:space="preserve"> связанных с уплатой за дрова - 1 субъект,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- на субсидирование части </w:t>
      </w:r>
      <w:proofErr w:type="gramStart"/>
      <w:r w:rsidRPr="00044844">
        <w:t>затрат</w:t>
      </w:r>
      <w:proofErr w:type="gramEnd"/>
      <w:r w:rsidRPr="00044844">
        <w:t xml:space="preserve"> связанных с уплатой за э/энергию - 3 субъекта,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- на субсидирование части затрат связанных с классификацией гостиниц - 1 субъект,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- на субсидирование части </w:t>
      </w:r>
      <w:proofErr w:type="gramStart"/>
      <w:r w:rsidRPr="00044844">
        <w:t>затрат</w:t>
      </w:r>
      <w:proofErr w:type="gramEnd"/>
      <w:r w:rsidRPr="00044844">
        <w:t xml:space="preserve"> связанных с уплатой за ГСМ - 1 субъект,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- на субсидирование ч</w:t>
      </w:r>
      <w:r w:rsidRPr="00044844">
        <w:t xml:space="preserve">асти </w:t>
      </w:r>
      <w:proofErr w:type="gramStart"/>
      <w:r w:rsidRPr="00044844">
        <w:t>затрат</w:t>
      </w:r>
      <w:proofErr w:type="gramEnd"/>
      <w:r w:rsidRPr="00044844">
        <w:t xml:space="preserve"> связанных с арендой помещения – </w:t>
      </w:r>
      <w:r w:rsidRPr="00044844">
        <w:t>1</w:t>
      </w:r>
      <w:r w:rsidRPr="00044844">
        <w:t xml:space="preserve"> субъект.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        </w:t>
      </w:r>
      <w:r w:rsidRPr="00044844">
        <w:tab/>
      </w:r>
      <w:r w:rsidRPr="00044844">
        <w:t xml:space="preserve">От Министерства экономического развития и промышленности РК в 2022 году получили </w:t>
      </w:r>
      <w:proofErr w:type="gramStart"/>
      <w:r w:rsidRPr="00044844">
        <w:t xml:space="preserve">поддержку  </w:t>
      </w:r>
      <w:proofErr w:type="spellStart"/>
      <w:r w:rsidRPr="00044844">
        <w:t>Пудожское</w:t>
      </w:r>
      <w:proofErr w:type="spellEnd"/>
      <w:proofErr w:type="gramEnd"/>
      <w:r w:rsidRPr="00044844">
        <w:t xml:space="preserve"> районное потребительское общество - 2432,0 </w:t>
      </w:r>
      <w:proofErr w:type="spellStart"/>
      <w:r w:rsidRPr="00044844">
        <w:t>тыс.руб</w:t>
      </w:r>
      <w:proofErr w:type="spellEnd"/>
      <w:r w:rsidRPr="00044844">
        <w:t>., ООО “</w:t>
      </w:r>
      <w:proofErr w:type="spellStart"/>
      <w:r w:rsidRPr="00044844">
        <w:t>Пудожский</w:t>
      </w:r>
      <w:proofErr w:type="spellEnd"/>
      <w:r w:rsidRPr="00044844">
        <w:t xml:space="preserve"> хлеб” - 2850,0 </w:t>
      </w:r>
      <w:proofErr w:type="spellStart"/>
      <w:r w:rsidRPr="00044844">
        <w:t>тыс.руб</w:t>
      </w:r>
      <w:proofErr w:type="spellEnd"/>
      <w:r w:rsidRPr="00044844">
        <w:t xml:space="preserve">. в области торговли розничной в нестационарных торговых объектах (автолавки). 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Через Агентство занятости населения по </w:t>
      </w:r>
      <w:proofErr w:type="spellStart"/>
      <w:r w:rsidRPr="00044844">
        <w:t>Пудожскому</w:t>
      </w:r>
      <w:proofErr w:type="spellEnd"/>
      <w:r w:rsidRPr="00044844">
        <w:t xml:space="preserve"> городскому поселению за 2022 год получили поддержку 38 человек на общую сумму 7 250 000 руб.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 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            </w:t>
      </w:r>
      <w:r w:rsidRPr="00044844">
        <w:t>Труд и занятость.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П</w:t>
      </w:r>
      <w:r w:rsidRPr="00044844">
        <w:t xml:space="preserve">о состоянию на 31 декабря 2022 года уровень официально регистрируемой безработицы составил 3,2 </w:t>
      </w:r>
      <w:r w:rsidRPr="00044844">
        <w:lastRenderedPageBreak/>
        <w:t xml:space="preserve">% или 140 человек к численности экономически активного населения, по состоянию на 31 </w:t>
      </w:r>
      <w:proofErr w:type="gramStart"/>
      <w:r w:rsidRPr="00044844">
        <w:t>декабря  2021</w:t>
      </w:r>
      <w:proofErr w:type="gramEnd"/>
      <w:r w:rsidRPr="00044844">
        <w:t xml:space="preserve"> года данный показатель составлял 3,2 % или 156  человека. Уров</w:t>
      </w:r>
      <w:r w:rsidRPr="00044844">
        <w:t>ень официально регистрируемой безработицы по сравнению с 31 декабря 2021 года не изменился.</w:t>
      </w:r>
    </w:p>
    <w:tbl>
      <w:tblPr>
        <w:tblStyle w:val="affb"/>
        <w:tblW w:w="10631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10631"/>
      </w:tblGrid>
      <w:tr w:rsidR="00335CA7" w:rsidRPr="00044844">
        <w:trPr>
          <w:trHeight w:val="8527"/>
        </w:trPr>
        <w:tc>
          <w:tcPr>
            <w:tcW w:w="106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 xml:space="preserve">                         </w:t>
            </w:r>
            <w:r w:rsidRPr="00044844">
              <w:t>Рабочие места</w:t>
            </w:r>
          </w:p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 xml:space="preserve">                         За январь – декабрь </w:t>
            </w:r>
            <w:r w:rsidRPr="00044844">
              <w:t xml:space="preserve">2022 </w:t>
            </w:r>
            <w:r w:rsidRPr="00044844">
              <w:t xml:space="preserve">года создано </w:t>
            </w:r>
            <w:r w:rsidRPr="00044844">
              <w:t>78</w:t>
            </w:r>
            <w:r w:rsidRPr="00044844">
              <w:t>рабочих мест из них:</w:t>
            </w:r>
          </w:p>
          <w:tbl>
            <w:tblPr>
              <w:tblStyle w:val="affc"/>
              <w:tblW w:w="9615" w:type="dxa"/>
              <w:tblInd w:w="7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5"/>
              <w:gridCol w:w="5640"/>
              <w:gridCol w:w="975"/>
              <w:gridCol w:w="840"/>
              <w:gridCol w:w="1425"/>
            </w:tblGrid>
            <w:tr w:rsidR="00335CA7" w:rsidRPr="00044844">
              <w:tc>
                <w:tcPr>
                  <w:tcW w:w="73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№  п/п</w:t>
                  </w:r>
                </w:p>
              </w:tc>
              <w:tc>
                <w:tcPr>
                  <w:tcW w:w="5640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ОКВЭД</w:t>
                  </w:r>
                </w:p>
              </w:tc>
              <w:tc>
                <w:tcPr>
                  <w:tcW w:w="97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ИП</w:t>
                  </w:r>
                </w:p>
              </w:tc>
              <w:tc>
                <w:tcPr>
                  <w:tcW w:w="840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ООО</w:t>
                  </w:r>
                </w:p>
              </w:tc>
              <w:tc>
                <w:tcPr>
                  <w:tcW w:w="142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ИТОГО</w:t>
                  </w:r>
                </w:p>
              </w:tc>
            </w:tr>
            <w:tr w:rsidR="00335CA7" w:rsidRPr="00044844">
              <w:tc>
                <w:tcPr>
                  <w:tcW w:w="73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1</w:t>
                  </w:r>
                </w:p>
              </w:tc>
              <w:tc>
                <w:tcPr>
                  <w:tcW w:w="5640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Раздел S — Предоставление прочих видов услуг</w:t>
                  </w:r>
                </w:p>
              </w:tc>
              <w:tc>
                <w:tcPr>
                  <w:tcW w:w="97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4</w:t>
                  </w:r>
                </w:p>
              </w:tc>
              <w:tc>
                <w:tcPr>
                  <w:tcW w:w="840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0</w:t>
                  </w:r>
                </w:p>
              </w:tc>
              <w:tc>
                <w:tcPr>
                  <w:tcW w:w="142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4</w:t>
                  </w:r>
                </w:p>
              </w:tc>
            </w:tr>
            <w:tr w:rsidR="00335CA7" w:rsidRPr="00044844">
              <w:tc>
                <w:tcPr>
                  <w:tcW w:w="73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2</w:t>
                  </w:r>
                </w:p>
              </w:tc>
              <w:tc>
                <w:tcPr>
                  <w:tcW w:w="5640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Раздел G -  торговля оптовая и розничная; ремонт автотранспортных средств и мотоциклов</w:t>
                  </w:r>
                </w:p>
              </w:tc>
              <w:tc>
                <w:tcPr>
                  <w:tcW w:w="97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25</w:t>
                  </w:r>
                </w:p>
              </w:tc>
              <w:tc>
                <w:tcPr>
                  <w:tcW w:w="840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1</w:t>
                  </w:r>
                </w:p>
              </w:tc>
              <w:tc>
                <w:tcPr>
                  <w:tcW w:w="142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26</w:t>
                  </w:r>
                </w:p>
              </w:tc>
            </w:tr>
            <w:tr w:rsidR="00335CA7" w:rsidRPr="00044844">
              <w:tc>
                <w:tcPr>
                  <w:tcW w:w="73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3</w:t>
                  </w:r>
                </w:p>
              </w:tc>
              <w:tc>
                <w:tcPr>
                  <w:tcW w:w="5640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Раздел H — Транспортировка и хранение</w:t>
                  </w:r>
                </w:p>
              </w:tc>
              <w:tc>
                <w:tcPr>
                  <w:tcW w:w="97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9</w:t>
                  </w:r>
                </w:p>
              </w:tc>
              <w:tc>
                <w:tcPr>
                  <w:tcW w:w="840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0</w:t>
                  </w:r>
                </w:p>
              </w:tc>
              <w:tc>
                <w:tcPr>
                  <w:tcW w:w="142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9</w:t>
                  </w:r>
                </w:p>
              </w:tc>
            </w:tr>
            <w:tr w:rsidR="00335CA7" w:rsidRPr="00044844">
              <w:tc>
                <w:tcPr>
                  <w:tcW w:w="73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4</w:t>
                  </w:r>
                </w:p>
              </w:tc>
              <w:tc>
                <w:tcPr>
                  <w:tcW w:w="5640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Раздел C — Обрабатывающие производства</w:t>
                  </w:r>
                </w:p>
              </w:tc>
              <w:tc>
                <w:tcPr>
                  <w:tcW w:w="97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5</w:t>
                  </w:r>
                </w:p>
              </w:tc>
              <w:tc>
                <w:tcPr>
                  <w:tcW w:w="840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1</w:t>
                  </w:r>
                </w:p>
              </w:tc>
              <w:tc>
                <w:tcPr>
                  <w:tcW w:w="142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6</w:t>
                  </w:r>
                </w:p>
              </w:tc>
            </w:tr>
            <w:tr w:rsidR="00335CA7" w:rsidRPr="00044844">
              <w:tc>
                <w:tcPr>
                  <w:tcW w:w="73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5</w:t>
                  </w:r>
                </w:p>
              </w:tc>
              <w:tc>
                <w:tcPr>
                  <w:tcW w:w="5640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Раздел A — Сельское, лесное хозяйство, охота, рыболовство и рыбоводство</w:t>
                  </w:r>
                </w:p>
              </w:tc>
              <w:tc>
                <w:tcPr>
                  <w:tcW w:w="97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9</w:t>
                  </w:r>
                </w:p>
              </w:tc>
              <w:tc>
                <w:tcPr>
                  <w:tcW w:w="840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2</w:t>
                  </w:r>
                </w:p>
              </w:tc>
              <w:tc>
                <w:tcPr>
                  <w:tcW w:w="142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11</w:t>
                  </w:r>
                </w:p>
              </w:tc>
            </w:tr>
            <w:tr w:rsidR="00335CA7" w:rsidRPr="00044844">
              <w:tc>
                <w:tcPr>
                  <w:tcW w:w="73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6</w:t>
                  </w:r>
                </w:p>
              </w:tc>
              <w:tc>
                <w:tcPr>
                  <w:tcW w:w="5640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Раздел F — Строительство</w:t>
                  </w:r>
                </w:p>
              </w:tc>
              <w:tc>
                <w:tcPr>
                  <w:tcW w:w="97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3</w:t>
                  </w:r>
                </w:p>
              </w:tc>
              <w:tc>
                <w:tcPr>
                  <w:tcW w:w="840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3</w:t>
                  </w:r>
                </w:p>
              </w:tc>
              <w:tc>
                <w:tcPr>
                  <w:tcW w:w="142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6</w:t>
                  </w:r>
                </w:p>
              </w:tc>
            </w:tr>
            <w:tr w:rsidR="00335CA7" w:rsidRPr="00044844">
              <w:tc>
                <w:tcPr>
                  <w:tcW w:w="73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7</w:t>
                  </w:r>
                </w:p>
              </w:tc>
              <w:tc>
                <w:tcPr>
                  <w:tcW w:w="5640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Раздел M — Деятельность профессиональная, научная и техническая</w:t>
                  </w:r>
                </w:p>
              </w:tc>
              <w:tc>
                <w:tcPr>
                  <w:tcW w:w="97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0</w:t>
                  </w:r>
                </w:p>
              </w:tc>
              <w:tc>
                <w:tcPr>
                  <w:tcW w:w="840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0</w:t>
                  </w:r>
                </w:p>
              </w:tc>
              <w:tc>
                <w:tcPr>
                  <w:tcW w:w="142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0</w:t>
                  </w:r>
                </w:p>
              </w:tc>
            </w:tr>
            <w:tr w:rsidR="00335CA7" w:rsidRPr="00044844">
              <w:tc>
                <w:tcPr>
                  <w:tcW w:w="73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8</w:t>
                  </w:r>
                </w:p>
              </w:tc>
              <w:tc>
                <w:tcPr>
                  <w:tcW w:w="5640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Раздел I — Деятельность гостиниц и предприятий общественного питания</w:t>
                  </w:r>
                </w:p>
              </w:tc>
              <w:tc>
                <w:tcPr>
                  <w:tcW w:w="97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6</w:t>
                  </w:r>
                </w:p>
              </w:tc>
              <w:tc>
                <w:tcPr>
                  <w:tcW w:w="840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2</w:t>
                  </w:r>
                </w:p>
              </w:tc>
              <w:tc>
                <w:tcPr>
                  <w:tcW w:w="142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8</w:t>
                  </w:r>
                </w:p>
              </w:tc>
            </w:tr>
            <w:tr w:rsidR="00335CA7" w:rsidRPr="00044844">
              <w:tc>
                <w:tcPr>
                  <w:tcW w:w="73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9</w:t>
                  </w:r>
                </w:p>
              </w:tc>
              <w:tc>
                <w:tcPr>
                  <w:tcW w:w="5640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Раздел B - Добыча декоративного и строительного камня, известняка, гипса, мела и сланцев</w:t>
                  </w:r>
                </w:p>
              </w:tc>
              <w:tc>
                <w:tcPr>
                  <w:tcW w:w="97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0</w:t>
                  </w:r>
                </w:p>
              </w:tc>
              <w:tc>
                <w:tcPr>
                  <w:tcW w:w="840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0</w:t>
                  </w:r>
                </w:p>
              </w:tc>
              <w:tc>
                <w:tcPr>
                  <w:tcW w:w="142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0</w:t>
                  </w:r>
                </w:p>
              </w:tc>
            </w:tr>
            <w:tr w:rsidR="00335CA7" w:rsidRPr="00044844">
              <w:tc>
                <w:tcPr>
                  <w:tcW w:w="73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10</w:t>
                  </w:r>
                </w:p>
              </w:tc>
              <w:tc>
                <w:tcPr>
                  <w:tcW w:w="5640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Раздел R - Деятельность зрелищно-развлекательная прочая</w:t>
                  </w:r>
                </w:p>
              </w:tc>
              <w:tc>
                <w:tcPr>
                  <w:tcW w:w="97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0</w:t>
                  </w:r>
                </w:p>
              </w:tc>
              <w:tc>
                <w:tcPr>
                  <w:tcW w:w="840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0</w:t>
                  </w:r>
                </w:p>
              </w:tc>
              <w:tc>
                <w:tcPr>
                  <w:tcW w:w="142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0</w:t>
                  </w:r>
                </w:p>
              </w:tc>
            </w:tr>
            <w:tr w:rsidR="00335CA7" w:rsidRPr="00044844">
              <w:tc>
                <w:tcPr>
                  <w:tcW w:w="73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11</w:t>
                  </w:r>
                </w:p>
              </w:tc>
              <w:tc>
                <w:tcPr>
                  <w:tcW w:w="5640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Раздел P — Образование дополнительное детей и взрослых</w:t>
                  </w:r>
                </w:p>
              </w:tc>
              <w:tc>
                <w:tcPr>
                  <w:tcW w:w="97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1</w:t>
                  </w:r>
                </w:p>
              </w:tc>
              <w:tc>
                <w:tcPr>
                  <w:tcW w:w="840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0</w:t>
                  </w:r>
                </w:p>
              </w:tc>
              <w:tc>
                <w:tcPr>
                  <w:tcW w:w="142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1</w:t>
                  </w:r>
                </w:p>
              </w:tc>
            </w:tr>
            <w:tr w:rsidR="00335CA7" w:rsidRPr="00044844">
              <w:tc>
                <w:tcPr>
                  <w:tcW w:w="73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12</w:t>
                  </w:r>
                </w:p>
              </w:tc>
              <w:tc>
                <w:tcPr>
                  <w:tcW w:w="5640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Раздел N – Деятельность административная и сопутствующие дополнительные услуги</w:t>
                  </w:r>
                </w:p>
              </w:tc>
              <w:tc>
                <w:tcPr>
                  <w:tcW w:w="97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2</w:t>
                  </w:r>
                </w:p>
              </w:tc>
              <w:tc>
                <w:tcPr>
                  <w:tcW w:w="840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0</w:t>
                  </w:r>
                </w:p>
              </w:tc>
              <w:tc>
                <w:tcPr>
                  <w:tcW w:w="142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2</w:t>
                  </w:r>
                </w:p>
              </w:tc>
            </w:tr>
            <w:tr w:rsidR="00335CA7" w:rsidRPr="00044844">
              <w:tc>
                <w:tcPr>
                  <w:tcW w:w="73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13</w:t>
                  </w:r>
                </w:p>
              </w:tc>
              <w:tc>
                <w:tcPr>
                  <w:tcW w:w="5640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Раздел L - деятельность по операциям с недвижимым имуществом</w:t>
                  </w:r>
                </w:p>
              </w:tc>
              <w:tc>
                <w:tcPr>
                  <w:tcW w:w="97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1</w:t>
                  </w:r>
                </w:p>
              </w:tc>
              <w:tc>
                <w:tcPr>
                  <w:tcW w:w="840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2</w:t>
                  </w:r>
                </w:p>
              </w:tc>
              <w:tc>
                <w:tcPr>
                  <w:tcW w:w="142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3</w:t>
                  </w:r>
                </w:p>
              </w:tc>
            </w:tr>
            <w:tr w:rsidR="00335CA7" w:rsidRPr="00044844">
              <w:tc>
                <w:tcPr>
                  <w:tcW w:w="73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14</w:t>
                  </w:r>
                </w:p>
              </w:tc>
              <w:tc>
                <w:tcPr>
                  <w:tcW w:w="5640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Раздел J –деятельность в области информации и связи</w:t>
                  </w:r>
                </w:p>
              </w:tc>
              <w:tc>
                <w:tcPr>
                  <w:tcW w:w="97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2</w:t>
                  </w:r>
                </w:p>
              </w:tc>
              <w:tc>
                <w:tcPr>
                  <w:tcW w:w="840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0</w:t>
                  </w:r>
                </w:p>
              </w:tc>
              <w:tc>
                <w:tcPr>
                  <w:tcW w:w="142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2</w:t>
                  </w:r>
                </w:p>
              </w:tc>
            </w:tr>
            <w:tr w:rsidR="00335CA7" w:rsidRPr="00044844">
              <w:tc>
                <w:tcPr>
                  <w:tcW w:w="73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Всего</w:t>
                  </w:r>
                </w:p>
              </w:tc>
              <w:tc>
                <w:tcPr>
                  <w:tcW w:w="5640" w:type="dxa"/>
                </w:tcPr>
                <w:p w:rsidR="00335CA7" w:rsidRPr="00044844" w:rsidRDefault="00335CA7" w:rsidP="00044844">
                  <w:pPr>
                    <w:ind w:leftChars="0" w:left="-2" w:firstLineChars="0" w:firstLine="0"/>
                  </w:pPr>
                </w:p>
              </w:tc>
              <w:tc>
                <w:tcPr>
                  <w:tcW w:w="97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67</w:t>
                  </w:r>
                </w:p>
              </w:tc>
              <w:tc>
                <w:tcPr>
                  <w:tcW w:w="840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11</w:t>
                  </w:r>
                </w:p>
              </w:tc>
              <w:tc>
                <w:tcPr>
                  <w:tcW w:w="1425" w:type="dxa"/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78</w:t>
                  </w:r>
                </w:p>
              </w:tc>
            </w:tr>
          </w:tbl>
          <w:p w:rsidR="00335CA7" w:rsidRPr="00044844" w:rsidRDefault="00335CA7" w:rsidP="00044844">
            <w:pPr>
              <w:ind w:leftChars="0" w:left="-2" w:firstLineChars="0" w:firstLine="0"/>
            </w:pPr>
          </w:p>
        </w:tc>
      </w:tr>
    </w:tbl>
    <w:p w:rsidR="00335CA7" w:rsidRPr="00044844" w:rsidRDefault="00136F16" w:rsidP="00044844">
      <w:pPr>
        <w:ind w:leftChars="0" w:left="-2" w:firstLineChars="0" w:firstLine="0"/>
      </w:pPr>
      <w:r w:rsidRPr="00044844">
        <w:t xml:space="preserve">        </w:t>
      </w:r>
      <w:r w:rsidRPr="00044844">
        <w:t xml:space="preserve">    Инвестиции.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На территории </w:t>
      </w:r>
      <w:proofErr w:type="spellStart"/>
      <w:r w:rsidRPr="00044844">
        <w:t>Пудожс</w:t>
      </w:r>
      <w:r w:rsidRPr="00044844">
        <w:t>кого</w:t>
      </w:r>
      <w:proofErr w:type="spellEnd"/>
      <w:r w:rsidRPr="00044844">
        <w:t xml:space="preserve"> </w:t>
      </w:r>
      <w:r w:rsidRPr="00044844">
        <w:t>городского поселения реализуются 1 инвестиц</w:t>
      </w:r>
      <w:r w:rsidRPr="00044844">
        <w:t>ионны</w:t>
      </w:r>
      <w:r w:rsidRPr="00044844">
        <w:t>й</w:t>
      </w:r>
      <w:r w:rsidRPr="00044844">
        <w:t xml:space="preserve"> проект.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1</w:t>
      </w:r>
      <w:r w:rsidRPr="00044844">
        <w:t>. ООО «</w:t>
      </w:r>
      <w:proofErr w:type="spellStart"/>
      <w:r w:rsidRPr="00044844">
        <w:t>Гринэнерджи</w:t>
      </w:r>
      <w:proofErr w:type="spellEnd"/>
      <w:r w:rsidRPr="00044844">
        <w:t xml:space="preserve"> Пудож» - Завод для производства древесных </w:t>
      </w:r>
      <w:proofErr w:type="spellStart"/>
      <w:r w:rsidRPr="00044844">
        <w:t>пеллет</w:t>
      </w:r>
      <w:proofErr w:type="spellEnd"/>
      <w:r w:rsidRPr="00044844">
        <w:t xml:space="preserve"> мощностью 50 000 т в го</w:t>
      </w:r>
      <w:r w:rsidRPr="00044844">
        <w:t>д ОКВЭД 02.20 лесозаготовки.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 Цель проекта - создание экологически чистого предприятия по производству древесных </w:t>
      </w:r>
      <w:proofErr w:type="spellStart"/>
      <w:r w:rsidRPr="00044844">
        <w:t>пеллет</w:t>
      </w:r>
      <w:proofErr w:type="spellEnd"/>
      <w:r w:rsidRPr="00044844">
        <w:t xml:space="preserve"> из дешевого сырья произвести экспортную проду</w:t>
      </w:r>
      <w:r w:rsidRPr="00044844">
        <w:t>кцию. При этом появляется возможность с одной стороны ввести в энергетический баланс отходы, а с другой - улучшить экологическую обстановку в регионе.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 </w:t>
      </w:r>
      <w:r w:rsidRPr="00044844">
        <w:t>О</w:t>
      </w:r>
      <w:r w:rsidRPr="00044844">
        <w:t xml:space="preserve">рганизация более 30 рабочих мест. Стоимость инвестиционного проекта (млн. руб.) - 346 927,0 млн. руб., </w:t>
      </w:r>
      <w:r w:rsidRPr="00044844">
        <w:t>на 01.01.202</w:t>
      </w:r>
      <w:r w:rsidRPr="00044844">
        <w:t>3</w:t>
      </w:r>
      <w:r w:rsidRPr="00044844">
        <w:t xml:space="preserve"> г. в проект вложено собственных средств 1</w:t>
      </w:r>
      <w:r w:rsidRPr="00044844">
        <w:t>90</w:t>
      </w:r>
      <w:r w:rsidRPr="00044844">
        <w:t xml:space="preserve">,0 млн. руб., создано </w:t>
      </w:r>
      <w:r w:rsidRPr="00044844">
        <w:t>16</w:t>
      </w:r>
      <w:r w:rsidRPr="00044844">
        <w:t xml:space="preserve"> рабочих мест.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Начало инвестиционного периода с 01.08.2019 г. по состоянию на 01.01.202</w:t>
      </w:r>
      <w:r w:rsidRPr="00044844">
        <w:t>3</w:t>
      </w:r>
      <w:r w:rsidRPr="00044844">
        <w:t xml:space="preserve"> г. построено и введено в эксплуатацию: 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- Цех по изготовлению </w:t>
      </w:r>
      <w:proofErr w:type="spellStart"/>
      <w:r w:rsidRPr="00044844">
        <w:t>оцилиндрованного</w:t>
      </w:r>
      <w:proofErr w:type="spellEnd"/>
      <w:r w:rsidRPr="00044844">
        <w:t xml:space="preserve"> бревна,</w:t>
      </w:r>
      <w:r w:rsidRPr="00044844">
        <w:t xml:space="preserve"> установлена финская линия </w:t>
      </w:r>
      <w:proofErr w:type="spellStart"/>
      <w:r w:rsidRPr="00044844">
        <w:t>Раунтек</w:t>
      </w:r>
      <w:proofErr w:type="spellEnd"/>
      <w:r w:rsidRPr="00044844">
        <w:t xml:space="preserve">, производительность 540 </w:t>
      </w:r>
      <w:proofErr w:type="spellStart"/>
      <w:r w:rsidRPr="00044844">
        <w:t>куб.м</w:t>
      </w:r>
      <w:proofErr w:type="spellEnd"/>
      <w:r w:rsidRPr="00044844">
        <w:t>. в смену;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- Цех по распилу древесины (пилорама);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lastRenderedPageBreak/>
        <w:t>- Цех производства брикет, мощностью 15000 тонн в год, установлена датская линия Нельсон;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- Цех </w:t>
      </w:r>
      <w:proofErr w:type="spellStart"/>
      <w:r w:rsidRPr="00044844">
        <w:t>оцилиндровки</w:t>
      </w:r>
      <w:proofErr w:type="spellEnd"/>
      <w:r w:rsidRPr="00044844">
        <w:t xml:space="preserve"> производительностью 2500 </w:t>
      </w:r>
      <w:proofErr w:type="spellStart"/>
      <w:r w:rsidRPr="00044844">
        <w:t>куб.м</w:t>
      </w:r>
      <w:proofErr w:type="spellEnd"/>
      <w:r w:rsidRPr="00044844">
        <w:t>. в</w:t>
      </w:r>
      <w:r w:rsidRPr="00044844">
        <w:t xml:space="preserve"> месяц;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- Закуплена автотракторная техника (2 лесовоза, погрузчик, топливозаправщик, </w:t>
      </w:r>
      <w:r w:rsidRPr="00044844">
        <w:t>экскаватор</w:t>
      </w:r>
      <w:r w:rsidRPr="00044844">
        <w:t>).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- Произвели модернизацию производства на 10 </w:t>
      </w:r>
      <w:proofErr w:type="spellStart"/>
      <w:r w:rsidRPr="00044844">
        <w:t>млн.руб</w:t>
      </w:r>
      <w:proofErr w:type="spellEnd"/>
      <w:r w:rsidRPr="00044844">
        <w:t xml:space="preserve">. - запустили новую линию для производства </w:t>
      </w:r>
      <w:proofErr w:type="spellStart"/>
      <w:r w:rsidRPr="00044844">
        <w:t>пеллет</w:t>
      </w:r>
      <w:proofErr w:type="spellEnd"/>
      <w:r w:rsidRPr="00044844">
        <w:t>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За 12 месяцев 2022 г произвели 2000 тонн готовой продукц</w:t>
      </w:r>
      <w:r w:rsidRPr="00044844">
        <w:t>ии (</w:t>
      </w:r>
      <w:proofErr w:type="spellStart"/>
      <w:r w:rsidRPr="00044844">
        <w:t>пеллеты</w:t>
      </w:r>
      <w:proofErr w:type="spellEnd"/>
      <w:r w:rsidRPr="00044844">
        <w:t xml:space="preserve"> и брикеты). Планируется заключение договоров с местными предприятиями торговли, на поставку в торговые точки по </w:t>
      </w:r>
      <w:proofErr w:type="spellStart"/>
      <w:r w:rsidRPr="00044844">
        <w:t>Пудожскому</w:t>
      </w:r>
      <w:proofErr w:type="spellEnd"/>
      <w:r w:rsidRPr="00044844">
        <w:t xml:space="preserve"> району.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В собственности и аренде у инвестора находятся 5 земельных участков (2 в собственности, 3 земельных участка в аре</w:t>
      </w:r>
      <w:r w:rsidRPr="00044844">
        <w:t>нде, сроком на 9 лет).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    </w:t>
      </w:r>
      <w:r w:rsidR="00044844">
        <w:t>Б</w:t>
      </w:r>
      <w:r w:rsidRPr="00044844">
        <w:t>юджет.</w:t>
      </w:r>
    </w:p>
    <w:p w:rsidR="00335CA7" w:rsidRPr="00044844" w:rsidRDefault="00136F16" w:rsidP="00044844">
      <w:pPr>
        <w:ind w:leftChars="0" w:left="-2" w:firstLineChars="0" w:firstLine="0"/>
      </w:pPr>
      <w:proofErr w:type="gramStart"/>
      <w:r w:rsidRPr="00044844">
        <w:t xml:space="preserve">Бюджет  </w:t>
      </w:r>
      <w:proofErr w:type="spellStart"/>
      <w:r w:rsidRPr="00044844">
        <w:t>Пудожского</w:t>
      </w:r>
      <w:proofErr w:type="spellEnd"/>
      <w:proofErr w:type="gramEnd"/>
      <w:r w:rsidRPr="00044844">
        <w:t xml:space="preserve"> городского поселения на 202</w:t>
      </w:r>
      <w:r w:rsidRPr="00044844">
        <w:t>2</w:t>
      </w:r>
      <w:r w:rsidRPr="00044844">
        <w:t xml:space="preserve"> год утвержден </w:t>
      </w:r>
      <w:r w:rsidRPr="00044844">
        <w:t>29</w:t>
      </w:r>
      <w:r w:rsidRPr="00044844">
        <w:t>.12.20</w:t>
      </w:r>
      <w:r w:rsidRPr="00044844">
        <w:t>21</w:t>
      </w:r>
      <w:r w:rsidRPr="00044844">
        <w:t xml:space="preserve"> года решением Совета </w:t>
      </w:r>
      <w:proofErr w:type="spellStart"/>
      <w:r w:rsidRPr="00044844">
        <w:t>Пудожского</w:t>
      </w:r>
      <w:proofErr w:type="spellEnd"/>
      <w:r w:rsidRPr="00044844">
        <w:t xml:space="preserve"> городского поселения №</w:t>
      </w:r>
      <w:r w:rsidRPr="00044844">
        <w:t>150</w:t>
      </w:r>
      <w:r w:rsidRPr="00044844">
        <w:t xml:space="preserve"> «О бюджете </w:t>
      </w:r>
      <w:proofErr w:type="spellStart"/>
      <w:r w:rsidRPr="00044844">
        <w:t>Пудожского</w:t>
      </w:r>
      <w:proofErr w:type="spellEnd"/>
      <w:r w:rsidRPr="00044844">
        <w:t xml:space="preserve"> городского поселения на 202</w:t>
      </w:r>
      <w:r w:rsidRPr="00044844">
        <w:t>2</w:t>
      </w:r>
      <w:r w:rsidRPr="00044844">
        <w:t xml:space="preserve"> год  и плановый период 2023 и 2024гг».  Учитывая приоритеты, установленные на 202</w:t>
      </w:r>
      <w:r w:rsidRPr="00044844">
        <w:t>2</w:t>
      </w:r>
      <w:r w:rsidRPr="00044844">
        <w:t xml:space="preserve"> год, при распределении расходов бюджета уточнения в бюджет в течение 202</w:t>
      </w:r>
      <w:r w:rsidRPr="00044844">
        <w:t>2</w:t>
      </w:r>
      <w:r w:rsidRPr="00044844">
        <w:t xml:space="preserve"> года </w:t>
      </w:r>
      <w:proofErr w:type="gramStart"/>
      <w:r w:rsidRPr="00044844">
        <w:t xml:space="preserve">вносились  </w:t>
      </w:r>
      <w:r w:rsidRPr="00044844">
        <w:t>два</w:t>
      </w:r>
      <w:proofErr w:type="gramEnd"/>
      <w:r w:rsidRPr="00044844">
        <w:t xml:space="preserve"> раза.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В </w:t>
      </w:r>
      <w:proofErr w:type="gramStart"/>
      <w:r w:rsidRPr="00044844">
        <w:t>результате  последней</w:t>
      </w:r>
      <w:proofErr w:type="gramEnd"/>
      <w:r w:rsidRPr="00044844">
        <w:t xml:space="preserve"> внесенной  поправки решением № </w:t>
      </w:r>
      <w:r w:rsidRPr="00044844">
        <w:t>174</w:t>
      </w:r>
      <w:r w:rsidRPr="00044844">
        <w:t xml:space="preserve"> Совета </w:t>
      </w:r>
      <w:proofErr w:type="spellStart"/>
      <w:r w:rsidRPr="00044844">
        <w:t>Пудожс</w:t>
      </w:r>
      <w:r w:rsidRPr="00044844">
        <w:t>кого</w:t>
      </w:r>
      <w:proofErr w:type="spellEnd"/>
      <w:r w:rsidRPr="00044844">
        <w:t xml:space="preserve"> городского поселения   от </w:t>
      </w:r>
      <w:r w:rsidRPr="00044844">
        <w:t>23</w:t>
      </w:r>
      <w:r w:rsidRPr="00044844">
        <w:t>.</w:t>
      </w:r>
      <w:r w:rsidRPr="00044844">
        <w:t>11</w:t>
      </w:r>
      <w:r w:rsidRPr="00044844">
        <w:t>.202</w:t>
      </w:r>
      <w:r w:rsidRPr="00044844">
        <w:t>2</w:t>
      </w:r>
      <w:r w:rsidRPr="00044844">
        <w:t xml:space="preserve">г. «О внесении изменений в </w:t>
      </w:r>
      <w:proofErr w:type="gramStart"/>
      <w:r w:rsidRPr="00044844">
        <w:t>Решение  Совета</w:t>
      </w:r>
      <w:proofErr w:type="gramEnd"/>
      <w:r w:rsidRPr="00044844">
        <w:t xml:space="preserve"> </w:t>
      </w:r>
      <w:proofErr w:type="spellStart"/>
      <w:r w:rsidRPr="00044844">
        <w:t>Пудожского</w:t>
      </w:r>
      <w:proofErr w:type="spellEnd"/>
      <w:r w:rsidRPr="00044844">
        <w:t xml:space="preserve"> городского поселения №</w:t>
      </w:r>
      <w:r w:rsidRPr="00044844">
        <w:t>150</w:t>
      </w:r>
      <w:r w:rsidRPr="00044844">
        <w:t xml:space="preserve"> от </w:t>
      </w:r>
      <w:r w:rsidRPr="00044844">
        <w:t>29</w:t>
      </w:r>
      <w:r w:rsidRPr="00044844">
        <w:t>.12.20</w:t>
      </w:r>
      <w:r w:rsidRPr="00044844">
        <w:t>21</w:t>
      </w:r>
      <w:r w:rsidRPr="00044844">
        <w:t xml:space="preserve">г «О  бюджете   </w:t>
      </w:r>
      <w:proofErr w:type="spellStart"/>
      <w:r w:rsidRPr="00044844">
        <w:t>Пудожского</w:t>
      </w:r>
      <w:proofErr w:type="spellEnd"/>
      <w:r w:rsidRPr="00044844">
        <w:t xml:space="preserve"> городского поселения на 20</w:t>
      </w:r>
      <w:r w:rsidRPr="00044844">
        <w:t>22</w:t>
      </w:r>
      <w:r w:rsidRPr="00044844">
        <w:t xml:space="preserve"> год и плановый период 2023 и 2024 </w:t>
      </w:r>
      <w:proofErr w:type="spellStart"/>
      <w:r w:rsidRPr="00044844">
        <w:t>гг</w:t>
      </w:r>
      <w:proofErr w:type="spellEnd"/>
      <w:r w:rsidRPr="00044844">
        <w:t xml:space="preserve"> » утверждены доходы в сумме </w:t>
      </w:r>
      <w:r w:rsidRPr="00044844">
        <w:t>4</w:t>
      </w:r>
      <w:r w:rsidRPr="00044844">
        <w:t>7835,9999</w:t>
      </w:r>
      <w:r w:rsidRPr="00044844">
        <w:t xml:space="preserve"> </w:t>
      </w:r>
      <w:proofErr w:type="spellStart"/>
      <w:r w:rsidRPr="00044844">
        <w:t>тыс.рублей</w:t>
      </w:r>
      <w:proofErr w:type="spellEnd"/>
      <w:r w:rsidRPr="00044844">
        <w:t xml:space="preserve">, расходы в сумме </w:t>
      </w:r>
      <w:r w:rsidRPr="00044844">
        <w:t>47835,99999</w:t>
      </w:r>
      <w:r w:rsidRPr="00044844">
        <w:t xml:space="preserve"> </w:t>
      </w:r>
      <w:proofErr w:type="spellStart"/>
      <w:r w:rsidRPr="00044844">
        <w:t>тыс.рублей</w:t>
      </w:r>
      <w:proofErr w:type="spellEnd"/>
      <w:r w:rsidRPr="00044844">
        <w:t xml:space="preserve">, дефицит в сумме </w:t>
      </w:r>
      <w:r w:rsidRPr="00044844">
        <w:t>0</w:t>
      </w:r>
      <w:r w:rsidRPr="00044844">
        <w:t xml:space="preserve">,00 </w:t>
      </w:r>
      <w:proofErr w:type="spellStart"/>
      <w:r w:rsidRPr="00044844">
        <w:t>тыс.рублей</w:t>
      </w:r>
      <w:proofErr w:type="spellEnd"/>
      <w:r w:rsidRPr="00044844">
        <w:t xml:space="preserve"> 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Основные характеристики бюджета </w:t>
      </w:r>
      <w:proofErr w:type="spellStart"/>
      <w:r w:rsidRPr="00044844">
        <w:t>Пудожского</w:t>
      </w:r>
      <w:proofErr w:type="spellEnd"/>
      <w:r w:rsidRPr="00044844">
        <w:t xml:space="preserve"> городского </w:t>
      </w:r>
      <w:proofErr w:type="gramStart"/>
      <w:r w:rsidRPr="00044844">
        <w:t>поселения  исполнены</w:t>
      </w:r>
      <w:proofErr w:type="gramEnd"/>
      <w:r w:rsidRPr="00044844">
        <w:t xml:space="preserve"> за 202</w:t>
      </w:r>
      <w:r w:rsidRPr="00044844">
        <w:t>2</w:t>
      </w:r>
      <w:r w:rsidRPr="00044844">
        <w:t xml:space="preserve">  год по доходам в сумме  </w:t>
      </w:r>
      <w:r w:rsidRPr="00044844">
        <w:t>50078,335</w:t>
      </w:r>
      <w:r w:rsidRPr="00044844">
        <w:t xml:space="preserve">  тыс. рублей, по расходам  в сумме  </w:t>
      </w:r>
      <w:r w:rsidRPr="00044844">
        <w:t>47507,684</w:t>
      </w:r>
      <w:r w:rsidRPr="00044844">
        <w:t xml:space="preserve">   тыс. рублей.</w:t>
      </w:r>
    </w:p>
    <w:tbl>
      <w:tblPr>
        <w:tblStyle w:val="affd"/>
        <w:tblW w:w="932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2"/>
        <w:gridCol w:w="2208"/>
        <w:gridCol w:w="2314"/>
        <w:gridCol w:w="2517"/>
      </w:tblGrid>
      <w:tr w:rsidR="00335CA7" w:rsidRPr="00044844">
        <w:tc>
          <w:tcPr>
            <w:tcW w:w="2282" w:type="dxa"/>
          </w:tcPr>
          <w:p w:rsidR="00335CA7" w:rsidRPr="00044844" w:rsidRDefault="00335CA7" w:rsidP="00044844">
            <w:pPr>
              <w:ind w:leftChars="0" w:left="-2" w:firstLineChars="0" w:firstLine="0"/>
            </w:pPr>
          </w:p>
        </w:tc>
        <w:tc>
          <w:tcPr>
            <w:tcW w:w="2208" w:type="dxa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Утверждено по бюджету поселения</w:t>
            </w:r>
          </w:p>
        </w:tc>
        <w:tc>
          <w:tcPr>
            <w:tcW w:w="2314" w:type="dxa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Исполнено по бюджету поселения</w:t>
            </w:r>
          </w:p>
        </w:tc>
        <w:tc>
          <w:tcPr>
            <w:tcW w:w="2517" w:type="dxa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Отклонение</w:t>
            </w:r>
          </w:p>
        </w:tc>
      </w:tr>
      <w:tr w:rsidR="00335CA7" w:rsidRPr="00044844">
        <w:tc>
          <w:tcPr>
            <w:tcW w:w="2282" w:type="dxa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Доходы</w:t>
            </w:r>
          </w:p>
        </w:tc>
        <w:tc>
          <w:tcPr>
            <w:tcW w:w="2208" w:type="dxa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47835,999</w:t>
            </w:r>
          </w:p>
        </w:tc>
        <w:tc>
          <w:tcPr>
            <w:tcW w:w="2314" w:type="dxa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50078,335</w:t>
            </w:r>
          </w:p>
        </w:tc>
        <w:tc>
          <w:tcPr>
            <w:tcW w:w="2517" w:type="dxa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2242,336</w:t>
            </w:r>
          </w:p>
        </w:tc>
      </w:tr>
      <w:tr w:rsidR="00335CA7" w:rsidRPr="00044844">
        <w:tc>
          <w:tcPr>
            <w:tcW w:w="2282" w:type="dxa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Расходы</w:t>
            </w:r>
          </w:p>
        </w:tc>
        <w:tc>
          <w:tcPr>
            <w:tcW w:w="2208" w:type="dxa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47835,999</w:t>
            </w:r>
          </w:p>
        </w:tc>
        <w:tc>
          <w:tcPr>
            <w:tcW w:w="2314" w:type="dxa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47507,684</w:t>
            </w:r>
          </w:p>
        </w:tc>
        <w:tc>
          <w:tcPr>
            <w:tcW w:w="2517" w:type="dxa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328,315</w:t>
            </w:r>
          </w:p>
        </w:tc>
      </w:tr>
      <w:tr w:rsidR="00335CA7" w:rsidRPr="00044844">
        <w:tc>
          <w:tcPr>
            <w:tcW w:w="2282" w:type="dxa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Дефицит(-), профицит (+)</w:t>
            </w:r>
          </w:p>
        </w:tc>
        <w:tc>
          <w:tcPr>
            <w:tcW w:w="2208" w:type="dxa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0</w:t>
            </w:r>
            <w:r w:rsidRPr="00044844">
              <w:t>,00</w:t>
            </w:r>
          </w:p>
        </w:tc>
        <w:tc>
          <w:tcPr>
            <w:tcW w:w="2314" w:type="dxa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2570,651</w:t>
            </w:r>
          </w:p>
        </w:tc>
        <w:tc>
          <w:tcPr>
            <w:tcW w:w="2517" w:type="dxa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2570,651</w:t>
            </w:r>
          </w:p>
        </w:tc>
      </w:tr>
    </w:tbl>
    <w:p w:rsidR="00335CA7" w:rsidRPr="00044844" w:rsidRDefault="00136F16" w:rsidP="00044844">
      <w:pPr>
        <w:ind w:leftChars="0" w:left="-2" w:firstLineChars="0" w:firstLine="0"/>
      </w:pPr>
      <w:r w:rsidRPr="00044844">
        <w:t>Общая сумма собственных доходов, формирующих доходную базу в 202</w:t>
      </w:r>
      <w:r w:rsidRPr="00044844">
        <w:t>2</w:t>
      </w:r>
      <w:r w:rsidRPr="00044844">
        <w:t xml:space="preserve"> </w:t>
      </w:r>
      <w:proofErr w:type="gramStart"/>
      <w:r w:rsidRPr="00044844">
        <w:t>году,  определена</w:t>
      </w:r>
      <w:proofErr w:type="gramEnd"/>
      <w:r w:rsidRPr="00044844">
        <w:t xml:space="preserve"> в сумме </w:t>
      </w:r>
      <w:r w:rsidRPr="00044844">
        <w:t>29242,550</w:t>
      </w:r>
      <w:r w:rsidRPr="00044844">
        <w:t xml:space="preserve"> тыс. рублей, исполнена в сумме </w:t>
      </w:r>
      <w:r w:rsidRPr="00044844">
        <w:t>31516,165</w:t>
      </w:r>
      <w:r w:rsidRPr="00044844">
        <w:t xml:space="preserve"> тыс. рублей или 10</w:t>
      </w:r>
      <w:r w:rsidRPr="00044844">
        <w:t>7</w:t>
      </w:r>
      <w:r w:rsidRPr="00044844">
        <w:t>,</w:t>
      </w:r>
      <w:r w:rsidRPr="00044844">
        <w:t>8</w:t>
      </w:r>
      <w:r w:rsidRPr="00044844">
        <w:t xml:space="preserve"> % к плану. В бюджете на 202</w:t>
      </w:r>
      <w:r w:rsidRPr="00044844">
        <w:t>2</w:t>
      </w:r>
      <w:r w:rsidRPr="00044844">
        <w:t xml:space="preserve"> год предусматривались безвозмездные поступления в сумме </w:t>
      </w:r>
      <w:r w:rsidRPr="00044844">
        <w:t>18593,</w:t>
      </w:r>
      <w:r w:rsidRPr="00044844">
        <w:t>449</w:t>
      </w:r>
      <w:r w:rsidRPr="00044844">
        <w:t xml:space="preserve"> тыс. рублей, исполнение </w:t>
      </w:r>
      <w:proofErr w:type="gramStart"/>
      <w:r w:rsidRPr="00044844">
        <w:t xml:space="preserve">составило  </w:t>
      </w:r>
      <w:r w:rsidRPr="00044844">
        <w:t>18562</w:t>
      </w:r>
      <w:proofErr w:type="gramEnd"/>
      <w:r w:rsidRPr="00044844">
        <w:t>,169</w:t>
      </w:r>
      <w:r w:rsidRPr="00044844">
        <w:t xml:space="preserve"> </w:t>
      </w:r>
      <w:r w:rsidRPr="00044844">
        <w:t xml:space="preserve">тыс. рублей или </w:t>
      </w:r>
      <w:r w:rsidRPr="00044844">
        <w:t>99,8</w:t>
      </w:r>
      <w:r w:rsidRPr="00044844">
        <w:t>% от плановых назначений.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Исполнение по доходам за 202</w:t>
      </w:r>
      <w:r w:rsidRPr="00044844">
        <w:t>2</w:t>
      </w:r>
      <w:r w:rsidRPr="00044844">
        <w:t xml:space="preserve"> год.                                                                                                                          </w:t>
      </w:r>
    </w:p>
    <w:tbl>
      <w:tblPr>
        <w:tblStyle w:val="affe"/>
        <w:tblW w:w="951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15"/>
        <w:gridCol w:w="1836"/>
        <w:gridCol w:w="1843"/>
        <w:gridCol w:w="1276"/>
        <w:gridCol w:w="1843"/>
      </w:tblGrid>
      <w:tr w:rsidR="00335CA7" w:rsidRPr="00044844">
        <w:trPr>
          <w:trHeight w:val="708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Наименование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План 202</w:t>
            </w:r>
            <w:r w:rsidRPr="00044844">
              <w:t>2</w:t>
            </w:r>
            <w:r w:rsidRPr="00044844"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Факт 202</w:t>
            </w:r>
            <w:r w:rsidRPr="00044844">
              <w:t>2</w:t>
            </w:r>
            <w:r w:rsidRPr="00044844"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% выполнения плана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5CA7" w:rsidRPr="00044844" w:rsidRDefault="00335CA7" w:rsidP="00044844">
            <w:pPr>
              <w:ind w:leftChars="0" w:left="-2" w:firstLineChars="0" w:firstLine="0"/>
            </w:pPr>
          </w:p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Факт  20</w:t>
            </w:r>
            <w:r w:rsidRPr="00044844">
              <w:t>21</w:t>
            </w:r>
            <w:r w:rsidRPr="00044844">
              <w:t>г</w:t>
            </w:r>
          </w:p>
        </w:tc>
      </w:tr>
      <w:tr w:rsidR="00335CA7" w:rsidRPr="00044844">
        <w:trPr>
          <w:trHeight w:val="43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Налог на доходы физических лиц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15500,00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16964,96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109,5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14931,94</w:t>
            </w:r>
          </w:p>
        </w:tc>
      </w:tr>
      <w:tr w:rsidR="00335CA7" w:rsidRPr="00044844">
        <w:trPr>
          <w:trHeight w:val="719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Акцизы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4724,05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5407,23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114,5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4447,04</w:t>
            </w:r>
          </w:p>
        </w:tc>
      </w:tr>
      <w:tr w:rsidR="00335CA7" w:rsidRPr="00044844">
        <w:trPr>
          <w:trHeight w:val="338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Налог на имущество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2809,00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2746,31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97,8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3058,32</w:t>
            </w:r>
          </w:p>
        </w:tc>
      </w:tr>
      <w:tr w:rsidR="00335CA7" w:rsidRPr="00044844">
        <w:trPr>
          <w:trHeight w:val="726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Земельный налог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2490,00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2017,95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81,0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1654,62</w:t>
            </w:r>
          </w:p>
        </w:tc>
      </w:tr>
      <w:tr w:rsidR="00335CA7" w:rsidRPr="00044844">
        <w:trPr>
          <w:trHeight w:val="678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Доходы от использования имущества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3396,75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3524,57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103,8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4266,84</w:t>
            </w:r>
          </w:p>
        </w:tc>
      </w:tr>
      <w:tr w:rsidR="00335CA7" w:rsidRPr="00044844">
        <w:trPr>
          <w:trHeight w:val="678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lastRenderedPageBreak/>
              <w:t>Доходы от реализации имущества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322,75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781,68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242,2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1530,56</w:t>
            </w:r>
          </w:p>
        </w:tc>
      </w:tr>
      <w:tr w:rsidR="00335CA7" w:rsidRPr="00044844">
        <w:trPr>
          <w:trHeight w:val="547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Штрафные санкции, возмещение ущерба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A7" w:rsidRPr="00044844" w:rsidRDefault="00335CA7" w:rsidP="00044844">
            <w:pPr>
              <w:ind w:leftChars="0" w:left="-2" w:firstLineChars="0" w:firstLine="0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CA7" w:rsidRPr="00044844" w:rsidRDefault="00335CA7" w:rsidP="00044844">
            <w:pPr>
              <w:ind w:leftChars="0" w:left="-2" w:firstLineChars="0" w:firstLine="0"/>
            </w:pPr>
          </w:p>
        </w:tc>
      </w:tr>
      <w:tr w:rsidR="00335CA7" w:rsidRPr="00044844">
        <w:trPr>
          <w:trHeight w:val="547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Земельный налог (по обязательствам возникшим до 1 января 2006 года)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-0,09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A7" w:rsidRPr="00044844" w:rsidRDefault="00335CA7" w:rsidP="00044844">
            <w:pPr>
              <w:ind w:leftChars="0" w:left="-2" w:firstLineChars="0" w:firstLine="0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CA7" w:rsidRPr="00044844" w:rsidRDefault="00335CA7" w:rsidP="00044844">
            <w:pPr>
              <w:ind w:leftChars="0" w:left="-2" w:firstLineChars="0" w:firstLine="0"/>
            </w:pPr>
          </w:p>
        </w:tc>
      </w:tr>
      <w:tr w:rsidR="00335CA7" w:rsidRPr="00044844">
        <w:trPr>
          <w:trHeight w:val="547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Прочие неналоговые доходы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71,85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A7" w:rsidRPr="00044844" w:rsidRDefault="00335CA7" w:rsidP="00044844">
            <w:pPr>
              <w:ind w:leftChars="0" w:left="-2" w:firstLineChars="0" w:firstLine="0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49,60</w:t>
            </w:r>
          </w:p>
        </w:tc>
      </w:tr>
      <w:tr w:rsidR="00335CA7" w:rsidRPr="00044844">
        <w:trPr>
          <w:trHeight w:val="431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Итого доходов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29242,55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31516,16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107,8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29938,92</w:t>
            </w:r>
          </w:p>
        </w:tc>
      </w:tr>
    </w:tbl>
    <w:p w:rsidR="00335CA7" w:rsidRPr="00044844" w:rsidRDefault="00136F16" w:rsidP="00044844">
      <w:pPr>
        <w:ind w:leftChars="0" w:left="-2" w:firstLineChars="0" w:firstLine="0"/>
      </w:pPr>
      <w:r w:rsidRPr="00044844">
        <w:t xml:space="preserve">Наибольший удельный вес в фактически поступивших доходах в местный </w:t>
      </w:r>
      <w:proofErr w:type="gramStart"/>
      <w:r w:rsidRPr="00044844">
        <w:t>бюджет  за</w:t>
      </w:r>
      <w:proofErr w:type="gramEnd"/>
      <w:r w:rsidRPr="00044844">
        <w:t xml:space="preserve"> 202</w:t>
      </w:r>
      <w:r w:rsidRPr="00044844">
        <w:t>2</w:t>
      </w:r>
      <w:r w:rsidRPr="00044844">
        <w:t xml:space="preserve">  год занимают: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- налог на доходы физических </w:t>
      </w:r>
      <w:proofErr w:type="gramStart"/>
      <w:r w:rsidRPr="00044844">
        <w:t>лиц  -</w:t>
      </w:r>
      <w:proofErr w:type="gramEnd"/>
      <w:r w:rsidRPr="00044844">
        <w:t xml:space="preserve"> </w:t>
      </w:r>
      <w:r w:rsidRPr="00044844">
        <w:t>53</w:t>
      </w:r>
      <w:r w:rsidRPr="00044844">
        <w:t>,</w:t>
      </w:r>
      <w:r w:rsidRPr="00044844">
        <w:t>8</w:t>
      </w:r>
      <w:r w:rsidRPr="00044844">
        <w:t xml:space="preserve"> % от общего поступления;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- акцизы на </w:t>
      </w:r>
      <w:proofErr w:type="gramStart"/>
      <w:r w:rsidRPr="00044844">
        <w:t>топливо  -</w:t>
      </w:r>
      <w:proofErr w:type="gramEnd"/>
      <w:r w:rsidRPr="00044844">
        <w:t xml:space="preserve"> </w:t>
      </w:r>
      <w:r w:rsidRPr="00044844">
        <w:t>17,2</w:t>
      </w:r>
      <w:r w:rsidRPr="00044844">
        <w:t xml:space="preserve"> % от общего поступления;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-доходы от использования имущества-11,2% от общего поступления.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Основным </w:t>
      </w:r>
      <w:proofErr w:type="spellStart"/>
      <w:r w:rsidRPr="00044844">
        <w:t>бюджетообразующим</w:t>
      </w:r>
      <w:proofErr w:type="spellEnd"/>
      <w:r w:rsidRPr="00044844">
        <w:t xml:space="preserve"> доходным источником в 202</w:t>
      </w:r>
      <w:r w:rsidRPr="00044844">
        <w:t>2</w:t>
      </w:r>
      <w:r w:rsidRPr="00044844">
        <w:t xml:space="preserve"> году является налог на доходы физических лиц. При плане </w:t>
      </w:r>
      <w:r w:rsidRPr="00044844">
        <w:t>155</w:t>
      </w:r>
      <w:r w:rsidRPr="00044844">
        <w:t>00</w:t>
      </w:r>
      <w:r w:rsidRPr="00044844">
        <w:t xml:space="preserve">,00 тыс. рублей исполнение составило </w:t>
      </w:r>
      <w:r w:rsidRPr="00044844">
        <w:t>16964,96</w:t>
      </w:r>
      <w:r w:rsidRPr="00044844">
        <w:t xml:space="preserve"> тыс. рублей или 10</w:t>
      </w:r>
      <w:r w:rsidRPr="00044844">
        <w:t>9</w:t>
      </w:r>
      <w:r w:rsidRPr="00044844">
        <w:t>,</w:t>
      </w:r>
      <w:r w:rsidRPr="00044844">
        <w:t>5</w:t>
      </w:r>
      <w:r w:rsidRPr="00044844">
        <w:t xml:space="preserve"> %. 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По доходам от использования имущества, находящегося в государственной и муниципальной собственности, при плане </w:t>
      </w:r>
      <w:r w:rsidRPr="00044844">
        <w:t>3396,75</w:t>
      </w:r>
      <w:r w:rsidRPr="00044844">
        <w:t xml:space="preserve"> тыс. рублей исполнение составило </w:t>
      </w:r>
      <w:r w:rsidRPr="00044844">
        <w:t>3524,57</w:t>
      </w:r>
      <w:r w:rsidRPr="00044844">
        <w:t xml:space="preserve"> тыс. </w:t>
      </w:r>
      <w:proofErr w:type="gramStart"/>
      <w:r w:rsidRPr="00044844">
        <w:t>рублей  или</w:t>
      </w:r>
      <w:proofErr w:type="gramEnd"/>
      <w:r w:rsidRPr="00044844">
        <w:t xml:space="preserve"> </w:t>
      </w:r>
      <w:r w:rsidRPr="00044844">
        <w:t>103</w:t>
      </w:r>
      <w:r w:rsidRPr="00044844">
        <w:t>,</w:t>
      </w:r>
      <w:r w:rsidRPr="00044844">
        <w:t>8</w:t>
      </w:r>
      <w:r w:rsidRPr="00044844">
        <w:t xml:space="preserve"> %.  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По доходам от продажи материальных и нематериальных активов при плане </w:t>
      </w:r>
      <w:r w:rsidRPr="00044844">
        <w:t>322,75</w:t>
      </w:r>
      <w:r w:rsidRPr="00044844">
        <w:t xml:space="preserve"> тыс. рублей исполнение составило </w:t>
      </w:r>
      <w:r w:rsidRPr="00044844">
        <w:t>781,68</w:t>
      </w:r>
      <w:r w:rsidRPr="00044844">
        <w:t xml:space="preserve"> тыс. рублей или </w:t>
      </w:r>
      <w:r w:rsidRPr="00044844">
        <w:t>242,2</w:t>
      </w:r>
      <w:r w:rsidRPr="00044844">
        <w:t xml:space="preserve">%. 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Безвозмездные поступления от других бюджетов бюджетной системы РФ утверждены в сумме </w:t>
      </w:r>
      <w:r w:rsidRPr="00044844">
        <w:t>18454,35</w:t>
      </w:r>
      <w:r w:rsidRPr="00044844">
        <w:t xml:space="preserve"> тыс. рублей, ф</w:t>
      </w:r>
      <w:r w:rsidRPr="00044844">
        <w:t xml:space="preserve">актическое поступление составило </w:t>
      </w:r>
      <w:r w:rsidRPr="00044844">
        <w:t>18410,33</w:t>
      </w:r>
      <w:r w:rsidRPr="00044844">
        <w:t xml:space="preserve"> тыс. рублей или </w:t>
      </w:r>
      <w:r w:rsidRPr="00044844">
        <w:t>99,8</w:t>
      </w:r>
      <w:r w:rsidRPr="00044844">
        <w:t xml:space="preserve">% от плановых назначений. 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Прочие безвозмездные </w:t>
      </w:r>
      <w:proofErr w:type="gramStart"/>
      <w:r w:rsidRPr="00044844">
        <w:t>поступления  при</w:t>
      </w:r>
      <w:proofErr w:type="gramEnd"/>
      <w:r w:rsidRPr="00044844">
        <w:t xml:space="preserve"> плане </w:t>
      </w:r>
      <w:r w:rsidRPr="00044844">
        <w:t>139,10</w:t>
      </w:r>
      <w:r w:rsidRPr="00044844">
        <w:t xml:space="preserve"> тыс. рублей исполнены в сумме </w:t>
      </w:r>
      <w:r w:rsidRPr="00044844">
        <w:t>151,84</w:t>
      </w:r>
      <w:r w:rsidRPr="00044844">
        <w:t xml:space="preserve"> тыс. рублей или  </w:t>
      </w:r>
      <w:r w:rsidRPr="00044844">
        <w:t>109,16</w:t>
      </w:r>
      <w:r w:rsidRPr="00044844">
        <w:t>%.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В 202</w:t>
      </w:r>
      <w:r w:rsidRPr="00044844">
        <w:t>2</w:t>
      </w:r>
      <w:r w:rsidRPr="00044844">
        <w:t xml:space="preserve"> </w:t>
      </w:r>
      <w:proofErr w:type="gramStart"/>
      <w:r w:rsidRPr="00044844">
        <w:t>году  бюджет</w:t>
      </w:r>
      <w:proofErr w:type="gramEnd"/>
      <w:r w:rsidRPr="00044844">
        <w:t xml:space="preserve"> муниципального района  исполнен п</w:t>
      </w:r>
      <w:r w:rsidRPr="00044844">
        <w:t xml:space="preserve">о расходам в сумме </w:t>
      </w:r>
      <w:r w:rsidRPr="00044844">
        <w:t>47507,68</w:t>
      </w:r>
      <w:r w:rsidRPr="00044844">
        <w:t xml:space="preserve"> тыс. рублей или </w:t>
      </w:r>
      <w:r w:rsidRPr="00044844">
        <w:t>99,32</w:t>
      </w:r>
      <w:r w:rsidRPr="00044844">
        <w:t>% от утвержденных  бюджетом  расходов.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При исполнении расходной части бюджета финансирование по отраслям сложилось следующим образом:</w:t>
      </w:r>
    </w:p>
    <w:tbl>
      <w:tblPr>
        <w:tblStyle w:val="afff"/>
        <w:tblW w:w="952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25"/>
        <w:gridCol w:w="2835"/>
        <w:gridCol w:w="1335"/>
        <w:gridCol w:w="1005"/>
        <w:gridCol w:w="1455"/>
        <w:gridCol w:w="1005"/>
        <w:gridCol w:w="1360"/>
      </w:tblGrid>
      <w:tr w:rsidR="00335CA7" w:rsidRPr="00044844" w:rsidTr="00044844">
        <w:trPr>
          <w:trHeight w:val="832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раздел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наименование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утверждено по бюджету на 20</w:t>
            </w:r>
            <w:r w:rsidRPr="00044844">
              <w:t>22</w:t>
            </w:r>
            <w:r w:rsidRPr="00044844">
              <w:t xml:space="preserve"> год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удельный вес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исполнено  по бюджету за 20</w:t>
            </w:r>
            <w:r w:rsidRPr="00044844">
              <w:t>22</w:t>
            </w:r>
            <w:r w:rsidRPr="00044844">
              <w:t xml:space="preserve"> год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удельный  вес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% выполнения</w:t>
            </w:r>
          </w:p>
        </w:tc>
      </w:tr>
      <w:tr w:rsidR="00335CA7" w:rsidRPr="00044844" w:rsidTr="00044844">
        <w:trPr>
          <w:trHeight w:val="302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Общегосударственные расходы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210,06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0,44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130,06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0,27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61,9</w:t>
            </w:r>
          </w:p>
        </w:tc>
      </w:tr>
      <w:tr w:rsidR="00335CA7" w:rsidRPr="00044844" w:rsidTr="00044844">
        <w:trPr>
          <w:trHeight w:val="302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Национальная экономика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13361,03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27,93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13316,22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28,03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99,7</w:t>
            </w:r>
          </w:p>
        </w:tc>
      </w:tr>
      <w:tr w:rsidR="00335CA7" w:rsidRPr="00044844" w:rsidTr="00044844">
        <w:trPr>
          <w:trHeight w:val="302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05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Жилищно-коммунальное хозяйство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24121,86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50,43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23921,07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50,36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99,2</w:t>
            </w:r>
          </w:p>
        </w:tc>
      </w:tr>
      <w:tr w:rsidR="00335CA7" w:rsidRPr="00044844" w:rsidTr="00044844">
        <w:trPr>
          <w:trHeight w:val="302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08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Культура, кинематография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114,87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0,</w:t>
            </w:r>
            <w:r w:rsidRPr="00044844">
              <w:t>24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114,87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0,24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100</w:t>
            </w:r>
          </w:p>
        </w:tc>
      </w:tr>
      <w:tr w:rsidR="00335CA7" w:rsidRPr="00044844" w:rsidTr="00044844">
        <w:trPr>
          <w:trHeight w:val="302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Социальная политика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1131,46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2,</w:t>
            </w:r>
            <w:r w:rsidRPr="00044844">
              <w:t>37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1131,46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2,3</w:t>
            </w:r>
            <w:r w:rsidRPr="00044844">
              <w:t>8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100</w:t>
            </w:r>
          </w:p>
        </w:tc>
      </w:tr>
      <w:tr w:rsidR="00335CA7" w:rsidRPr="00044844" w:rsidTr="00044844">
        <w:trPr>
          <w:trHeight w:val="302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Физическая культура и спорт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110,00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0,23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 xml:space="preserve">      110,00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0,23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100</w:t>
            </w:r>
          </w:p>
        </w:tc>
      </w:tr>
      <w:tr w:rsidR="00335CA7" w:rsidRPr="00044844" w:rsidTr="00044844">
        <w:trPr>
          <w:trHeight w:val="302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Межбюджетные трансферты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8784,00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1</w:t>
            </w:r>
            <w:r w:rsidRPr="00044844">
              <w:t>8,36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8784,00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18,49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100</w:t>
            </w:r>
          </w:p>
        </w:tc>
      </w:tr>
      <w:tr w:rsidR="00335CA7" w:rsidRPr="00044844" w:rsidTr="00044844">
        <w:trPr>
          <w:trHeight w:val="302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335CA7" w:rsidP="00044844">
            <w:pPr>
              <w:ind w:leftChars="0" w:left="-2" w:firstLineChars="0" w:firstLine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Всего расходов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47833,28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100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47507,68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100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9</w:t>
            </w:r>
            <w:r w:rsidRPr="00044844">
              <w:t>9,3</w:t>
            </w:r>
          </w:p>
        </w:tc>
      </w:tr>
      <w:tr w:rsidR="00335CA7" w:rsidRPr="00044844" w:rsidTr="00044844">
        <w:tc>
          <w:tcPr>
            <w:tcW w:w="9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CA7" w:rsidRPr="00044844" w:rsidRDefault="00335CA7" w:rsidP="00044844">
            <w:pPr>
              <w:ind w:leftChars="0" w:left="-2" w:firstLineChars="0" w:firstLine="0"/>
            </w:pPr>
          </w:p>
          <w:tbl>
            <w:tblPr>
              <w:tblStyle w:val="afff0"/>
              <w:tblW w:w="9781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9781"/>
            </w:tblGrid>
            <w:tr w:rsidR="00335CA7" w:rsidRPr="00044844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 xml:space="preserve">По разделу 0100 «Общегосударственные вопросы» при плановых значениях </w:t>
                  </w:r>
                  <w:r w:rsidRPr="00044844">
                    <w:t>210,06</w:t>
                  </w:r>
                  <w:r w:rsidRPr="00044844">
                    <w:t xml:space="preserve"> тыс. рублей исполнено в сумме </w:t>
                  </w:r>
                  <w:r w:rsidRPr="00044844">
                    <w:t>130,06</w:t>
                  </w:r>
                  <w:r w:rsidRPr="00044844">
                    <w:t xml:space="preserve"> тыс. рублей или </w:t>
                  </w:r>
                  <w:r w:rsidRPr="00044844">
                    <w:t>61,9</w:t>
                  </w:r>
                  <w:r w:rsidRPr="00044844">
                    <w:t xml:space="preserve">%. </w:t>
                  </w:r>
                </w:p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 xml:space="preserve"> По разделу 0400 «Национальная экономика» были предусмотрены средства в сумме </w:t>
                  </w:r>
                  <w:r w:rsidRPr="00044844">
                    <w:t>13361,03</w:t>
                  </w:r>
                  <w:r w:rsidRPr="00044844">
                    <w:t xml:space="preserve"> тыс. рублей, исполнено </w:t>
                  </w:r>
                  <w:r w:rsidRPr="00044844">
                    <w:t>13316,22</w:t>
                  </w:r>
                  <w:r w:rsidRPr="00044844">
                    <w:t xml:space="preserve"> тыс. руб. или </w:t>
                  </w:r>
                  <w:r w:rsidRPr="00044844">
                    <w:t>99,7</w:t>
                  </w:r>
                  <w:r w:rsidRPr="00044844">
                    <w:t xml:space="preserve"> %</w:t>
                  </w:r>
                  <w:r w:rsidRPr="00044844">
                    <w:t>.</w:t>
                  </w:r>
                  <w:r w:rsidRPr="00044844">
                    <w:t xml:space="preserve"> из них на содержание сети муниципальных автомобильных дорог исполнение составило </w:t>
                  </w:r>
                  <w:r w:rsidRPr="00044844">
                    <w:t>5592,19</w:t>
                  </w:r>
                  <w:r w:rsidRPr="00044844">
                    <w:t xml:space="preserve"> тыс. руб.</w:t>
                  </w:r>
                </w:p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 xml:space="preserve">По разделу 05 «Жилищно-коммунальное хозяйство» при утвержденных бюджетных назначениях в сумме </w:t>
                  </w:r>
                  <w:r w:rsidRPr="00044844">
                    <w:t>24121,86</w:t>
                  </w:r>
                  <w:r w:rsidRPr="00044844">
                    <w:t xml:space="preserve"> тыс. рублей расходы исполнены в сумме </w:t>
                  </w:r>
                  <w:r w:rsidRPr="00044844">
                    <w:t>23921,07</w:t>
                  </w:r>
                  <w:r w:rsidRPr="00044844">
                    <w:t xml:space="preserve"> тыс. рублей или 9</w:t>
                  </w:r>
                  <w:r w:rsidRPr="00044844">
                    <w:t>9</w:t>
                  </w:r>
                  <w:r w:rsidRPr="00044844">
                    <w:t xml:space="preserve">,2 %. По подразделу 0501 «Жилищное хозяйство» при плановых назначениях </w:t>
                  </w:r>
                  <w:r w:rsidRPr="00044844">
                    <w:t>8398,9</w:t>
                  </w:r>
                  <w:r w:rsidRPr="00044844">
                    <w:t xml:space="preserve"> тыс. рублей расходы составили </w:t>
                  </w:r>
                  <w:r w:rsidRPr="00044844">
                    <w:t>8296,1</w:t>
                  </w:r>
                  <w:r w:rsidRPr="00044844">
                    <w:t xml:space="preserve"> тыс. рублей или 9</w:t>
                  </w:r>
                  <w:r w:rsidRPr="00044844">
                    <w:t>8</w:t>
                  </w:r>
                  <w:r w:rsidRPr="00044844">
                    <w:t>,</w:t>
                  </w:r>
                  <w:r w:rsidRPr="00044844">
                    <w:t>7</w:t>
                  </w:r>
                  <w:r w:rsidRPr="00044844">
                    <w:t>%. По разделу 0502 «Коммунальное хозяйство» плановые на</w:t>
                  </w:r>
                  <w:r w:rsidRPr="00044844">
                    <w:t xml:space="preserve">значения в сумме </w:t>
                  </w:r>
                  <w:r w:rsidRPr="00044844">
                    <w:t>831,98</w:t>
                  </w:r>
                  <w:r w:rsidRPr="00044844">
                    <w:t xml:space="preserve"> тыс. руб. выполнены в полном объеме. По разделу 0503 «</w:t>
                  </w:r>
                  <w:proofErr w:type="gramStart"/>
                  <w:r w:rsidRPr="00044844">
                    <w:t>Благоустройство»  при</w:t>
                  </w:r>
                  <w:proofErr w:type="gramEnd"/>
                  <w:r w:rsidRPr="00044844">
                    <w:t xml:space="preserve"> плановых назначениях в сумме </w:t>
                  </w:r>
                  <w:r w:rsidRPr="00044844">
                    <w:t>14890,98</w:t>
                  </w:r>
                  <w:r w:rsidRPr="00044844">
                    <w:t xml:space="preserve"> тыс. рублей  расходы исполнены в сумме </w:t>
                  </w:r>
                  <w:r w:rsidRPr="00044844">
                    <w:t>14792,96</w:t>
                  </w:r>
                  <w:r w:rsidRPr="00044844">
                    <w:t xml:space="preserve"> тыс. рублей или 9</w:t>
                  </w:r>
                  <w:r w:rsidRPr="00044844">
                    <w:t>9,3</w:t>
                  </w:r>
                  <w:r w:rsidRPr="00044844">
                    <w:t xml:space="preserve"> %.</w:t>
                  </w:r>
                </w:p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>По разделу 08 «Культура, кинематография» при у</w:t>
                  </w:r>
                  <w:r w:rsidRPr="00044844">
                    <w:t xml:space="preserve">твержденных плановых назначениях в сумме </w:t>
                  </w:r>
                  <w:r w:rsidRPr="00044844">
                    <w:t>114,87</w:t>
                  </w:r>
                  <w:r w:rsidRPr="00044844">
                    <w:t xml:space="preserve"> тыс.  рублей исполнение составило 100%.</w:t>
                  </w:r>
                </w:p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 xml:space="preserve">По разделу 10 «Социальная политика» при утвержденных бюджетных назначениях в сумме </w:t>
                  </w:r>
                  <w:r w:rsidRPr="00044844">
                    <w:t>1131,46</w:t>
                  </w:r>
                  <w:r w:rsidRPr="00044844">
                    <w:t xml:space="preserve"> тыс. рублей </w:t>
                  </w:r>
                  <w:r w:rsidRPr="00044844">
                    <w:t>исполнение составило 100</w:t>
                  </w:r>
                  <w:r w:rsidRPr="00044844">
                    <w:t xml:space="preserve">%. </w:t>
                  </w:r>
                </w:p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 xml:space="preserve">По разделу 11 «Физическая культура и </w:t>
                  </w:r>
                  <w:r w:rsidRPr="00044844">
                    <w:t>спорт» утвержденные бюджетные назначения в сумме 110,0 тыс. рублей выполнены в полном объеме.</w:t>
                  </w:r>
                </w:p>
                <w:p w:rsidR="00335CA7" w:rsidRPr="00044844" w:rsidRDefault="00136F16" w:rsidP="00044844">
                  <w:pPr>
                    <w:ind w:leftChars="0" w:left="-2" w:firstLineChars="0" w:firstLine="0"/>
                  </w:pPr>
                  <w:r w:rsidRPr="00044844">
                    <w:t xml:space="preserve">По разделу 14 «Межбюджетные трансферты» при плановых назначениях </w:t>
                  </w:r>
                  <w:r w:rsidRPr="00044844">
                    <w:t>8784</w:t>
                  </w:r>
                  <w:r w:rsidRPr="00044844">
                    <w:t xml:space="preserve"> тыс. руб. исполнение составило 100%.</w:t>
                  </w:r>
                </w:p>
              </w:tc>
            </w:tr>
          </w:tbl>
          <w:p w:rsidR="00335CA7" w:rsidRPr="00044844" w:rsidRDefault="00335CA7" w:rsidP="00044844">
            <w:pPr>
              <w:ind w:leftChars="0" w:left="-2" w:firstLineChars="0" w:firstLine="0"/>
            </w:pPr>
          </w:p>
        </w:tc>
      </w:tr>
    </w:tbl>
    <w:p w:rsidR="00335CA7" w:rsidRPr="00044844" w:rsidRDefault="00136F16" w:rsidP="00044844">
      <w:pPr>
        <w:ind w:leftChars="0" w:left="-2" w:firstLineChars="0" w:firstLine="0"/>
      </w:pPr>
      <w:bookmarkStart w:id="5" w:name="_heading=h.30j0zll" w:colFirst="0" w:colLast="0"/>
      <w:bookmarkEnd w:id="5"/>
      <w:r w:rsidRPr="00044844">
        <w:t>Имущество.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В муниципальной собственности </w:t>
      </w:r>
      <w:proofErr w:type="spellStart"/>
      <w:r w:rsidRPr="00044844">
        <w:t>Пудожского</w:t>
      </w:r>
      <w:proofErr w:type="spellEnd"/>
      <w:r w:rsidRPr="00044844">
        <w:t xml:space="preserve"> городского поселения числится согласно утвержденному реестру муниципального имущества </w:t>
      </w:r>
      <w:proofErr w:type="spellStart"/>
      <w:r w:rsidRPr="00044844">
        <w:t>Пудожского</w:t>
      </w:r>
      <w:proofErr w:type="spellEnd"/>
      <w:r w:rsidRPr="00044844">
        <w:t xml:space="preserve"> </w:t>
      </w:r>
      <w:r w:rsidRPr="00044844">
        <w:t>городского поселения</w:t>
      </w:r>
      <w:r w:rsidRPr="00044844">
        <w:t xml:space="preserve"> по состоянию на 01.01.202</w:t>
      </w:r>
      <w:r w:rsidRPr="00044844">
        <w:t>3</w:t>
      </w:r>
      <w:r w:rsidRPr="00044844">
        <w:t xml:space="preserve"> года следующее имущество: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- жилой фонд 794 единицы, общей площадью 420</w:t>
      </w:r>
      <w:r w:rsidRPr="00044844">
        <w:t xml:space="preserve">00 </w:t>
      </w:r>
      <w:proofErr w:type="spellStart"/>
      <w:r w:rsidRPr="00044844">
        <w:t>кв.м</w:t>
      </w:r>
      <w:proofErr w:type="spellEnd"/>
      <w:r w:rsidRPr="00044844">
        <w:t>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- нежилые здания 18 объектов общей площадью 7833,3 </w:t>
      </w:r>
      <w:proofErr w:type="spellStart"/>
      <w:r w:rsidRPr="00044844">
        <w:t>кв.м</w:t>
      </w:r>
      <w:proofErr w:type="spellEnd"/>
      <w:r w:rsidRPr="00044844">
        <w:t>.;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- земельные участки 17 единиц;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- объекты коммунальной инфраструктуры 288 единиц.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За 202</w:t>
      </w:r>
      <w:r w:rsidRPr="00044844">
        <w:t>2</w:t>
      </w:r>
      <w:r w:rsidRPr="00044844">
        <w:t xml:space="preserve"> год выдано гражданам в порядке приватизации жилых помещений </w:t>
      </w:r>
      <w:r w:rsidRPr="00044844">
        <w:t xml:space="preserve">9 </w:t>
      </w:r>
      <w:r w:rsidRPr="00044844">
        <w:t>комплект</w:t>
      </w:r>
      <w:r w:rsidRPr="00044844">
        <w:t>ов</w:t>
      </w:r>
      <w:r w:rsidRPr="00044844">
        <w:t xml:space="preserve"> документов.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Проводится регу</w:t>
      </w:r>
      <w:r w:rsidRPr="00044844">
        <w:t>лярная работа по приведению в порядок договоров аренды муниципального имущества и земельных участков, проводилась корректировка начисления арендных платежей, активизирована работа по взысканию задолженности. Так на 01 января 202</w:t>
      </w:r>
      <w:r w:rsidRPr="00044844">
        <w:t>3</w:t>
      </w:r>
      <w:r w:rsidRPr="00044844">
        <w:t xml:space="preserve"> года количество оформленны</w:t>
      </w:r>
      <w:r w:rsidRPr="00044844">
        <w:t>х договоров аренды муниципального имущества </w:t>
      </w:r>
      <w:proofErr w:type="spellStart"/>
      <w:r w:rsidRPr="00044844">
        <w:t>Пудожского</w:t>
      </w:r>
      <w:proofErr w:type="spellEnd"/>
      <w:r w:rsidRPr="00044844">
        <w:t xml:space="preserve"> городского поселения </w:t>
      </w:r>
      <w:proofErr w:type="gramStart"/>
      <w:r w:rsidRPr="00044844">
        <w:t>составляет  -</w:t>
      </w:r>
      <w:proofErr w:type="gramEnd"/>
      <w:r w:rsidRPr="00044844">
        <w:t xml:space="preserve"> 1</w:t>
      </w:r>
      <w:r w:rsidRPr="00044844">
        <w:t xml:space="preserve">2 </w:t>
      </w:r>
      <w:r w:rsidRPr="00044844">
        <w:t>ед. в том числе:        </w:t>
      </w:r>
    </w:p>
    <w:p w:rsidR="00335CA7" w:rsidRPr="00044844" w:rsidRDefault="00136F16" w:rsidP="00044844">
      <w:pPr>
        <w:ind w:leftChars="0" w:left="-2" w:firstLineChars="0" w:firstLine="0"/>
      </w:pPr>
      <w:proofErr w:type="gramStart"/>
      <w:r w:rsidRPr="00044844">
        <w:t>с  юридическими</w:t>
      </w:r>
      <w:proofErr w:type="gramEnd"/>
      <w:r w:rsidRPr="00044844">
        <w:t xml:space="preserve"> лицами – 8;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с индивидуальными предпринимателями (физическими лицами) – </w:t>
      </w:r>
      <w:r w:rsidRPr="00044844">
        <w:t>4.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Задолженность по арендной плате на 01.01.202</w:t>
      </w:r>
      <w:r w:rsidRPr="00044844">
        <w:t>2 г.</w:t>
      </w:r>
      <w:r w:rsidRPr="00044844">
        <w:t xml:space="preserve"> – </w:t>
      </w:r>
      <w:r w:rsidRPr="00044844">
        <w:t>405,7</w:t>
      </w:r>
      <w:r w:rsidRPr="00044844">
        <w:t xml:space="preserve"> тыс. руб.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Задолженность по арендной плате на 01.01.202</w:t>
      </w:r>
      <w:r w:rsidRPr="00044844">
        <w:t>3 г.</w:t>
      </w:r>
      <w:r w:rsidRPr="00044844">
        <w:t xml:space="preserve"> – </w:t>
      </w:r>
      <w:r w:rsidRPr="00044844">
        <w:t>386,7</w:t>
      </w:r>
      <w:r w:rsidRPr="00044844">
        <w:t xml:space="preserve"> тыс. руб.             </w:t>
      </w:r>
    </w:p>
    <w:tbl>
      <w:tblPr>
        <w:tblStyle w:val="afff1"/>
        <w:tblW w:w="985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64"/>
        <w:gridCol w:w="3227"/>
        <w:gridCol w:w="1142"/>
        <w:gridCol w:w="1151"/>
        <w:gridCol w:w="3269"/>
      </w:tblGrid>
      <w:tr w:rsidR="00335CA7" w:rsidRPr="00044844">
        <w:trPr>
          <w:cantSplit/>
          <w:trHeight w:val="57"/>
        </w:trPr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Договоры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Задолженность на 01.01.202</w:t>
            </w:r>
            <w:r w:rsidRPr="00044844">
              <w:t>2 г.</w:t>
            </w:r>
            <w:r w:rsidRPr="00044844">
              <w:t xml:space="preserve">/ </w:t>
            </w:r>
            <w:proofErr w:type="spellStart"/>
            <w:r w:rsidRPr="00044844">
              <w:t>тыс.руб</w:t>
            </w:r>
            <w:proofErr w:type="spellEnd"/>
            <w:r w:rsidRPr="00044844">
              <w:t>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 xml:space="preserve">Начислено за 2022 г./ </w:t>
            </w:r>
            <w:proofErr w:type="spellStart"/>
            <w:r w:rsidRPr="00044844">
              <w:t>тыс</w:t>
            </w:r>
            <w:r w:rsidRPr="00044844">
              <w:t>.руб</w:t>
            </w:r>
            <w:proofErr w:type="spellEnd"/>
            <w:r w:rsidRPr="00044844">
              <w:t>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Поступило за 2022 г.</w:t>
            </w:r>
            <w:r w:rsidRPr="00044844">
              <w:t xml:space="preserve">/ </w:t>
            </w:r>
            <w:proofErr w:type="spellStart"/>
            <w:r w:rsidRPr="00044844">
              <w:t>тыс.руб</w:t>
            </w:r>
            <w:proofErr w:type="spellEnd"/>
            <w:r w:rsidRPr="00044844">
              <w:t>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Задолженность на 01.01.202</w:t>
            </w:r>
            <w:r w:rsidRPr="00044844">
              <w:t xml:space="preserve">3 г. </w:t>
            </w:r>
            <w:r w:rsidRPr="00044844">
              <w:t xml:space="preserve">/ </w:t>
            </w:r>
            <w:proofErr w:type="spellStart"/>
            <w:r w:rsidRPr="00044844">
              <w:t>тыс.руб</w:t>
            </w:r>
            <w:proofErr w:type="spellEnd"/>
            <w:r w:rsidRPr="00044844">
              <w:t>. </w:t>
            </w:r>
          </w:p>
        </w:tc>
      </w:tr>
      <w:tr w:rsidR="00335CA7" w:rsidRPr="00044844">
        <w:trPr>
          <w:cantSplit/>
          <w:trHeight w:val="283"/>
        </w:trPr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CA7" w:rsidRPr="00044844" w:rsidRDefault="00335CA7" w:rsidP="00044844">
            <w:pPr>
              <w:ind w:leftChars="0" w:left="-2" w:firstLineChars="0" w:firstLine="0"/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405,7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986,2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1005,2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386,7</w:t>
            </w:r>
          </w:p>
        </w:tc>
      </w:tr>
    </w:tbl>
    <w:p w:rsidR="00335CA7" w:rsidRPr="00044844" w:rsidRDefault="00136F16" w:rsidP="00044844">
      <w:pPr>
        <w:ind w:leftChars="0" w:left="-2" w:firstLineChars="0" w:firstLine="0"/>
      </w:pPr>
      <w:r w:rsidRPr="00044844">
        <w:t> 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В течение 202</w:t>
      </w:r>
      <w:r w:rsidRPr="00044844">
        <w:t xml:space="preserve">2 </w:t>
      </w:r>
      <w:r w:rsidRPr="00044844">
        <w:t>год</w:t>
      </w:r>
      <w:r w:rsidRPr="00044844">
        <w:t>у</w:t>
      </w:r>
      <w:r w:rsidRPr="00044844">
        <w:t xml:space="preserve"> объявлен 1 </w:t>
      </w:r>
      <w:proofErr w:type="gramStart"/>
      <w:r w:rsidRPr="00044844">
        <w:t>открытый  аукцион</w:t>
      </w:r>
      <w:proofErr w:type="gramEnd"/>
      <w:r w:rsidRPr="00044844">
        <w:t xml:space="preserve"> на заключение договора аренды по 1  лоту. По итогам аукцион</w:t>
      </w:r>
      <w:r w:rsidRPr="00044844">
        <w:t>а</w:t>
      </w:r>
      <w:r w:rsidRPr="00044844">
        <w:t xml:space="preserve"> заключен в 202</w:t>
      </w:r>
      <w:r w:rsidRPr="00044844">
        <w:t>2</w:t>
      </w:r>
      <w:r w:rsidRPr="00044844">
        <w:t xml:space="preserve"> году 1 договор аренды муниципального имущества.</w:t>
      </w:r>
    </w:p>
    <w:p w:rsidR="00335CA7" w:rsidRPr="00044844" w:rsidRDefault="00136F16" w:rsidP="00044844">
      <w:pPr>
        <w:ind w:leftChars="0" w:left="-2" w:firstLineChars="0" w:firstLine="0"/>
      </w:pPr>
      <w:proofErr w:type="gramStart"/>
      <w:r w:rsidRPr="00044844">
        <w:lastRenderedPageBreak/>
        <w:t>В  202</w:t>
      </w:r>
      <w:r w:rsidRPr="00044844">
        <w:t>2</w:t>
      </w:r>
      <w:proofErr w:type="gramEnd"/>
      <w:r w:rsidRPr="00044844">
        <w:t xml:space="preserve"> году продано </w:t>
      </w:r>
      <w:r w:rsidRPr="00044844">
        <w:t>3</w:t>
      </w:r>
      <w:r w:rsidRPr="00044844">
        <w:t xml:space="preserve"> объекта муниципального имущества </w:t>
      </w:r>
      <w:proofErr w:type="spellStart"/>
      <w:r w:rsidRPr="00044844">
        <w:t>Пудожского</w:t>
      </w:r>
      <w:proofErr w:type="spellEnd"/>
      <w:r w:rsidRPr="00044844">
        <w:t xml:space="preserve"> городского поселения, общая сумма дохода составила </w:t>
      </w:r>
      <w:r w:rsidRPr="00044844">
        <w:t>324,2</w:t>
      </w:r>
      <w:r w:rsidRPr="00044844">
        <w:t xml:space="preserve"> </w:t>
      </w:r>
      <w:proofErr w:type="spellStart"/>
      <w:r w:rsidRPr="00044844">
        <w:t>тыс.руб</w:t>
      </w:r>
      <w:proofErr w:type="spellEnd"/>
      <w:r w:rsidRPr="00044844">
        <w:t>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На 01.01.202</w:t>
      </w:r>
      <w:r w:rsidRPr="00044844">
        <w:t>3</w:t>
      </w:r>
      <w:r w:rsidRPr="00044844">
        <w:t xml:space="preserve"> г. действуют 1525 </w:t>
      </w:r>
      <w:proofErr w:type="gramStart"/>
      <w:r w:rsidRPr="00044844">
        <w:t>договоров  аренды</w:t>
      </w:r>
      <w:proofErr w:type="gramEnd"/>
      <w:r w:rsidRPr="00044844">
        <w:t xml:space="preserve"> земельных участков, в том числе 1018 договоров под гаражами, сенокосами, огородами.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По сравнен</w:t>
      </w:r>
      <w:r w:rsidRPr="00044844">
        <w:t xml:space="preserve">ию с </w:t>
      </w:r>
      <w:proofErr w:type="gramStart"/>
      <w:r w:rsidRPr="00044844">
        <w:t>началом  года</w:t>
      </w:r>
      <w:proofErr w:type="gramEnd"/>
      <w:r w:rsidRPr="00044844">
        <w:t xml:space="preserve"> задолженность уменьшилась  на  </w:t>
      </w:r>
      <w:r w:rsidRPr="00044844">
        <w:t>707</w:t>
      </w:r>
      <w:r w:rsidRPr="00044844">
        <w:t>,</w:t>
      </w:r>
      <w:r w:rsidRPr="00044844">
        <w:t>3</w:t>
      </w:r>
      <w:r w:rsidRPr="00044844">
        <w:t xml:space="preserve"> тыс. руб. и составила на 01.01.202</w:t>
      </w:r>
      <w:r w:rsidRPr="00044844">
        <w:t>3</w:t>
      </w:r>
      <w:r w:rsidRPr="00044844">
        <w:t xml:space="preserve"> года  </w:t>
      </w:r>
      <w:r w:rsidRPr="00044844">
        <w:t>1105,8</w:t>
      </w:r>
      <w:r w:rsidRPr="00044844">
        <w:t xml:space="preserve"> </w:t>
      </w:r>
      <w:proofErr w:type="spellStart"/>
      <w:r w:rsidRPr="00044844">
        <w:t>тыс.руб</w:t>
      </w:r>
      <w:proofErr w:type="spellEnd"/>
      <w:r w:rsidRPr="00044844">
        <w:t>.</w:t>
      </w:r>
    </w:p>
    <w:tbl>
      <w:tblPr>
        <w:tblStyle w:val="afff2"/>
        <w:tblW w:w="969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20"/>
        <w:gridCol w:w="1590"/>
        <w:gridCol w:w="1440"/>
        <w:gridCol w:w="1335"/>
        <w:gridCol w:w="2205"/>
        <w:gridCol w:w="2100"/>
      </w:tblGrid>
      <w:tr w:rsidR="00335CA7" w:rsidRPr="00044844">
        <w:trPr>
          <w:cantSplit/>
          <w:trHeight w:val="965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Договора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Задолженность на 01.01.202</w:t>
            </w:r>
            <w:r w:rsidRPr="00044844">
              <w:t>2</w:t>
            </w:r>
            <w:r w:rsidRPr="00044844">
              <w:t xml:space="preserve"> г./</w:t>
            </w:r>
            <w:proofErr w:type="spellStart"/>
            <w:r w:rsidRPr="00044844">
              <w:t>тыс.руб</w:t>
            </w:r>
            <w:proofErr w:type="spellEnd"/>
            <w:r w:rsidRPr="00044844"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Начислено за 202</w:t>
            </w:r>
            <w:r w:rsidRPr="00044844">
              <w:t>2</w:t>
            </w:r>
            <w:r w:rsidRPr="00044844">
              <w:t xml:space="preserve"> г./</w:t>
            </w:r>
            <w:proofErr w:type="spellStart"/>
            <w:r w:rsidRPr="00044844">
              <w:t>тыс.руб</w:t>
            </w:r>
            <w:proofErr w:type="spellEnd"/>
            <w:r w:rsidRPr="00044844">
              <w:t>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Поступило за 202</w:t>
            </w:r>
            <w:r w:rsidRPr="00044844">
              <w:t>2</w:t>
            </w:r>
            <w:r w:rsidRPr="00044844">
              <w:t xml:space="preserve"> г./</w:t>
            </w:r>
            <w:proofErr w:type="spellStart"/>
            <w:r w:rsidRPr="00044844">
              <w:t>тыс.руб</w:t>
            </w:r>
            <w:proofErr w:type="spellEnd"/>
            <w:r w:rsidRPr="00044844">
              <w:t>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Задолженность списана за 202</w:t>
            </w:r>
            <w:r w:rsidRPr="00044844">
              <w:t>2</w:t>
            </w:r>
            <w:r w:rsidRPr="00044844">
              <w:t xml:space="preserve"> г./</w:t>
            </w:r>
            <w:proofErr w:type="spellStart"/>
            <w:r w:rsidRPr="00044844">
              <w:t>тыс.руб</w:t>
            </w:r>
            <w:proofErr w:type="spellEnd"/>
            <w:r w:rsidRPr="00044844">
              <w:t>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Задолженность на 01.01.2021 г./</w:t>
            </w:r>
            <w:proofErr w:type="spellStart"/>
            <w:r w:rsidRPr="00044844">
              <w:t>тыс.руб</w:t>
            </w:r>
            <w:proofErr w:type="spellEnd"/>
            <w:r w:rsidRPr="00044844">
              <w:t>. </w:t>
            </w:r>
          </w:p>
        </w:tc>
      </w:tr>
      <w:tr w:rsidR="00335CA7" w:rsidRPr="00044844">
        <w:trPr>
          <w:cantSplit/>
          <w:trHeight w:val="283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CA7" w:rsidRPr="00044844" w:rsidRDefault="00335CA7" w:rsidP="00044844">
            <w:pPr>
              <w:ind w:leftChars="0" w:left="-2" w:firstLineChars="0" w:firstLine="0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1 813,1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6 211,9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 xml:space="preserve">6 </w:t>
            </w:r>
            <w:r w:rsidRPr="00044844">
              <w:t>619,5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299,7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1  105,8</w:t>
            </w:r>
          </w:p>
        </w:tc>
      </w:tr>
    </w:tbl>
    <w:p w:rsidR="00335CA7" w:rsidRPr="00044844" w:rsidRDefault="00136F16" w:rsidP="00044844">
      <w:pPr>
        <w:ind w:leftChars="0" w:left="-2" w:firstLineChars="0" w:firstLine="0"/>
      </w:pPr>
      <w:r w:rsidRPr="00044844">
        <w:t>За 202</w:t>
      </w:r>
      <w:r w:rsidRPr="00044844">
        <w:t>2</w:t>
      </w:r>
      <w:r w:rsidRPr="00044844">
        <w:t xml:space="preserve"> год заключено </w:t>
      </w:r>
      <w:r w:rsidRPr="00044844">
        <w:t>46</w:t>
      </w:r>
      <w:r w:rsidRPr="00044844">
        <w:t xml:space="preserve"> новых договоров аренды земельных участков, продано 3</w:t>
      </w:r>
      <w:r w:rsidRPr="00044844">
        <w:t>5</w:t>
      </w:r>
      <w:r w:rsidRPr="00044844">
        <w:t xml:space="preserve"> земельных участков.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За 202</w:t>
      </w:r>
      <w:r w:rsidRPr="00044844">
        <w:t>2</w:t>
      </w:r>
      <w:r w:rsidRPr="00044844">
        <w:t xml:space="preserve"> год выставлено </w:t>
      </w:r>
      <w:r w:rsidRPr="00044844">
        <w:t>45</w:t>
      </w:r>
      <w:r w:rsidRPr="00044844">
        <w:t xml:space="preserve"> претензионных пис</w:t>
      </w:r>
      <w:r w:rsidRPr="00044844">
        <w:t>ем</w:t>
      </w:r>
      <w:r w:rsidRPr="00044844">
        <w:t xml:space="preserve"> на общую сумму </w:t>
      </w:r>
      <w:r w:rsidRPr="00044844">
        <w:t>610,7</w:t>
      </w:r>
      <w:r w:rsidRPr="00044844">
        <w:t xml:space="preserve"> тыс. рублей, оплачено по </w:t>
      </w:r>
      <w:r w:rsidRPr="00044844">
        <w:t>44</w:t>
      </w:r>
      <w:r w:rsidRPr="00044844">
        <w:t xml:space="preserve"> претензи</w:t>
      </w:r>
      <w:r w:rsidRPr="00044844">
        <w:t>ям</w:t>
      </w:r>
      <w:r w:rsidRPr="00044844">
        <w:t xml:space="preserve"> общая сумма дохода составила </w:t>
      </w:r>
      <w:r w:rsidRPr="00044844">
        <w:t>582,4</w:t>
      </w:r>
      <w:r w:rsidRPr="00044844">
        <w:t xml:space="preserve"> тыс. рублей.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Торговля и общественное питание.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Торговую деятельность в 202</w:t>
      </w:r>
      <w:r w:rsidRPr="00044844">
        <w:t>2</w:t>
      </w:r>
      <w:r w:rsidRPr="00044844">
        <w:t xml:space="preserve"> году по </w:t>
      </w:r>
      <w:proofErr w:type="spellStart"/>
      <w:r w:rsidRPr="00044844">
        <w:t>Пудожскому</w:t>
      </w:r>
      <w:proofErr w:type="spellEnd"/>
      <w:r w:rsidRPr="00044844">
        <w:t xml:space="preserve"> городскому поселению осуществляли 1</w:t>
      </w:r>
      <w:r w:rsidRPr="00044844">
        <w:t>16</w:t>
      </w:r>
      <w:r w:rsidRPr="00044844">
        <w:t> </w:t>
      </w:r>
      <w:r w:rsidRPr="00044844">
        <w:t>стационарных торговых объекта</w:t>
      </w:r>
      <w:r w:rsidRPr="00044844">
        <w:t xml:space="preserve"> с торговой площадью </w:t>
      </w:r>
      <w:r w:rsidRPr="00044844">
        <w:t>12069,82</w:t>
      </w:r>
      <w:r w:rsidRPr="00044844">
        <w:t xml:space="preserve"> </w:t>
      </w:r>
      <w:proofErr w:type="spellStart"/>
      <w:r w:rsidRPr="00044844">
        <w:t>кв.м</w:t>
      </w:r>
      <w:proofErr w:type="spellEnd"/>
      <w:r w:rsidRPr="00044844">
        <w:t>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Инфраструктура предприятий розничной торговли в поселении представлена различными типами, видами, формами и форматами и включает в себя </w:t>
      </w:r>
      <w:r w:rsidRPr="00044844">
        <w:t>17</w:t>
      </w:r>
      <w:r w:rsidRPr="00044844">
        <w:t xml:space="preserve"> объект</w:t>
      </w:r>
      <w:r w:rsidRPr="00044844">
        <w:t>ов</w:t>
      </w:r>
      <w:r w:rsidRPr="00044844">
        <w:t xml:space="preserve"> нестационарной розничной торговли. Также </w:t>
      </w:r>
      <w:proofErr w:type="gramStart"/>
      <w:r w:rsidRPr="00044844">
        <w:t>гр</w:t>
      </w:r>
      <w:r w:rsidRPr="00044844">
        <w:t>ажданам,  ведущим</w:t>
      </w:r>
      <w:proofErr w:type="gramEnd"/>
      <w:r w:rsidRPr="00044844">
        <w:t xml:space="preserve"> фермерские и личные подсобные хозяйства, занимающиеся садоводством, огородничеством, животноводством выделяются бесплатно места в </w:t>
      </w:r>
      <w:proofErr w:type="spellStart"/>
      <w:r w:rsidRPr="00044844">
        <w:t>г.Пудоже</w:t>
      </w:r>
      <w:proofErr w:type="spellEnd"/>
      <w:r w:rsidRPr="00044844">
        <w:t xml:space="preserve"> </w:t>
      </w:r>
      <w:r w:rsidRPr="00044844">
        <w:t>5</w:t>
      </w:r>
      <w:r w:rsidRPr="00044844">
        <w:t xml:space="preserve"> торговых мест с площадью 30 </w:t>
      </w:r>
      <w:proofErr w:type="spellStart"/>
      <w:r w:rsidRPr="00044844">
        <w:t>кв.м</w:t>
      </w:r>
      <w:proofErr w:type="spellEnd"/>
      <w:r w:rsidRPr="00044844">
        <w:t>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В поселении </w:t>
      </w:r>
      <w:proofErr w:type="gramStart"/>
      <w:r w:rsidRPr="00044844">
        <w:t>также  развивается</w:t>
      </w:r>
      <w:proofErr w:type="gramEnd"/>
      <w:r w:rsidRPr="00044844">
        <w:t xml:space="preserve"> сеть магазинов самообслуживания,</w:t>
      </w:r>
      <w:r w:rsidRPr="00044844">
        <w:t xml:space="preserve"> на 01.01.202</w:t>
      </w:r>
      <w:r w:rsidRPr="00044844">
        <w:t>3</w:t>
      </w:r>
      <w:r w:rsidRPr="00044844">
        <w:t xml:space="preserve"> года осуществляют деятельность 2</w:t>
      </w:r>
      <w:r w:rsidRPr="00044844">
        <w:t>7</w:t>
      </w:r>
      <w:r w:rsidRPr="00044844">
        <w:t> магазинов самообслуживания.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Важную роль в обеспечении населения товарами оказывают: ООО «</w:t>
      </w:r>
      <w:r w:rsidRPr="00044844">
        <w:t>Шаг</w:t>
      </w:r>
      <w:r w:rsidRPr="00044844">
        <w:t>», ООО «</w:t>
      </w:r>
      <w:r w:rsidRPr="00044844">
        <w:t>ТК Дел</w:t>
      </w:r>
      <w:r w:rsidRPr="00044844">
        <w:t xml:space="preserve">о», ООО </w:t>
      </w:r>
      <w:r w:rsidRPr="00044844">
        <w:t>“</w:t>
      </w:r>
      <w:proofErr w:type="spellStart"/>
      <w:r w:rsidRPr="00044844">
        <w:t>Пудожский</w:t>
      </w:r>
      <w:proofErr w:type="spellEnd"/>
      <w:r w:rsidRPr="00044844">
        <w:t xml:space="preserve"> хлеб”,</w:t>
      </w:r>
      <w:r w:rsidRPr="00044844">
        <w:t xml:space="preserve"> АО «Тандер» (маг. «Магнит»), ООО «Агроторг» (маг. «Пятерочка»), ООО «Ритм</w:t>
      </w:r>
      <w:proofErr w:type="gramStart"/>
      <w:r w:rsidRPr="00044844">
        <w:t>»,</w:t>
      </w:r>
      <w:r w:rsidRPr="00044844">
        <w:t xml:space="preserve">  </w:t>
      </w:r>
      <w:r w:rsidRPr="00044844">
        <w:t>“</w:t>
      </w:r>
      <w:proofErr w:type="gramEnd"/>
      <w:r w:rsidRPr="00044844">
        <w:t>Красное и белое”, “</w:t>
      </w:r>
      <w:proofErr w:type="spellStart"/>
      <w:r w:rsidRPr="00044844">
        <w:t>Фикспрайс</w:t>
      </w:r>
      <w:proofErr w:type="spellEnd"/>
      <w:r w:rsidRPr="00044844">
        <w:t xml:space="preserve">”, </w:t>
      </w:r>
      <w:r w:rsidRPr="00044844">
        <w:t xml:space="preserve">ООО </w:t>
      </w:r>
      <w:r w:rsidRPr="00044844">
        <w:t>“</w:t>
      </w:r>
      <w:proofErr w:type="spellStart"/>
      <w:r w:rsidRPr="00044844">
        <w:t>Торгсервис</w:t>
      </w:r>
      <w:proofErr w:type="spellEnd"/>
      <w:r w:rsidRPr="00044844">
        <w:t xml:space="preserve"> 78” (</w:t>
      </w:r>
      <w:r w:rsidRPr="00044844">
        <w:t xml:space="preserve"> магазин  </w:t>
      </w:r>
      <w:r w:rsidRPr="00044844">
        <w:t>“</w:t>
      </w:r>
      <w:r w:rsidRPr="00044844">
        <w:t>Светофор</w:t>
      </w:r>
      <w:r w:rsidRPr="00044844">
        <w:t>”), также открылись три пункта выдачи товаров “Озон” и два пункта “</w:t>
      </w:r>
      <w:proofErr w:type="spellStart"/>
      <w:r w:rsidRPr="00044844">
        <w:t>Wildberries</w:t>
      </w:r>
      <w:proofErr w:type="spellEnd"/>
      <w:r w:rsidRPr="00044844">
        <w:t>”</w:t>
      </w:r>
      <w:r w:rsidRPr="00044844">
        <w:t>. 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Создание условий для развития </w:t>
      </w:r>
      <w:proofErr w:type="spellStart"/>
      <w:r w:rsidRPr="00044844">
        <w:t>многоформатной</w:t>
      </w:r>
      <w:proofErr w:type="spellEnd"/>
      <w:r w:rsidRPr="00044844">
        <w:t xml:space="preserve"> инфраструктуры торговли решается путем ежегодного монит</w:t>
      </w:r>
      <w:r w:rsidRPr="00044844">
        <w:t xml:space="preserve">оринга фактической обеспеченности населения </w:t>
      </w:r>
      <w:proofErr w:type="spellStart"/>
      <w:r w:rsidRPr="00044844">
        <w:t>Пудожского</w:t>
      </w:r>
      <w:proofErr w:type="spellEnd"/>
      <w:r w:rsidRPr="00044844">
        <w:t xml:space="preserve"> городского поселения. Фактически обеспеченность на 1000 чел – </w:t>
      </w:r>
      <w:r w:rsidRPr="00044844">
        <w:t>1304,9</w:t>
      </w:r>
      <w:r w:rsidRPr="00044844">
        <w:t xml:space="preserve"> </w:t>
      </w:r>
      <w:proofErr w:type="spellStart"/>
      <w:r w:rsidRPr="00044844">
        <w:t>кв.м</w:t>
      </w:r>
      <w:proofErr w:type="spellEnd"/>
      <w:r w:rsidRPr="00044844">
        <w:t xml:space="preserve">., что превышает норматив в 3,1 раза при том, что суммарный </w:t>
      </w:r>
      <w:proofErr w:type="gramStart"/>
      <w:r w:rsidRPr="00044844">
        <w:t>норматив  на</w:t>
      </w:r>
      <w:proofErr w:type="gramEnd"/>
      <w:r w:rsidRPr="00044844">
        <w:t xml:space="preserve"> 1000 чел. составляет 415,2 </w:t>
      </w:r>
      <w:proofErr w:type="spellStart"/>
      <w:r w:rsidRPr="00044844">
        <w:t>кв.м</w:t>
      </w:r>
      <w:proofErr w:type="spellEnd"/>
      <w:r w:rsidRPr="00044844">
        <w:t>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Сфера услуг общественн</w:t>
      </w:r>
      <w:r w:rsidRPr="00044844">
        <w:t xml:space="preserve">ого питания в </w:t>
      </w:r>
      <w:proofErr w:type="spellStart"/>
      <w:r w:rsidRPr="00044844">
        <w:t>Пудожском</w:t>
      </w:r>
      <w:proofErr w:type="spellEnd"/>
      <w:r w:rsidRPr="00044844">
        <w:t xml:space="preserve"> городском </w:t>
      </w:r>
      <w:proofErr w:type="gramStart"/>
      <w:r w:rsidRPr="00044844">
        <w:t>поселении  представлена</w:t>
      </w:r>
      <w:proofErr w:type="gramEnd"/>
      <w:r w:rsidRPr="00044844">
        <w:t xml:space="preserve"> 16 объектами из них 11 кафе, общее количество посадочных мест – 477 и  5 школьных столовых, количество посадочных мест в них составляет - 538.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Сельское хозяйство.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По состоянию на 01.01.202</w:t>
      </w:r>
      <w:r w:rsidRPr="00044844">
        <w:t>3</w:t>
      </w:r>
      <w:r w:rsidRPr="00044844">
        <w:t xml:space="preserve"> г. на территории </w:t>
      </w:r>
      <w:proofErr w:type="spellStart"/>
      <w:r w:rsidRPr="00044844">
        <w:t>Пудожского</w:t>
      </w:r>
      <w:proofErr w:type="spellEnd"/>
      <w:r w:rsidRPr="00044844">
        <w:t xml:space="preserve"> городского поселения сельское хозяйство представлено: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- 4 личных подсобных хозяйства;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- </w:t>
      </w:r>
      <w:r w:rsidRPr="00044844">
        <w:t>2</w:t>
      </w:r>
      <w:r w:rsidRPr="00044844">
        <w:t xml:space="preserve"> индивидуальных предпринимателя</w:t>
      </w:r>
      <w:r w:rsidRPr="00044844">
        <w:t>, 1 ООО (ООО “</w:t>
      </w:r>
      <w:proofErr w:type="spellStart"/>
      <w:r w:rsidRPr="00044844">
        <w:t>Агроресурс</w:t>
      </w:r>
      <w:proofErr w:type="spellEnd"/>
      <w:r w:rsidRPr="00044844">
        <w:t>”)</w:t>
      </w:r>
    </w:p>
    <w:p w:rsidR="00335CA7" w:rsidRPr="00044844" w:rsidRDefault="00136F16" w:rsidP="00044844">
      <w:pPr>
        <w:ind w:leftChars="0" w:left="-2" w:firstLineChars="0" w:firstLine="0"/>
      </w:pPr>
      <w:bookmarkStart w:id="6" w:name="_heading=h.1fob9te" w:colFirst="0" w:colLast="0"/>
      <w:bookmarkEnd w:id="6"/>
      <w:r w:rsidRPr="00044844">
        <w:t xml:space="preserve">            На 1 января 202</w:t>
      </w:r>
      <w:r w:rsidRPr="00044844">
        <w:t>3</w:t>
      </w:r>
      <w:r w:rsidRPr="00044844">
        <w:t xml:space="preserve"> г. в хозяйствах всех категорий содержится:</w:t>
      </w:r>
    </w:p>
    <w:tbl>
      <w:tblPr>
        <w:tblStyle w:val="afff3"/>
        <w:tblW w:w="9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1800"/>
        <w:gridCol w:w="1785"/>
        <w:gridCol w:w="3645"/>
      </w:tblGrid>
      <w:tr w:rsidR="00335CA7" w:rsidRPr="00044844">
        <w:trPr>
          <w:cantSplit/>
          <w:trHeight w:val="210"/>
        </w:trPr>
        <w:tc>
          <w:tcPr>
            <w:tcW w:w="226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 </w:t>
            </w:r>
            <w:r w:rsidRPr="00044844">
              <w:t>Виды и группы скота</w:t>
            </w:r>
          </w:p>
        </w:tc>
        <w:tc>
          <w:tcPr>
            <w:tcW w:w="358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Количество голов (ед.)</w:t>
            </w:r>
          </w:p>
        </w:tc>
        <w:tc>
          <w:tcPr>
            <w:tcW w:w="364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Темпы роста (%)</w:t>
            </w:r>
          </w:p>
        </w:tc>
      </w:tr>
      <w:tr w:rsidR="00335CA7" w:rsidRPr="00044844">
        <w:trPr>
          <w:cantSplit/>
          <w:trHeight w:val="146"/>
        </w:trPr>
        <w:tc>
          <w:tcPr>
            <w:tcW w:w="226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CA7" w:rsidRPr="00044844" w:rsidRDefault="00335CA7" w:rsidP="00044844">
            <w:pPr>
              <w:ind w:leftChars="0" w:left="-2" w:firstLineChars="0" w:firstLine="0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по состоянию на 01.01.2022 г.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по состоянию на 01.01.202</w:t>
            </w:r>
            <w:r w:rsidRPr="00044844">
              <w:t>3</w:t>
            </w:r>
            <w:r w:rsidRPr="00044844">
              <w:t xml:space="preserve"> г.</w:t>
            </w:r>
          </w:p>
        </w:tc>
        <w:tc>
          <w:tcPr>
            <w:tcW w:w="36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CA7" w:rsidRPr="00044844" w:rsidRDefault="00335CA7" w:rsidP="00044844">
            <w:pPr>
              <w:ind w:leftChars="0" w:left="-2" w:firstLineChars="0" w:firstLine="0"/>
            </w:pPr>
          </w:p>
        </w:tc>
      </w:tr>
      <w:tr w:rsidR="00335CA7" w:rsidRPr="00044844">
        <w:trPr>
          <w:trHeight w:val="20"/>
        </w:trPr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lastRenderedPageBreak/>
              <w:t>КРС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30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25</w:t>
            </w: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-</w:t>
            </w:r>
          </w:p>
        </w:tc>
      </w:tr>
      <w:tr w:rsidR="00335CA7" w:rsidRPr="00044844">
        <w:trPr>
          <w:trHeight w:val="20"/>
        </w:trPr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Свиньи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60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36</w:t>
            </w: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-</w:t>
            </w:r>
          </w:p>
        </w:tc>
      </w:tr>
      <w:tr w:rsidR="00335CA7" w:rsidRPr="00044844">
        <w:trPr>
          <w:trHeight w:val="20"/>
        </w:trPr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Овцы и козы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17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20</w:t>
            </w: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18%</w:t>
            </w:r>
          </w:p>
        </w:tc>
      </w:tr>
      <w:tr w:rsidR="00335CA7" w:rsidRPr="00044844">
        <w:trPr>
          <w:trHeight w:val="20"/>
        </w:trPr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Лошади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1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1</w:t>
            </w: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-</w:t>
            </w:r>
          </w:p>
        </w:tc>
      </w:tr>
      <w:tr w:rsidR="00335CA7" w:rsidRPr="00044844">
        <w:trPr>
          <w:trHeight w:val="20"/>
        </w:trPr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Кролики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20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0</w:t>
            </w: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rPr>
                <w:rFonts w:ascii="Cambria Math" w:eastAsia="Symbol" w:hAnsi="Cambria Math" w:cs="Cambria Math"/>
              </w:rPr>
              <w:t>⎯</w:t>
            </w:r>
          </w:p>
        </w:tc>
      </w:tr>
      <w:tr w:rsidR="00335CA7" w:rsidRPr="00044844">
        <w:trPr>
          <w:trHeight w:val="20"/>
        </w:trPr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Птица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372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217</w:t>
            </w: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-</w:t>
            </w:r>
          </w:p>
        </w:tc>
      </w:tr>
      <w:tr w:rsidR="00335CA7" w:rsidRPr="00044844">
        <w:trPr>
          <w:trHeight w:val="399"/>
        </w:trPr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Пчелосемьи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18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t>21</w:t>
            </w: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CA7" w:rsidRPr="00044844" w:rsidRDefault="00136F16" w:rsidP="00044844">
            <w:pPr>
              <w:ind w:leftChars="0" w:left="-2" w:firstLineChars="0" w:firstLine="0"/>
            </w:pPr>
            <w:r w:rsidRPr="00044844">
              <w:rPr>
                <w:rFonts w:eastAsia="Symbol"/>
              </w:rPr>
              <w:t>17%</w:t>
            </w:r>
          </w:p>
        </w:tc>
      </w:tr>
    </w:tbl>
    <w:p w:rsidR="00335CA7" w:rsidRPr="00044844" w:rsidRDefault="00136F16" w:rsidP="00044844">
      <w:pPr>
        <w:ind w:leftChars="0" w:left="-2" w:firstLineChars="0" w:firstLine="0"/>
      </w:pPr>
      <w:proofErr w:type="spellStart"/>
      <w:r w:rsidRPr="00044844">
        <w:t>Рыбохозяйственная</w:t>
      </w:r>
      <w:proofErr w:type="spellEnd"/>
      <w:r w:rsidRPr="00044844">
        <w:t xml:space="preserve"> деятельность</w:t>
      </w:r>
      <w:r w:rsidRPr="00044844">
        <w:t>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КРОО «Охотников и рыболовов» организована реализация путевок (именных разовых разрешений) гражданам для осуществления любительского и спортивного рыболовства на Онежском озере.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По состоянию на 01.01.202</w:t>
      </w:r>
      <w:r w:rsidRPr="00044844">
        <w:t>3</w:t>
      </w:r>
      <w:r w:rsidRPr="00044844">
        <w:t xml:space="preserve"> г. на территории поселения зарегистрирован 1 индивидуальный предприниматель, занимающийся выловом рыбы (за </w:t>
      </w:r>
      <w:r w:rsidRPr="00044844">
        <w:t>2021г</w:t>
      </w:r>
      <w:r w:rsidRPr="00044844">
        <w:t xml:space="preserve">.  – </w:t>
      </w:r>
      <w:r w:rsidRPr="00044844">
        <w:t>1</w:t>
      </w:r>
      <w:r w:rsidRPr="00044844">
        <w:t xml:space="preserve"> ИП). 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На территории </w:t>
      </w:r>
      <w:proofErr w:type="spellStart"/>
      <w:r w:rsidRPr="00044844">
        <w:t>Пудожского</w:t>
      </w:r>
      <w:proofErr w:type="spellEnd"/>
      <w:r w:rsidRPr="00044844">
        <w:t xml:space="preserve"> городского поселения предприятия </w:t>
      </w:r>
      <w:proofErr w:type="spellStart"/>
      <w:r w:rsidRPr="00044844">
        <w:t>аквакультуры</w:t>
      </w:r>
      <w:proofErr w:type="spellEnd"/>
      <w:r w:rsidRPr="00044844">
        <w:t xml:space="preserve"> отсутствуют.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На территории </w:t>
      </w:r>
      <w:proofErr w:type="spellStart"/>
      <w:r w:rsidRPr="00044844">
        <w:t>Пудожского</w:t>
      </w:r>
      <w:proofErr w:type="spellEnd"/>
      <w:r w:rsidRPr="00044844">
        <w:t xml:space="preserve"> городского поселения </w:t>
      </w:r>
      <w:r w:rsidRPr="00044844">
        <w:t xml:space="preserve">планируемые и/или реализуемые инвестиционные проекты </w:t>
      </w:r>
      <w:proofErr w:type="spellStart"/>
      <w:r w:rsidRPr="00044844">
        <w:t>рыбохозяйственного</w:t>
      </w:r>
      <w:proofErr w:type="spellEnd"/>
      <w:r w:rsidRPr="00044844">
        <w:t xml:space="preserve"> комплекса отсутствуют.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Проекты.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>В рамках реализации федерального проекта «Формирование комфортной городской среды» на поселения в 2022 году благоустроено 3 дворовых и 3 общественных т</w:t>
      </w:r>
      <w:r w:rsidRPr="00044844">
        <w:t>ерритории: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Строителей, д. 21, Строителей, д. 5, Карла Маркса 52 - проведены работы по ремонту дворовых проездов, установке урн и </w:t>
      </w:r>
      <w:proofErr w:type="gramStart"/>
      <w:r w:rsidRPr="00044844">
        <w:t>скамеек,  в</w:t>
      </w:r>
      <w:proofErr w:type="gramEnd"/>
      <w:r w:rsidRPr="00044844">
        <w:t xml:space="preserve"> сквере по ул. Карла Маркса были проведены работы по укладке тротуарной плитки, на аллее произведены работы по устро</w:t>
      </w:r>
      <w:r w:rsidRPr="00044844">
        <w:t>йству дренажной канавы, на Площади Воинской Славы проведены работы по изготовлению и установке мемориальных плит.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  Всего на реализацию мероприятий по благоустройству в рамках программы было направлено более 6 млн.870 тыс. руб.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В рамках </w:t>
      </w:r>
      <w:r w:rsidRPr="00044844">
        <w:t>«</w:t>
      </w:r>
      <w:proofErr w:type="gramStart"/>
      <w:r w:rsidRPr="00044844">
        <w:t>Программы  Поддерж</w:t>
      </w:r>
      <w:r w:rsidRPr="00044844">
        <w:t>ки</w:t>
      </w:r>
      <w:proofErr w:type="gramEnd"/>
      <w:r w:rsidRPr="00044844">
        <w:t xml:space="preserve"> местных инициатив»</w:t>
      </w:r>
      <w:r w:rsidRPr="00044844">
        <w:t xml:space="preserve"> в 2022 году реализовано 4 проекта, общая стоимость которых составила 6 млн. 848 тыс. рублей в том числе </w:t>
      </w:r>
      <w:proofErr w:type="spellStart"/>
      <w:r w:rsidRPr="00044844">
        <w:t>софинансирование</w:t>
      </w:r>
      <w:proofErr w:type="spellEnd"/>
      <w:r w:rsidRPr="00044844">
        <w:t xml:space="preserve"> граждан составило 139,0 тыс. рублей.   В рамках реализации проектов проведены работы по ремонту дороги местного з</w:t>
      </w:r>
      <w:r w:rsidRPr="00044844">
        <w:t>начения в п. Подпорожье, обустройству контейнерных площадок, обустройству автомобильной парковки по ул. Строителей, 21 и обустройству дренажной канавы на аллее по ул. Ленина в г. Пудож.</w:t>
      </w:r>
    </w:p>
    <w:p w:rsidR="00335CA7" w:rsidRPr="00044844" w:rsidRDefault="00136F16" w:rsidP="00044844">
      <w:pPr>
        <w:ind w:leftChars="0" w:left="-2" w:firstLineChars="0" w:firstLine="0"/>
      </w:pPr>
      <w:r w:rsidRPr="00044844">
        <w:t xml:space="preserve">В рамках поддержки </w:t>
      </w:r>
      <w:r w:rsidRPr="00044844">
        <w:t>Территориального общественного самоуправл</w:t>
      </w:r>
      <w:r w:rsidRPr="00044844">
        <w:t>ения</w:t>
      </w:r>
      <w:r w:rsidRPr="00044844">
        <w:t xml:space="preserve"> в 2022 году были </w:t>
      </w:r>
      <w:r w:rsidR="00044844">
        <w:t>р</w:t>
      </w:r>
      <w:r w:rsidRPr="00044844">
        <w:t xml:space="preserve">еализованы 2 социально значимых проекта ТОС на общую сумму 378,9 тыс. рублей в том числе </w:t>
      </w:r>
      <w:proofErr w:type="spellStart"/>
      <w:r w:rsidRPr="00044844">
        <w:t>софинансирование</w:t>
      </w:r>
      <w:proofErr w:type="spellEnd"/>
      <w:r w:rsidRPr="00044844">
        <w:t xml:space="preserve"> граждан составило 41,7 </w:t>
      </w:r>
      <w:proofErr w:type="spellStart"/>
      <w:proofErr w:type="gramStart"/>
      <w:r w:rsidRPr="00044844">
        <w:t>тыс.рублей</w:t>
      </w:r>
      <w:proofErr w:type="spellEnd"/>
      <w:proofErr w:type="gramEnd"/>
      <w:r w:rsidRPr="00044844">
        <w:t>.</w:t>
      </w:r>
    </w:p>
    <w:p w:rsidR="00335CA7" w:rsidRPr="00044844" w:rsidRDefault="00044844" w:rsidP="00044844">
      <w:pPr>
        <w:ind w:leftChars="0" w:left="-2" w:firstLineChars="0" w:firstLine="0"/>
      </w:pPr>
      <w:r>
        <w:t xml:space="preserve">  </w:t>
      </w:r>
      <w:r w:rsidR="00136F16" w:rsidRPr="00044844">
        <w:t xml:space="preserve">Всего по состоянию на 01.01.2023г. на территории </w:t>
      </w:r>
      <w:proofErr w:type="spellStart"/>
      <w:r w:rsidR="00136F16" w:rsidRPr="00044844">
        <w:t>Пудожского</w:t>
      </w:r>
      <w:proofErr w:type="spellEnd"/>
      <w:r w:rsidR="00136F16" w:rsidRPr="00044844">
        <w:t xml:space="preserve"> городского поселения зарег</w:t>
      </w:r>
      <w:r w:rsidR="00136F16" w:rsidRPr="00044844">
        <w:t xml:space="preserve">истрировано 28 </w:t>
      </w:r>
      <w:proofErr w:type="spellStart"/>
      <w:r w:rsidR="00136F16" w:rsidRPr="00044844">
        <w:t>ТОСов</w:t>
      </w:r>
      <w:proofErr w:type="spellEnd"/>
      <w:r w:rsidR="00136F16" w:rsidRPr="00044844">
        <w:t xml:space="preserve">, </w:t>
      </w:r>
      <w:r w:rsidR="00136F16" w:rsidRPr="00044844">
        <w:t xml:space="preserve">три из которых были образованы в 2022 году. </w:t>
      </w:r>
    </w:p>
    <w:p w:rsidR="00335CA7" w:rsidRDefault="00335CA7">
      <w:pPr>
        <w:ind w:left="0" w:hanging="2"/>
        <w:rPr>
          <w:sz w:val="24"/>
          <w:szCs w:val="24"/>
        </w:rPr>
      </w:pPr>
    </w:p>
    <w:p w:rsidR="00335CA7" w:rsidRDefault="00335C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24"/>
          <w:szCs w:val="24"/>
        </w:rPr>
      </w:pPr>
    </w:p>
    <w:p w:rsidR="00335CA7" w:rsidRDefault="00335C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24"/>
          <w:szCs w:val="24"/>
        </w:rPr>
      </w:pPr>
    </w:p>
    <w:p w:rsidR="00335CA7" w:rsidRDefault="00335C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335CA7" w:rsidRDefault="00335C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sectPr w:rsidR="00335CA7">
      <w:footerReference w:type="even" r:id="rId9"/>
      <w:footerReference w:type="default" r:id="rId10"/>
      <w:footerReference w:type="first" r:id="rId11"/>
      <w:pgSz w:w="11900" w:h="16820"/>
      <w:pgMar w:top="425" w:right="845" w:bottom="170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F16" w:rsidRDefault="00136F16">
      <w:pPr>
        <w:spacing w:line="240" w:lineRule="auto"/>
        <w:ind w:left="0" w:hanging="2"/>
      </w:pPr>
      <w:r>
        <w:separator/>
      </w:r>
    </w:p>
  </w:endnote>
  <w:endnote w:type="continuationSeparator" w:id="0">
    <w:p w:rsidR="00136F16" w:rsidRDefault="00136F1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A7" w:rsidRDefault="00136F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335CA7" w:rsidRDefault="00335C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A7" w:rsidRDefault="00136F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44844">
      <w:rPr>
        <w:color w:val="000000"/>
      </w:rPr>
      <w:fldChar w:fldCharType="separate"/>
    </w:r>
    <w:r w:rsidR="00567A55">
      <w:rPr>
        <w:noProof/>
        <w:color w:val="000000"/>
      </w:rPr>
      <w:t>3</w:t>
    </w:r>
    <w:r>
      <w:rPr>
        <w:color w:val="000000"/>
      </w:rPr>
      <w:fldChar w:fldCharType="end"/>
    </w:r>
  </w:p>
  <w:p w:rsidR="00335CA7" w:rsidRDefault="00335C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A7" w:rsidRDefault="00136F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44844">
      <w:rPr>
        <w:color w:val="000000"/>
      </w:rPr>
      <w:fldChar w:fldCharType="separate"/>
    </w:r>
    <w:r w:rsidR="00567A55">
      <w:rPr>
        <w:noProof/>
        <w:color w:val="000000"/>
      </w:rPr>
      <w:t>1</w:t>
    </w:r>
    <w:r>
      <w:rPr>
        <w:color w:val="000000"/>
      </w:rPr>
      <w:fldChar w:fldCharType="end"/>
    </w:r>
  </w:p>
  <w:p w:rsidR="00335CA7" w:rsidRDefault="00335C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F16" w:rsidRDefault="00136F16">
      <w:pPr>
        <w:spacing w:line="240" w:lineRule="auto"/>
        <w:ind w:left="0" w:hanging="2"/>
      </w:pPr>
      <w:r>
        <w:separator/>
      </w:r>
    </w:p>
  </w:footnote>
  <w:footnote w:type="continuationSeparator" w:id="0">
    <w:p w:rsidR="00136F16" w:rsidRDefault="00136F16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A7"/>
    <w:rsid w:val="00044844"/>
    <w:rsid w:val="00136F16"/>
    <w:rsid w:val="00335CA7"/>
    <w:rsid w:val="0056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0FB44"/>
  <w15:docId w15:val="{9FDCAA0A-1495-4979-A609-24513ED4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300" w:lineRule="auto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a"/>
    <w:next w:val="a"/>
    <w:pPr>
      <w:keepNext/>
      <w:spacing w:before="20" w:line="240" w:lineRule="auto"/>
      <w:jc w:val="center"/>
    </w:pPr>
    <w:rPr>
      <w:b/>
      <w:snapToGrid w:val="0"/>
      <w:sz w:val="20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  <w:bCs/>
      <w:snapToGrid w:val="0"/>
      <w:sz w:val="24"/>
    </w:rPr>
  </w:style>
  <w:style w:type="paragraph" w:styleId="3">
    <w:name w:val="heading 3"/>
    <w:basedOn w:val="a"/>
    <w:next w:val="a"/>
    <w:pPr>
      <w:keepNext/>
      <w:widowControl/>
      <w:spacing w:line="240" w:lineRule="auto"/>
      <w:jc w:val="center"/>
      <w:outlineLvl w:val="2"/>
    </w:pPr>
    <w:rPr>
      <w:sz w:val="28"/>
    </w:rPr>
  </w:style>
  <w:style w:type="paragraph" w:styleId="4">
    <w:name w:val="heading 4"/>
    <w:basedOn w:val="a"/>
    <w:next w:val="a"/>
    <w:pPr>
      <w:keepNext/>
      <w:widowControl/>
      <w:spacing w:before="20" w:line="240" w:lineRule="auto"/>
      <w:ind w:right="-6844"/>
      <w:jc w:val="left"/>
      <w:outlineLvl w:val="3"/>
    </w:pPr>
    <w:rPr>
      <w:b/>
      <w:bCs/>
      <w:sz w:val="28"/>
    </w:rPr>
  </w:style>
  <w:style w:type="paragraph" w:styleId="5">
    <w:name w:val="heading 5"/>
    <w:basedOn w:val="a"/>
    <w:next w:val="a"/>
    <w:pPr>
      <w:keepNext/>
      <w:spacing w:before="100" w:beforeAutospacing="1" w:after="100" w:afterAutospacing="1" w:line="220" w:lineRule="auto"/>
      <w:ind w:firstLine="709"/>
      <w:outlineLvl w:val="4"/>
    </w:pPr>
    <w:rPr>
      <w:snapToGrid w:val="0"/>
      <w:sz w:val="26"/>
      <w:szCs w:val="26"/>
    </w:rPr>
  </w:style>
  <w:style w:type="paragraph" w:styleId="6">
    <w:name w:val="heading 6"/>
    <w:basedOn w:val="a"/>
    <w:next w:val="a"/>
    <w:pPr>
      <w:keepNext/>
      <w:shd w:val="clear" w:color="auto" w:fill="FFFFFF"/>
      <w:autoSpaceDE w:val="0"/>
      <w:autoSpaceDN w:val="0"/>
      <w:adjustRightInd w:val="0"/>
      <w:jc w:val="center"/>
      <w:outlineLvl w:val="5"/>
    </w:pPr>
    <w:rPr>
      <w:b/>
      <w:snapToGrid w:val="0"/>
      <w:color w:val="282828"/>
      <w:spacing w:val="-5"/>
      <w:sz w:val="26"/>
      <w:szCs w:val="26"/>
    </w:rPr>
  </w:style>
  <w:style w:type="paragraph" w:styleId="7">
    <w:name w:val="heading 7"/>
    <w:basedOn w:val="a"/>
    <w:next w:val="a"/>
    <w:pPr>
      <w:keepNext/>
      <w:shd w:val="clear" w:color="auto" w:fill="FFFFFF"/>
      <w:outlineLvl w:val="6"/>
    </w:pPr>
    <w:rPr>
      <w:snapToGrid w:val="0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R1">
    <w:name w:val="FR1"/>
    <w:pPr>
      <w:widowControl w:val="0"/>
      <w:suppressAutoHyphens/>
      <w:spacing w:line="1" w:lineRule="atLeast"/>
      <w:ind w:leftChars="-1" w:left="200" w:hangingChars="1" w:hanging="1"/>
      <w:jc w:val="center"/>
      <w:textDirection w:val="btLr"/>
      <w:textAlignment w:val="top"/>
      <w:outlineLvl w:val="0"/>
    </w:pPr>
    <w:rPr>
      <w:rFonts w:ascii="Arial" w:hAnsi="Arial"/>
      <w:snapToGrid w:val="0"/>
      <w:position w:val="-1"/>
      <w:sz w:val="16"/>
    </w:rPr>
  </w:style>
  <w:style w:type="paragraph" w:styleId="a4">
    <w:name w:val="Body Text Indent"/>
    <w:basedOn w:val="a"/>
    <w:pPr>
      <w:spacing w:before="40" w:after="200" w:line="220" w:lineRule="auto"/>
      <w:ind w:firstLine="709"/>
    </w:pPr>
    <w:rPr>
      <w:snapToGrid w:val="0"/>
    </w:rPr>
  </w:style>
  <w:style w:type="paragraph" w:styleId="20">
    <w:name w:val="Body Text Indent 2"/>
    <w:basedOn w:val="a"/>
    <w:pPr>
      <w:spacing w:line="240" w:lineRule="auto"/>
      <w:ind w:left="520"/>
    </w:pPr>
    <w:rPr>
      <w:snapToGrid w:val="0"/>
    </w:rPr>
  </w:style>
  <w:style w:type="paragraph" w:styleId="30">
    <w:name w:val="Body Text Indent 3"/>
    <w:basedOn w:val="a"/>
    <w:pPr>
      <w:spacing w:line="240" w:lineRule="auto"/>
      <w:ind w:left="520" w:firstLine="756"/>
    </w:pPr>
    <w:rPr>
      <w:snapToGrid w:val="0"/>
    </w:rPr>
  </w:style>
  <w:style w:type="paragraph" w:styleId="a5">
    <w:name w:val="Body Text"/>
    <w:basedOn w:val="a"/>
    <w:pPr>
      <w:spacing w:line="220" w:lineRule="auto"/>
      <w:ind w:right="400"/>
    </w:pPr>
    <w:rPr>
      <w:snapToGrid w:val="0"/>
      <w:sz w:val="20"/>
    </w:rPr>
  </w:style>
  <w:style w:type="paragraph" w:styleId="21">
    <w:name w:val="Body Text 2"/>
    <w:basedOn w:val="a"/>
    <w:pPr>
      <w:spacing w:before="40" w:line="240" w:lineRule="auto"/>
      <w:jc w:val="center"/>
    </w:pPr>
    <w:rPr>
      <w:snapToGrid w:val="0"/>
      <w:sz w:val="20"/>
    </w:rPr>
  </w:style>
  <w:style w:type="paragraph" w:styleId="31">
    <w:name w:val="Body Text 3"/>
    <w:basedOn w:val="a"/>
    <w:pPr>
      <w:spacing w:line="240" w:lineRule="auto"/>
      <w:ind w:right="-48"/>
    </w:pPr>
    <w:rPr>
      <w:snapToGrid w:val="0"/>
      <w:sz w:val="24"/>
    </w:rPr>
  </w:style>
  <w:style w:type="paragraph" w:styleId="a6">
    <w:name w:val="Block Text"/>
    <w:basedOn w:val="a"/>
    <w:pPr>
      <w:spacing w:line="220" w:lineRule="auto"/>
      <w:ind w:left="1600" w:right="377"/>
      <w:jc w:val="center"/>
    </w:pPr>
    <w:rPr>
      <w:b/>
      <w:bCs/>
      <w:snapToGrid w:val="0"/>
      <w:sz w:val="28"/>
    </w:rPr>
  </w:style>
  <w:style w:type="paragraph" w:styleId="a7">
    <w:name w:val="footer"/>
    <w:basedOn w:val="a"/>
    <w:pPr>
      <w:tabs>
        <w:tab w:val="center" w:pos="4677"/>
        <w:tab w:val="right" w:pos="9355"/>
      </w:tabs>
    </w:pPr>
    <w:rPr>
      <w:snapToGrid w:val="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napToGrid w:val="0"/>
    </w:rPr>
  </w:style>
  <w:style w:type="paragraph" w:customStyle="1" w:styleId="aa">
    <w:name w:val="Название"/>
    <w:basedOn w:val="a"/>
    <w:pPr>
      <w:widowControl/>
      <w:spacing w:before="120" w:after="120" w:line="240" w:lineRule="auto"/>
      <w:ind w:left="57" w:right="57"/>
      <w:jc w:val="center"/>
    </w:pPr>
    <w:rPr>
      <w:sz w:val="28"/>
    </w:rPr>
  </w:style>
  <w:style w:type="paragraph" w:styleId="ab">
    <w:name w:val="Balloon Text"/>
    <w:basedOn w:val="a"/>
    <w:rPr>
      <w:rFonts w:ascii="Tahoma" w:hAnsi="Tahoma" w:cs="Tahoma"/>
      <w:snapToGrid w:val="0"/>
      <w:sz w:val="16"/>
      <w:szCs w:val="16"/>
    </w:rPr>
  </w:style>
  <w:style w:type="table" w:styleId="ac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pPr>
      <w:widowControl/>
      <w:spacing w:after="160" w:line="240" w:lineRule="atLeast"/>
      <w:jc w:val="left"/>
    </w:pPr>
    <w:rPr>
      <w:rFonts w:ascii="Verdana" w:hAnsi="Verdana"/>
      <w:sz w:val="20"/>
      <w:lang w:val="en-US" w:eastAsia="en-US"/>
    </w:rPr>
  </w:style>
  <w:style w:type="paragraph" w:styleId="ae">
    <w:name w:val="footnote text"/>
    <w:basedOn w:val="a"/>
    <w:pPr>
      <w:widowControl/>
      <w:spacing w:line="240" w:lineRule="atLeast"/>
      <w:ind w:left="170" w:hanging="170"/>
    </w:pPr>
    <w:rPr>
      <w:rFonts w:ascii="Arial" w:hAnsi="Arial"/>
      <w:i/>
      <w:sz w:val="20"/>
    </w:rPr>
  </w:style>
  <w:style w:type="character" w:styleId="af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oaenoniinee">
    <w:name w:val="oaeno niinee"/>
    <w:basedOn w:val="a"/>
    <w:pPr>
      <w:widowControl/>
      <w:spacing w:line="240" w:lineRule="auto"/>
    </w:pPr>
    <w:rPr>
      <w:sz w:val="24"/>
    </w:rPr>
  </w:style>
  <w:style w:type="character" w:customStyle="1" w:styleId="menu3br">
    <w:name w:val="menu3br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f0">
    <w:name w:val="Заголовок таблицы"/>
    <w:basedOn w:val="a"/>
    <w:next w:val="a"/>
    <w:pPr>
      <w:widowControl/>
      <w:suppressAutoHyphens w:val="0"/>
      <w:spacing w:before="120" w:after="120" w:line="240" w:lineRule="auto"/>
      <w:jc w:val="center"/>
      <w:outlineLvl w:val="1"/>
    </w:pPr>
    <w:rPr>
      <w:rFonts w:ascii="Arial" w:hAnsi="Arial"/>
      <w:b/>
      <w:caps/>
      <w:sz w:val="24"/>
    </w:rPr>
  </w:style>
  <w:style w:type="paragraph" w:customStyle="1" w:styleId="af1">
    <w:name w:val="Подлежащее таблицы"/>
    <w:basedOn w:val="a"/>
    <w:pPr>
      <w:widowControl/>
      <w:spacing w:line="240" w:lineRule="auto"/>
      <w:ind w:left="113" w:hanging="113"/>
      <w:jc w:val="left"/>
    </w:pPr>
    <w:rPr>
      <w:rFonts w:ascii="Arial" w:hAnsi="Arial"/>
    </w:rPr>
  </w:style>
  <w:style w:type="paragraph" w:customStyle="1" w:styleId="af2">
    <w:name w:val="Таблица"/>
    <w:basedOn w:val="a"/>
    <w:pPr>
      <w:widowControl/>
      <w:tabs>
        <w:tab w:val="decimal" w:pos="567"/>
      </w:tabs>
      <w:suppressAutoHyphens w:val="0"/>
      <w:spacing w:line="240" w:lineRule="auto"/>
      <w:jc w:val="left"/>
    </w:pPr>
    <w:rPr>
      <w:rFonts w:ascii="Arial" w:hAnsi="Arial"/>
    </w:rPr>
  </w:style>
  <w:style w:type="paragraph" w:customStyle="1" w:styleId="af3">
    <w:name w:val="Шапка таблицы"/>
    <w:basedOn w:val="a"/>
    <w:pPr>
      <w:widowControl/>
      <w:spacing w:line="240" w:lineRule="auto"/>
      <w:jc w:val="center"/>
    </w:pPr>
    <w:rPr>
      <w:rFonts w:ascii="Arial" w:hAnsi="Arial"/>
    </w:rPr>
  </w:style>
  <w:style w:type="character" w:customStyle="1" w:styleId="af4">
    <w:name w:val="Шапка таблицы Знак"/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val="ru-RU" w:eastAsia="ru-RU" w:bidi="ar-SA"/>
    </w:rPr>
  </w:style>
  <w:style w:type="character" w:customStyle="1" w:styleId="10">
    <w:name w:val="Заголовок таблицы Знак1"/>
    <w:rPr>
      <w:rFonts w:ascii="Arial" w:hAnsi="Arial"/>
      <w:b/>
      <w:caps/>
      <w:w w:val="100"/>
      <w:position w:val="-1"/>
      <w:sz w:val="24"/>
      <w:effect w:val="none"/>
      <w:vertAlign w:val="baseline"/>
      <w:cs w:val="0"/>
      <w:em w:val="none"/>
      <w:lang w:val="ru-RU" w:eastAsia="ru-RU" w:bidi="ar-SA"/>
    </w:rPr>
  </w:style>
  <w:style w:type="character" w:styleId="af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af6">
    <w:name w:val="Единицы"/>
    <w:basedOn w:val="a"/>
    <w:pPr>
      <w:widowControl/>
      <w:spacing w:after="120" w:line="240" w:lineRule="auto"/>
      <w:jc w:val="center"/>
    </w:pPr>
    <w:rPr>
      <w:rFonts w:ascii="Arial" w:hAnsi="Arial"/>
    </w:rPr>
  </w:style>
  <w:style w:type="character" w:customStyle="1" w:styleId="af7">
    <w:name w:val="Единицы Знак"/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val="ru-RU" w:eastAsia="ru-RU" w:bidi="ar-SA"/>
    </w:rPr>
  </w:style>
  <w:style w:type="character" w:customStyle="1" w:styleId="af8">
    <w:name w:val="Основной текст Знак"/>
    <w:rPr>
      <w:snapToGrid w:val="0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customStyle="1" w:styleId="0pt1">
    <w:name w:val="Основной текст + Полужирный;Интервал 0 pt1"/>
    <w:rPr>
      <w:rFonts w:ascii="Arial" w:hAnsi="Arial" w:cs="Arial"/>
      <w:b/>
      <w:bCs/>
      <w:snapToGrid w:val="0"/>
      <w:w w:val="100"/>
      <w:position w:val="-1"/>
      <w:sz w:val="15"/>
      <w:szCs w:val="15"/>
      <w:u w:val="none"/>
      <w:effect w:val="none"/>
      <w:vertAlign w:val="baseline"/>
      <w:cs w:val="0"/>
      <w:em w:val="none"/>
      <w:lang w:val="ru-RU" w:eastAsia="ru-RU" w:bidi="ar-SA"/>
    </w:rPr>
  </w:style>
  <w:style w:type="paragraph" w:styleId="af9">
    <w:name w:val="Normal (Web)"/>
    <w:basedOn w:val="a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color w:val="283555"/>
      <w:sz w:val="16"/>
      <w:szCs w:val="16"/>
    </w:rPr>
  </w:style>
  <w:style w:type="paragraph" w:styleId="afa">
    <w:name w:val="caption"/>
    <w:basedOn w:val="a"/>
    <w:next w:val="a"/>
    <w:pPr>
      <w:widowControl/>
      <w:spacing w:line="360" w:lineRule="auto"/>
      <w:ind w:right="4740"/>
      <w:jc w:val="center"/>
    </w:pPr>
    <w:rPr>
      <w:b/>
      <w:sz w:val="28"/>
    </w:rPr>
  </w:style>
  <w:style w:type="character" w:customStyle="1" w:styleId="afb">
    <w:name w:val="Таблица Знак"/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val="ru-RU" w:eastAsia="ru-RU" w:bidi="ar-SA"/>
    </w:rPr>
  </w:style>
  <w:style w:type="character" w:customStyle="1" w:styleId="afc">
    <w:name w:val="Подлежащее таблицы Знак"/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val="ru-RU" w:eastAsia="ru-RU" w:bidi="ar-SA"/>
    </w:rPr>
  </w:style>
  <w:style w:type="character" w:customStyle="1" w:styleId="afd">
    <w:name w:val="Верхний колонтитул Знак"/>
    <w:rPr>
      <w:snapToGrid w:val="0"/>
      <w:w w:val="100"/>
      <w:position w:val="-1"/>
      <w:sz w:val="22"/>
      <w:effect w:val="none"/>
      <w:vertAlign w:val="baseline"/>
      <w:cs w:val="0"/>
      <w:em w:val="none"/>
      <w:lang w:val="ru-RU" w:eastAsia="ru-RU" w:bidi="ar-SA"/>
    </w:rPr>
  </w:style>
  <w:style w:type="paragraph" w:customStyle="1" w:styleId="afe">
    <w:name w:val="Доклад"/>
    <w:basedOn w:val="a"/>
    <w:pPr>
      <w:widowControl/>
      <w:spacing w:line="240" w:lineRule="auto"/>
      <w:ind w:firstLine="709"/>
    </w:pPr>
    <w:rPr>
      <w:sz w:val="24"/>
      <w:lang w:eastAsia="zh-CN"/>
    </w:rPr>
  </w:style>
  <w:style w:type="character" w:styleId="aff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Заголовок №1_"/>
    <w:rPr>
      <w:b/>
      <w:w w:val="100"/>
      <w:position w:val="-1"/>
      <w:sz w:val="23"/>
      <w:effect w:val="none"/>
      <w:shd w:val="clear" w:color="auto" w:fill="FFFFFF"/>
      <w:vertAlign w:val="baseline"/>
      <w:cs w:val="0"/>
      <w:em w:val="none"/>
      <w:lang w:bidi="ar-SA"/>
    </w:rPr>
  </w:style>
  <w:style w:type="paragraph" w:customStyle="1" w:styleId="110">
    <w:name w:val="Заголовок №11"/>
    <w:basedOn w:val="a"/>
    <w:pPr>
      <w:widowControl/>
      <w:shd w:val="clear" w:color="auto" w:fill="FFFFFF"/>
      <w:spacing w:after="300" w:line="240" w:lineRule="atLeast"/>
      <w:jc w:val="left"/>
    </w:pPr>
    <w:rPr>
      <w:b/>
      <w:sz w:val="23"/>
      <w:shd w:val="clear" w:color="auto" w:fill="FFFFFF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Calibri" w:hAnsi="Courier New" w:cs="Courier New"/>
      <w:position w:val="-1"/>
    </w:rPr>
  </w:style>
  <w:style w:type="paragraph" w:styleId="aff0">
    <w:name w:val="List Paragraph"/>
    <w:basedOn w:val="a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lang w:eastAsia="en-US"/>
    </w:rPr>
  </w:style>
  <w:style w:type="paragraph" w:customStyle="1" w:styleId="210">
    <w:name w:val="21"/>
    <w:basedOn w:val="a"/>
    <w:pPr>
      <w:widowControl/>
      <w:spacing w:after="180" w:line="240" w:lineRule="auto"/>
    </w:pPr>
    <w:rPr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character" w:customStyle="1" w:styleId="aff1">
    <w:name w:val="Нижний колонтитул Знак"/>
    <w:rPr>
      <w:snapToGrid w:val="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50">
    <w:name w:val="Заголовок 5 Знак"/>
    <w:rPr>
      <w:snapToGrid w:val="0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2">
    <w:name w:val="Заголовок №1"/>
    <w:basedOn w:val="a"/>
    <w:pPr>
      <w:shd w:val="clear" w:color="auto" w:fill="FFFFFF"/>
      <w:spacing w:after="780" w:line="240" w:lineRule="atLeast"/>
      <w:jc w:val="center"/>
    </w:pPr>
    <w:rPr>
      <w:b/>
      <w:bCs/>
      <w:spacing w:val="20"/>
      <w:sz w:val="42"/>
      <w:szCs w:val="42"/>
    </w:rPr>
  </w:style>
  <w:style w:type="character" w:customStyle="1" w:styleId="13">
    <w:name w:val="Основной текст с отступом Знак;Основной текст 1 Знак;Нумерованный список !! Знак;Надин стиль Знак"/>
    <w:rPr>
      <w:snapToGrid w:val="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aff2">
    <w:name w:val="Текст сноски Знак"/>
    <w:rPr>
      <w:rFonts w:ascii="Arial" w:hAnsi="Arial"/>
      <w:i/>
      <w:w w:val="100"/>
      <w:position w:val="-1"/>
      <w:effect w:val="none"/>
      <w:vertAlign w:val="baseline"/>
      <w:cs w:val="0"/>
      <w:em w:val="none"/>
    </w:rPr>
  </w:style>
  <w:style w:type="character" w:customStyle="1" w:styleId="aff3">
    <w:name w:val="Символ сноски"/>
    <w:rPr>
      <w:w w:val="100"/>
      <w:position w:val="-1"/>
      <w:effect w:val="none"/>
      <w:vertAlign w:val="superscript"/>
      <w:cs w:val="0"/>
      <w:em w:val="none"/>
    </w:rPr>
  </w:style>
  <w:style w:type="character" w:styleId="aff4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aff5">
    <w:name w:val="Текст письма"/>
    <w:basedOn w:val="a"/>
    <w:pPr>
      <w:widowControl/>
      <w:spacing w:after="120" w:line="360" w:lineRule="auto"/>
      <w:ind w:firstLine="510"/>
    </w:pPr>
    <w:rPr>
      <w:sz w:val="24"/>
    </w:rPr>
  </w:style>
  <w:style w:type="character" w:customStyle="1" w:styleId="js-messages-title-dropdown-name">
    <w:name w:val="js-messages-title-dropdown-na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tab-span">
    <w:name w:val="apple-tab-spa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22">
    <w:name w:val="Заголовок 2 Знак"/>
    <w:basedOn w:val="a0"/>
    <w:rPr>
      <w:b/>
      <w:bCs/>
      <w:snapToGrid w:val="0"/>
      <w:w w:val="100"/>
      <w:position w:val="-1"/>
      <w:sz w:val="24"/>
      <w:effect w:val="none"/>
      <w:vertAlign w:val="baseline"/>
      <w:cs w:val="0"/>
      <w:em w:val="none"/>
    </w:rPr>
  </w:style>
  <w:style w:type="paragraph" w:styleId="af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5%D0%B4%D0%B2%D0%B5%D0%B6%D1%8C%D0%B5%D0%B3%D0%BE%D1%80%D1%81%D0%B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5%D0%B4%D0%B2%D0%B5%D0%B6%D1%8C%D1%8F_%D0%93%D0%BE%D1%80%D0%B0_(%D1%81%D1%82%D0%B0%D0%BD%D1%86%D0%B8%D1%8F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Bm1MQw6EN1cVi0BFtBeurf38OA==">AMUW2mXds77sAxQspShRhO6olhsxlDmRwYH+IOh/41SBFZCP9lzz0Eobn7nfib9HJt6lavo6W/gACviNlHYpOHkV8UsiZSUUOngtboEguE7ErNu+znq/aBq8iSzfMUVfV4VBvQd0XCE48eQO5NVO53tsDgXU8Rw3E1hHpMsDSXhZVNkGo/sTuWqaHkbAm+gb7UgNIqtf979Kp6sUzf46lSlUM3VkcrgmpbAI28o3AX/b7gIYcfNkCTtyB7eYf0W3beynkBaDywufRnY66F/NoB9dDNLaHQzef3dwO+rkuqi25hCd0SRN6jk31kjEAxOxFgV29DWxLLSdQP4ixSeqwK3CgIcWVlJ6yjTscm0i2IGzT9qrK/4FVzt3w1mU1+GXqKyo9TGLCFKBENqZNMJfCTFY+KplEFFZ5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4627</Words>
  <Characters>26377</Characters>
  <Application>Microsoft Office Word</Application>
  <DocSecurity>0</DocSecurity>
  <Lines>219</Lines>
  <Paragraphs>61</Paragraphs>
  <ScaleCrop>false</ScaleCrop>
  <Company/>
  <LinksUpToDate>false</LinksUpToDate>
  <CharactersWithSpaces>30943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2023-03-13T11:26:00Z</cp:lastPrinted>
  <dcterms:created xsi:type="dcterms:W3CDTF">2020-03-16T12:39:00Z</dcterms:created>
  <dcterms:modified xsi:type="dcterms:W3CDTF">2023-03-13T11:27:00Z</dcterms:modified>
</cp:coreProperties>
</file>