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A9" w:rsidRPr="00A436A9" w:rsidRDefault="00A436A9" w:rsidP="00A436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1002228" cy="1296214"/>
            <wp:effectExtent l="19050" t="0" r="74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79" cy="129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A9" w:rsidRPr="00A436A9" w:rsidRDefault="00A436A9" w:rsidP="00A436A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A436A9" w:rsidRPr="00A436A9" w:rsidRDefault="00A436A9" w:rsidP="008328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A436A9" w:rsidRPr="00A436A9" w:rsidRDefault="00A436A9" w:rsidP="00A436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436A9" w:rsidRPr="00A436A9" w:rsidRDefault="00A436A9" w:rsidP="00A436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Пудожск</w:t>
      </w:r>
      <w:r w:rsidRPr="00A4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муниципального района </w:t>
      </w:r>
    </w:p>
    <w:p w:rsidR="009B4FF1" w:rsidRPr="00A436A9" w:rsidRDefault="009B4FF1" w:rsidP="008328A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6A9" w:rsidRPr="00FB522B" w:rsidRDefault="004A15B9" w:rsidP="00A436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52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</w:t>
      </w:r>
      <w:r w:rsidR="00F2785D" w:rsidRPr="00FB52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</w:p>
    <w:p w:rsidR="009B4FF1" w:rsidRPr="00A436A9" w:rsidRDefault="009B4FF1" w:rsidP="00A436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36A9" w:rsidRPr="000933BD" w:rsidRDefault="00E047AA" w:rsidP="00A436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436A9" w:rsidRPr="00CE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933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28.12.</w:t>
      </w:r>
      <w:r w:rsidR="0090288C" w:rsidRPr="00CE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6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0288C" w:rsidRPr="00CE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436A9" w:rsidRPr="00CE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53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36A9" w:rsidRPr="00A4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3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1055</w:t>
      </w:r>
    </w:p>
    <w:tbl>
      <w:tblPr>
        <w:tblW w:w="0" w:type="auto"/>
        <w:tblLayout w:type="fixed"/>
        <w:tblLook w:val="0000"/>
      </w:tblPr>
      <w:tblGrid>
        <w:gridCol w:w="5353"/>
      </w:tblGrid>
      <w:tr w:rsidR="00A436A9" w:rsidRPr="00A436A9" w:rsidTr="00D918D3">
        <w:tc>
          <w:tcPr>
            <w:tcW w:w="5353" w:type="dxa"/>
          </w:tcPr>
          <w:p w:rsidR="00353625" w:rsidRPr="00FB522B" w:rsidRDefault="008328A0" w:rsidP="00A436A9">
            <w:pPr>
              <w:spacing w:after="0" w:line="288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  <w:p w:rsidR="008328A0" w:rsidRPr="00FB522B" w:rsidRDefault="008328A0" w:rsidP="00A436A9">
            <w:pPr>
              <w:spacing w:after="0" w:line="288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FB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</w:t>
            </w:r>
          </w:p>
          <w:p w:rsidR="00E02C21" w:rsidRPr="00FB522B" w:rsidRDefault="00E02C21" w:rsidP="00A436A9">
            <w:pPr>
              <w:spacing w:after="0" w:line="288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4FF1" w:rsidRPr="00FB522B" w:rsidRDefault="009B4FF1" w:rsidP="00A436A9">
            <w:pPr>
              <w:spacing w:after="0" w:line="288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C30" w:rsidRDefault="005D2C1A" w:rsidP="001D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  <w:p w:rsidR="005D2C1A" w:rsidRDefault="005D2C1A" w:rsidP="001D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постановлений администрации</w:t>
            </w:r>
          </w:p>
          <w:p w:rsidR="005D2C1A" w:rsidRDefault="005D2C1A" w:rsidP="001D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Пудожского муниципального района </w:t>
            </w:r>
          </w:p>
          <w:p w:rsidR="005D2C1A" w:rsidRDefault="005D2C1A" w:rsidP="001D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C1A" w:rsidRDefault="005D2C1A" w:rsidP="001D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02C21" w:rsidRPr="00A436A9" w:rsidRDefault="00E02C21" w:rsidP="001D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D2C1A" w:rsidRPr="00FB522B" w:rsidRDefault="005D2C1A" w:rsidP="002A61A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 администрации Пудожского муниципального р</w:t>
      </w:r>
      <w:r w:rsidR="000933B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в соответствие с действующим</w:t>
      </w:r>
      <w:r w:rsidRPr="00F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</w:t>
      </w:r>
      <w:r w:rsidR="000933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72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заключением  Управления</w:t>
      </w:r>
      <w:r w:rsidR="009B4FF1" w:rsidRPr="00F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Казначейства по Республике Карелия от 26.11.2021 № 06-11-28/</w:t>
      </w:r>
      <w:r w:rsidRPr="00F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12-9810, администрация Пудожского муниципального района </w:t>
      </w:r>
    </w:p>
    <w:p w:rsidR="002A61AF" w:rsidRDefault="002A61AF" w:rsidP="002A61A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1AF" w:rsidRPr="00FB522B" w:rsidRDefault="002A61AF" w:rsidP="002A61A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2A61AF" w:rsidRPr="009B4FF1" w:rsidRDefault="002A61AF" w:rsidP="002A61A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05F" w:rsidRPr="00FB522B" w:rsidRDefault="009B4FF1" w:rsidP="00186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22B">
        <w:rPr>
          <w:rFonts w:ascii="Times New Roman" w:hAnsi="Times New Roman" w:cs="Times New Roman"/>
          <w:sz w:val="24"/>
          <w:szCs w:val="24"/>
        </w:rPr>
        <w:t>1</w:t>
      </w:r>
      <w:r w:rsidR="00186F33" w:rsidRPr="00FB522B">
        <w:rPr>
          <w:rFonts w:ascii="Times New Roman" w:hAnsi="Times New Roman" w:cs="Times New Roman"/>
          <w:sz w:val="24"/>
          <w:szCs w:val="24"/>
        </w:rPr>
        <w:t xml:space="preserve">. </w:t>
      </w:r>
      <w:r w:rsidR="0029040A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</w:t>
      </w:r>
      <w:r w:rsidR="0050605F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9040A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</w:t>
      </w:r>
      <w:r w:rsidR="0050605F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постановления </w:t>
      </w:r>
      <w:r w:rsidR="00093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B0D59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Пуд</w:t>
      </w:r>
      <w:r w:rsidR="0029040A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ожского муниципального района</w:t>
      </w:r>
      <w:r w:rsidR="0050605F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0605F" w:rsidRPr="00FB522B" w:rsidRDefault="005E7CA8" w:rsidP="005E7CA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от 28.12.2017г. №669-П</w:t>
      </w:r>
      <w:r w:rsidR="0050605F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FB522B">
        <w:rPr>
          <w:rFonts w:ascii="Times New Roman" w:hAnsi="Times New Roman" w:cs="Times New Roman"/>
          <w:sz w:val="24"/>
          <w:szCs w:val="24"/>
        </w:rPr>
        <w:t>Об утверждении Порядка проведения органом внутреннего муниципального финансового контроля анализа осуществления главными администраторами бюджетных средств Пудожского муниципального района внутреннего финансового контроля и внутреннего финансового аудита</w:t>
      </w:r>
      <w:r w:rsidR="0050605F"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D7C5A" w:rsidRPr="00FB522B" w:rsidRDefault="005E7CA8" w:rsidP="005E7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от 28.12.2017г. №671-П «</w:t>
      </w:r>
      <w:r w:rsidRPr="00FB522B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осуществления главными распорядителями (распорядителями) средств бюджета района, главными администраторами (администраторами) доходов бюджета района, главными администраторами (администраторами) источников </w:t>
      </w:r>
      <w:proofErr w:type="gramStart"/>
      <w:r w:rsidRPr="00FB522B">
        <w:rPr>
          <w:rFonts w:ascii="Times New Roman" w:hAnsi="Times New Roman" w:cs="Times New Roman"/>
          <w:bCs/>
          <w:sz w:val="24"/>
          <w:szCs w:val="24"/>
        </w:rPr>
        <w:t>финансирования дефицита бюджета района внутреннего финансового контроля</w:t>
      </w:r>
      <w:proofErr w:type="gramEnd"/>
      <w:r w:rsidRPr="00FB522B">
        <w:rPr>
          <w:rFonts w:ascii="Times New Roman" w:hAnsi="Times New Roman" w:cs="Times New Roman"/>
          <w:bCs/>
          <w:sz w:val="24"/>
          <w:szCs w:val="24"/>
        </w:rPr>
        <w:t xml:space="preserve"> и внутреннего финансового аудита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E7CA8" w:rsidRPr="00FB522B" w:rsidRDefault="005E7CA8" w:rsidP="005E7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</w:t>
      </w:r>
      <w:r w:rsidR="00382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новление от 28.12.2017г. №668-П </w:t>
      </w:r>
      <w:r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B522B">
        <w:rPr>
          <w:rFonts w:ascii="Times New Roman" w:hAnsi="Times New Roman" w:cs="Times New Roman"/>
          <w:bCs/>
          <w:sz w:val="24"/>
          <w:szCs w:val="24"/>
        </w:rPr>
        <w:t>Об  утверждении Порядка исполнения решения о применении бюджетных мер принуждения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40AF3" w:rsidRPr="00FB522B" w:rsidRDefault="005E7CA8" w:rsidP="0034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- поста</w:t>
      </w:r>
      <w:r w:rsidR="00382CC6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новление от 28.12.2017г. №672-П 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«</w:t>
      </w:r>
      <w:r w:rsidRPr="00FB522B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стандартов осуществления внутреннего муниципального финансового контроля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40AF3" w:rsidRPr="00FB522B" w:rsidRDefault="00EE4425" w:rsidP="0034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40AF3"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постановление от 03.09.2019</w:t>
      </w:r>
      <w:r w:rsidR="000933BD">
        <w:rPr>
          <w:rStyle w:val="blk"/>
          <w:rFonts w:ascii="Times New Roman" w:hAnsi="Times New Roman" w:cs="Times New Roman"/>
          <w:color w:val="000000"/>
          <w:sz w:val="24"/>
          <w:szCs w:val="24"/>
        </w:rPr>
        <w:t>г.</w:t>
      </w:r>
      <w:r w:rsidR="00340AF3"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№543</w:t>
      </w:r>
      <w:r w:rsidR="008E0975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="00340AF3"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40AF3" w:rsidRPr="00FB522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Пудожского муниципального района от 28.12.2017 г. № 668-П « Об утверждении Порядка исполнения решения о применении бюджетных мер принуждения»;</w:t>
      </w:r>
    </w:p>
    <w:p w:rsidR="00B12D84" w:rsidRPr="00FB522B" w:rsidRDefault="00340AF3" w:rsidP="00B1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22B">
        <w:rPr>
          <w:rFonts w:ascii="Times New Roman" w:hAnsi="Times New Roman" w:cs="Times New Roman"/>
          <w:bCs/>
          <w:sz w:val="24"/>
          <w:szCs w:val="24"/>
        </w:rPr>
        <w:t>- постановление от</w:t>
      </w:r>
      <w:r w:rsidR="00093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22B">
        <w:rPr>
          <w:rFonts w:ascii="Times New Roman" w:hAnsi="Times New Roman" w:cs="Times New Roman"/>
          <w:bCs/>
          <w:sz w:val="24"/>
          <w:szCs w:val="24"/>
        </w:rPr>
        <w:t>03.09.2019</w:t>
      </w:r>
      <w:r w:rsidR="000933BD">
        <w:rPr>
          <w:rFonts w:ascii="Times New Roman" w:hAnsi="Times New Roman" w:cs="Times New Roman"/>
          <w:bCs/>
          <w:sz w:val="24"/>
          <w:szCs w:val="24"/>
        </w:rPr>
        <w:t>г.</w:t>
      </w:r>
      <w:r w:rsidR="00382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№544</w:t>
      </w:r>
      <w:r w:rsidR="008E0975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2D84"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«</w:t>
      </w:r>
      <w:r w:rsidRPr="00FB522B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Пудожского муниципального района от 28.12.2017 г. № 669-П </w:t>
      </w:r>
      <w:r w:rsidRPr="00FB522B">
        <w:rPr>
          <w:rFonts w:ascii="Times New Roman" w:eastAsia="Calibri" w:hAnsi="Times New Roman" w:cs="Times New Roman"/>
          <w:sz w:val="24"/>
          <w:szCs w:val="24"/>
        </w:rPr>
        <w:t>«Об утверждении Порядка проведения органом внутреннего муниципального финансового контроля анализа осуществления главными администраторами бюджетных средств Пудожского муниципального района внутреннего финансового контроля и внутреннего финансового аудита»</w:t>
      </w:r>
      <w:r w:rsidRPr="00FB522B">
        <w:rPr>
          <w:rFonts w:ascii="Times New Roman" w:hAnsi="Times New Roman"/>
          <w:sz w:val="24"/>
          <w:szCs w:val="24"/>
        </w:rPr>
        <w:t>;</w:t>
      </w:r>
    </w:p>
    <w:p w:rsidR="00B12D84" w:rsidRPr="00FB522B" w:rsidRDefault="00B12D84" w:rsidP="00B1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22B">
        <w:rPr>
          <w:rFonts w:ascii="Times New Roman" w:hAnsi="Times New Roman" w:cs="Times New Roman"/>
          <w:bCs/>
          <w:sz w:val="24"/>
          <w:szCs w:val="24"/>
        </w:rPr>
        <w:t>- постановление от 03.09.2019</w:t>
      </w:r>
      <w:r w:rsidR="000933BD">
        <w:rPr>
          <w:rFonts w:ascii="Times New Roman" w:hAnsi="Times New Roman" w:cs="Times New Roman"/>
          <w:bCs/>
          <w:sz w:val="24"/>
          <w:szCs w:val="24"/>
        </w:rPr>
        <w:t>г.</w:t>
      </w:r>
      <w:r w:rsidRPr="00FB5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№545</w:t>
      </w:r>
      <w:r w:rsidR="008E0975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B522B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 w:rsidRPr="00FB522B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 администрации Пудожского муниципального района от 28.12.2017 г. № 671-П </w:t>
      </w:r>
      <w:r w:rsidRPr="00FB522B">
        <w:rPr>
          <w:rFonts w:ascii="Times New Roman" w:hAnsi="Times New Roman" w:cs="Times New Roman"/>
          <w:sz w:val="24"/>
          <w:szCs w:val="24"/>
        </w:rPr>
        <w:t>«</w:t>
      </w:r>
      <w:r w:rsidRPr="00FB522B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осуществления главными распорядителями (распорядителями) средств бюджета района, главными администраторами (администраторами) доходов бюджета района, главными администраторами (администраторами) источников </w:t>
      </w:r>
      <w:proofErr w:type="gramStart"/>
      <w:r w:rsidRPr="00FB522B">
        <w:rPr>
          <w:rFonts w:ascii="Times New Roman" w:hAnsi="Times New Roman" w:cs="Times New Roman"/>
          <w:bCs/>
          <w:sz w:val="24"/>
          <w:szCs w:val="24"/>
        </w:rPr>
        <w:t>финансирования дефицита бюджета района внутреннего финансового контроля</w:t>
      </w:r>
      <w:proofErr w:type="gramEnd"/>
      <w:r w:rsidRPr="00FB522B">
        <w:rPr>
          <w:rFonts w:ascii="Times New Roman" w:hAnsi="Times New Roman" w:cs="Times New Roman"/>
          <w:bCs/>
          <w:sz w:val="24"/>
          <w:szCs w:val="24"/>
        </w:rPr>
        <w:t xml:space="preserve"> и внутреннего финансового аудита»;</w:t>
      </w:r>
    </w:p>
    <w:p w:rsidR="005D2C1A" w:rsidRPr="00FB522B" w:rsidRDefault="00B12D84" w:rsidP="00B1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FB522B">
        <w:rPr>
          <w:rFonts w:ascii="Times New Roman" w:hAnsi="Times New Roman" w:cs="Times New Roman"/>
          <w:bCs/>
          <w:sz w:val="24"/>
          <w:szCs w:val="24"/>
        </w:rPr>
        <w:t>- постановление от 03.09.2019</w:t>
      </w:r>
      <w:r w:rsidR="00150DBF">
        <w:rPr>
          <w:rFonts w:ascii="Times New Roman" w:hAnsi="Times New Roman" w:cs="Times New Roman"/>
          <w:bCs/>
          <w:sz w:val="24"/>
          <w:szCs w:val="24"/>
        </w:rPr>
        <w:t>г.</w:t>
      </w:r>
      <w:r w:rsidRPr="00FB5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№546</w:t>
      </w:r>
      <w:r w:rsidR="008E0975" w:rsidRPr="00FB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B522B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 w:rsidRPr="00FB522B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администрации Пудожского муниципального района от 28.12.2017 г. № 672-П </w:t>
      </w:r>
      <w:r w:rsidRPr="00FB522B">
        <w:rPr>
          <w:rFonts w:ascii="Times New Roman" w:hAnsi="Times New Roman" w:cs="Times New Roman"/>
          <w:sz w:val="24"/>
          <w:szCs w:val="24"/>
        </w:rPr>
        <w:t>«</w:t>
      </w:r>
      <w:r w:rsidRPr="00FB522B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FB522B">
        <w:rPr>
          <w:rFonts w:ascii="Times New Roman" w:hAnsi="Times New Roman" w:cs="Times New Roman"/>
          <w:sz w:val="24"/>
          <w:szCs w:val="24"/>
        </w:rPr>
        <w:t>стандартов осуществления внутреннего муниципального финансового контроля».</w:t>
      </w:r>
    </w:p>
    <w:p w:rsidR="009B4FF1" w:rsidRPr="00FB522B" w:rsidRDefault="009B4FF1" w:rsidP="005E7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FB522B">
        <w:rPr>
          <w:rStyle w:val="blk"/>
          <w:rFonts w:ascii="Times New Roman" w:hAnsi="Times New Roman" w:cs="Times New Roman"/>
          <w:color w:val="000000"/>
          <w:sz w:val="24"/>
          <w:szCs w:val="24"/>
        </w:rPr>
        <w:t>2.</w:t>
      </w:r>
      <w:r w:rsidRPr="00FB522B">
        <w:rPr>
          <w:sz w:val="24"/>
          <w:szCs w:val="24"/>
        </w:rPr>
        <w:t xml:space="preserve">  </w:t>
      </w:r>
      <w:r w:rsidRPr="00FB522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5D2C1A" w:rsidRPr="00FB522B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:rsidR="00FB522B" w:rsidRDefault="00FB522B" w:rsidP="00FB522B">
      <w:pPr>
        <w:autoSpaceDE w:val="0"/>
        <w:autoSpaceDN w:val="0"/>
        <w:adjustRightInd w:val="0"/>
        <w:spacing w:after="0" w:line="288" w:lineRule="auto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9B4FF1" w:rsidRDefault="009B4FF1" w:rsidP="003D5EC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972B51" w:rsidRDefault="00972B51" w:rsidP="0096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33D" w:rsidRDefault="00A436A9" w:rsidP="0060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A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Пудожского муниципального района – </w:t>
      </w:r>
    </w:p>
    <w:p w:rsidR="00A436A9" w:rsidRPr="00972B51" w:rsidRDefault="00273530" w:rsidP="0060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</w:t>
      </w:r>
      <w:r w:rsidR="009A333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Пудожского</w:t>
      </w:r>
    </w:p>
    <w:p w:rsidR="00163A03" w:rsidRPr="00163A03" w:rsidRDefault="00A55E13" w:rsidP="0060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436A9"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</w:t>
      </w:r>
      <w:r w:rsidR="00A436A9"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36A9"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36A9"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36A9"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36A9"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9A3DA9"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spellStart"/>
      <w:r w:rsidR="009A333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</w:t>
      </w:r>
      <w:r w:rsidR="00A436A9" w:rsidRPr="00972B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333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Ладыгин</w:t>
      </w:r>
      <w:proofErr w:type="spellEnd"/>
      <w:r w:rsidR="0016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163A03" w:rsidRPr="00163A03" w:rsidSect="0016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105E"/>
    <w:multiLevelType w:val="hybridMultilevel"/>
    <w:tmpl w:val="DB201E84"/>
    <w:lvl w:ilvl="0" w:tplc="BA0AB0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534"/>
    <w:rsid w:val="00014BD2"/>
    <w:rsid w:val="000933BD"/>
    <w:rsid w:val="000C096B"/>
    <w:rsid w:val="00102C55"/>
    <w:rsid w:val="00110597"/>
    <w:rsid w:val="00150DBF"/>
    <w:rsid w:val="00155DF3"/>
    <w:rsid w:val="00163A03"/>
    <w:rsid w:val="00186F33"/>
    <w:rsid w:val="001B3315"/>
    <w:rsid w:val="001C5B0B"/>
    <w:rsid w:val="001D4319"/>
    <w:rsid w:val="001D5C30"/>
    <w:rsid w:val="001D7A1F"/>
    <w:rsid w:val="001E2E9F"/>
    <w:rsid w:val="0021513A"/>
    <w:rsid w:val="00223DCB"/>
    <w:rsid w:val="0022675F"/>
    <w:rsid w:val="00235E0B"/>
    <w:rsid w:val="00273530"/>
    <w:rsid w:val="0029040A"/>
    <w:rsid w:val="002A25B5"/>
    <w:rsid w:val="002A2878"/>
    <w:rsid w:val="002A61AF"/>
    <w:rsid w:val="002B0153"/>
    <w:rsid w:val="002F31BB"/>
    <w:rsid w:val="002F35A2"/>
    <w:rsid w:val="00325820"/>
    <w:rsid w:val="003279C5"/>
    <w:rsid w:val="00340AF3"/>
    <w:rsid w:val="00353625"/>
    <w:rsid w:val="003539A3"/>
    <w:rsid w:val="00361615"/>
    <w:rsid w:val="00382CC6"/>
    <w:rsid w:val="003D5EC4"/>
    <w:rsid w:val="003D6851"/>
    <w:rsid w:val="00414091"/>
    <w:rsid w:val="00417867"/>
    <w:rsid w:val="00482519"/>
    <w:rsid w:val="00496FC1"/>
    <w:rsid w:val="004A15B9"/>
    <w:rsid w:val="004B2B0B"/>
    <w:rsid w:val="004D08F9"/>
    <w:rsid w:val="004D5EA1"/>
    <w:rsid w:val="004E4848"/>
    <w:rsid w:val="004E611D"/>
    <w:rsid w:val="004F3C71"/>
    <w:rsid w:val="004F7290"/>
    <w:rsid w:val="0050605F"/>
    <w:rsid w:val="005060DE"/>
    <w:rsid w:val="0051688D"/>
    <w:rsid w:val="0054776A"/>
    <w:rsid w:val="00561991"/>
    <w:rsid w:val="00582BF1"/>
    <w:rsid w:val="005B65E2"/>
    <w:rsid w:val="005D2C1A"/>
    <w:rsid w:val="005E7CA8"/>
    <w:rsid w:val="005F6BC1"/>
    <w:rsid w:val="00605EC5"/>
    <w:rsid w:val="00651216"/>
    <w:rsid w:val="00684140"/>
    <w:rsid w:val="006873E8"/>
    <w:rsid w:val="006B3F8C"/>
    <w:rsid w:val="006D7C5A"/>
    <w:rsid w:val="006E5EC1"/>
    <w:rsid w:val="00751413"/>
    <w:rsid w:val="00766599"/>
    <w:rsid w:val="007676B8"/>
    <w:rsid w:val="00784509"/>
    <w:rsid w:val="007B776C"/>
    <w:rsid w:val="00816494"/>
    <w:rsid w:val="008328A0"/>
    <w:rsid w:val="00840D59"/>
    <w:rsid w:val="00844A99"/>
    <w:rsid w:val="008464B4"/>
    <w:rsid w:val="008526F0"/>
    <w:rsid w:val="008541EB"/>
    <w:rsid w:val="00876089"/>
    <w:rsid w:val="00876FF1"/>
    <w:rsid w:val="00891C24"/>
    <w:rsid w:val="008B61B1"/>
    <w:rsid w:val="008E0975"/>
    <w:rsid w:val="0090288C"/>
    <w:rsid w:val="0096750F"/>
    <w:rsid w:val="00972B51"/>
    <w:rsid w:val="009A333D"/>
    <w:rsid w:val="009A3DA9"/>
    <w:rsid w:val="009B2ED6"/>
    <w:rsid w:val="009B4FF1"/>
    <w:rsid w:val="009C7534"/>
    <w:rsid w:val="009F62BC"/>
    <w:rsid w:val="009F73F4"/>
    <w:rsid w:val="00A20A2E"/>
    <w:rsid w:val="00A30F9A"/>
    <w:rsid w:val="00A436A9"/>
    <w:rsid w:val="00A55E13"/>
    <w:rsid w:val="00A81A37"/>
    <w:rsid w:val="00A851E5"/>
    <w:rsid w:val="00AD0D16"/>
    <w:rsid w:val="00AD34E0"/>
    <w:rsid w:val="00AE67E3"/>
    <w:rsid w:val="00B05201"/>
    <w:rsid w:val="00B12D84"/>
    <w:rsid w:val="00B85437"/>
    <w:rsid w:val="00BC6347"/>
    <w:rsid w:val="00C44157"/>
    <w:rsid w:val="00C4521B"/>
    <w:rsid w:val="00C607E1"/>
    <w:rsid w:val="00C8576C"/>
    <w:rsid w:val="00C96F35"/>
    <w:rsid w:val="00CA7BFF"/>
    <w:rsid w:val="00CE65A3"/>
    <w:rsid w:val="00D16B00"/>
    <w:rsid w:val="00D918D3"/>
    <w:rsid w:val="00DA742A"/>
    <w:rsid w:val="00DB2458"/>
    <w:rsid w:val="00DB43ED"/>
    <w:rsid w:val="00DE47C1"/>
    <w:rsid w:val="00E02C21"/>
    <w:rsid w:val="00E047AA"/>
    <w:rsid w:val="00E571D7"/>
    <w:rsid w:val="00E701AC"/>
    <w:rsid w:val="00EE4425"/>
    <w:rsid w:val="00F012DA"/>
    <w:rsid w:val="00F13CEC"/>
    <w:rsid w:val="00F21C0D"/>
    <w:rsid w:val="00F2785D"/>
    <w:rsid w:val="00F55167"/>
    <w:rsid w:val="00F72751"/>
    <w:rsid w:val="00F73891"/>
    <w:rsid w:val="00F73EF1"/>
    <w:rsid w:val="00F9391F"/>
    <w:rsid w:val="00FB0D59"/>
    <w:rsid w:val="00FB522B"/>
    <w:rsid w:val="00FB72F0"/>
    <w:rsid w:val="00FD0936"/>
    <w:rsid w:val="00F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0B"/>
  </w:style>
  <w:style w:type="paragraph" w:styleId="1">
    <w:name w:val="heading 1"/>
    <w:basedOn w:val="a"/>
    <w:link w:val="10"/>
    <w:uiPriority w:val="9"/>
    <w:qFormat/>
    <w:rsid w:val="00506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EC1"/>
    <w:pPr>
      <w:ind w:left="720"/>
      <w:contextualSpacing/>
    </w:pPr>
  </w:style>
  <w:style w:type="table" w:styleId="a6">
    <w:name w:val="Table Grid"/>
    <w:basedOn w:val="a1"/>
    <w:uiPriority w:val="59"/>
    <w:rsid w:val="00F7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0605F"/>
  </w:style>
  <w:style w:type="paragraph" w:customStyle="1" w:styleId="ConsPlusTitle">
    <w:name w:val="ConsPlusTitle"/>
    <w:rsid w:val="00506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340A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40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EC1"/>
    <w:pPr>
      <w:ind w:left="720"/>
      <w:contextualSpacing/>
    </w:pPr>
  </w:style>
  <w:style w:type="table" w:styleId="a6">
    <w:name w:val="Table Grid"/>
    <w:basedOn w:val="a1"/>
    <w:uiPriority w:val="59"/>
    <w:rsid w:val="00F7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4003-D023-4E0B-ABF8-8CA48776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</cp:lastModifiedBy>
  <cp:revision>35</cp:revision>
  <cp:lastPrinted>2022-01-19T13:07:00Z</cp:lastPrinted>
  <dcterms:created xsi:type="dcterms:W3CDTF">2021-12-02T07:36:00Z</dcterms:created>
  <dcterms:modified xsi:type="dcterms:W3CDTF">2022-01-19T13:08:00Z</dcterms:modified>
</cp:coreProperties>
</file>