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2E6C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2E6C">
        <w:rPr>
          <w:rFonts w:ascii="Times New Roman" w:hAnsi="Times New Roman"/>
          <w:sz w:val="24"/>
          <w:szCs w:val="24"/>
          <w:u w:val="single"/>
        </w:rPr>
        <w:t>73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D4F2D">
        <w:rPr>
          <w:rFonts w:ascii="Times New Roman" w:hAnsi="Times New Roman"/>
          <w:sz w:val="24"/>
          <w:szCs w:val="24"/>
        </w:rPr>
        <w:t>16550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DD4F2D">
        <w:rPr>
          <w:rFonts w:ascii="Times New Roman" w:hAnsi="Times New Roman"/>
          <w:sz w:val="24"/>
          <w:szCs w:val="24"/>
        </w:rPr>
        <w:t>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10:15:0030102, 10:15:0030103, 10:15:0030104, 10:15:0030105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10:15:0000000:7976, расположенный по адресу (местоположение): Республика Карелия, Пудожский район, д. Куганаволок, д. 82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10:15:0000000:7983,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д. 42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10:15:0030102:31,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д.114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10:15:0030102:41,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д. 86а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10:15:0030102:46,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в районе дома №86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10:15:0030102:166,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д. 78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10:15:0030102:173,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DD4F2D">
        <w:rPr>
          <w:rFonts w:ascii="Times New Roman" w:hAnsi="Times New Roman"/>
          <w:sz w:val="24"/>
          <w:szCs w:val="24"/>
          <w:lang w:eastAsia="en-US"/>
        </w:rPr>
        <w:t>Куганаволокское</w:t>
      </w:r>
      <w:proofErr w:type="spellEnd"/>
      <w:r w:rsidRPr="00DD4F2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Куганаволок, дом 132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10:15:0030103:19,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10:15:0030104:12,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Куганаволок. Земельный участок расположен в кадастровом квартале 10:15:03 01 04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10:15:0030104:24,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DD4F2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DD4F2D">
        <w:rPr>
          <w:rFonts w:ascii="Times New Roman" w:hAnsi="Times New Roman"/>
          <w:sz w:val="24"/>
          <w:szCs w:val="24"/>
          <w:lang w:eastAsia="en-US"/>
        </w:rPr>
        <w:t xml:space="preserve"> Куганаволок, д.85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10:15:0030105:1,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DD4F2D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10:15:0030105:2,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участок 2</w:t>
      </w:r>
    </w:p>
    <w:p w:rsidR="00740C5C" w:rsidRPr="00DD4F2D" w:rsidRDefault="00DD4F2D" w:rsidP="00DD4F2D">
      <w:pPr>
        <w:widowControl/>
        <w:numPr>
          <w:ilvl w:val="0"/>
          <w:numId w:val="9"/>
        </w:numPr>
        <w:ind w:left="284" w:right="60" w:hanging="3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4F2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10:15:0030901:4, расположенный по адресу (местоположение):</w:t>
      </w:r>
      <w:r w:rsidRPr="00DD4F2D">
        <w:rPr>
          <w:rFonts w:ascii="Times New Roman" w:hAnsi="Times New Roman"/>
          <w:sz w:val="24"/>
          <w:szCs w:val="24"/>
        </w:rPr>
        <w:t xml:space="preserve"> </w:t>
      </w:r>
      <w:r w:rsidRPr="00DD4F2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земельный участок расположен в северо-восточной части кадастрового квартала 10:15:03 09 01 Пудожского кадастрового района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</w:t>
      </w:r>
      <w:r w:rsidR="0035237E">
        <w:rPr>
          <w:szCs w:val="24"/>
        </w:rPr>
        <w:t xml:space="preserve">        </w:t>
      </w: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E73BF8" w:rsidRPr="00E73BF8" w:rsidRDefault="00216E55" w:rsidP="00F42E6C">
      <w:pPr>
        <w:pStyle w:val="a8"/>
        <w:tabs>
          <w:tab w:val="clear" w:pos="4153"/>
          <w:tab w:val="clear" w:pos="8306"/>
        </w:tabs>
        <w:jc w:val="both"/>
        <w:rPr>
          <w:b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bookmarkEnd w:id="0"/>
      <w:proofErr w:type="spellEnd"/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5141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E6C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62</cp:revision>
  <cp:lastPrinted>2022-02-02T09:34:00Z</cp:lastPrinted>
  <dcterms:created xsi:type="dcterms:W3CDTF">2021-10-22T05:18:00Z</dcterms:created>
  <dcterms:modified xsi:type="dcterms:W3CDTF">2022-02-02T09:34:00Z</dcterms:modified>
</cp:coreProperties>
</file>