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9276" w14:textId="77777777" w:rsidR="00656AB9" w:rsidRDefault="00656AB9" w:rsidP="00656AB9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</w:p>
    <w:p w14:paraId="6F159CF8" w14:textId="77777777" w:rsidR="00656AB9" w:rsidRPr="008B7494" w:rsidRDefault="00000000" w:rsidP="00F30BF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6A8BE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6.15pt;width:53.95pt;height:72.1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796018527" r:id="rId6"/>
        </w:object>
      </w:r>
      <w:r w:rsidR="00656AB9" w:rsidRPr="008B7494">
        <w:rPr>
          <w:rFonts w:ascii="Times New Roman" w:hAnsi="Times New Roman"/>
          <w:sz w:val="28"/>
          <w:szCs w:val="28"/>
        </w:rPr>
        <w:t>РЕСПУБЛИКА КАРЕЛИЯ</w:t>
      </w:r>
    </w:p>
    <w:p w14:paraId="2B33C9B6" w14:textId="77777777" w:rsidR="00656AB9" w:rsidRPr="008B7494" w:rsidRDefault="00656AB9" w:rsidP="00F30B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7CCE0914" w14:textId="77777777" w:rsidR="00656AB9" w:rsidRPr="008B7494" w:rsidRDefault="00656AB9" w:rsidP="00F30B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14:paraId="073F4CCA" w14:textId="77777777" w:rsidR="00656AB9" w:rsidRPr="008B7494" w:rsidRDefault="00656AB9" w:rsidP="00F30BFE">
      <w:pPr>
        <w:pStyle w:val="a4"/>
        <w:rPr>
          <w:rFonts w:ascii="Times New Roman" w:hAnsi="Times New Roman"/>
          <w:sz w:val="28"/>
          <w:szCs w:val="28"/>
        </w:rPr>
      </w:pPr>
      <w:r w:rsidRPr="007C6955">
        <w:rPr>
          <w:rFonts w:ascii="Times New Roman" w:hAnsi="Times New Roman"/>
          <w:sz w:val="28"/>
          <w:szCs w:val="28"/>
        </w:rPr>
        <w:t xml:space="preserve">                                             Х</w:t>
      </w:r>
      <w:r w:rsidRPr="007C695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C6955">
        <w:rPr>
          <w:rFonts w:ascii="Times New Roman" w:hAnsi="Times New Roman"/>
          <w:sz w:val="28"/>
          <w:szCs w:val="28"/>
        </w:rPr>
        <w:t xml:space="preserve"> СЕССИЯ</w:t>
      </w:r>
      <w:r w:rsidRPr="008B7494">
        <w:rPr>
          <w:rFonts w:ascii="Times New Roman" w:hAnsi="Times New Roman"/>
          <w:sz w:val="28"/>
          <w:szCs w:val="28"/>
        </w:rPr>
        <w:t xml:space="preserve">  </w:t>
      </w:r>
      <w:r w:rsidRPr="008B7494">
        <w:rPr>
          <w:rFonts w:ascii="Times New Roman" w:hAnsi="Times New Roman"/>
          <w:sz w:val="28"/>
          <w:szCs w:val="28"/>
          <w:lang w:val="en-US"/>
        </w:rPr>
        <w:t>V</w:t>
      </w:r>
      <w:r w:rsidRPr="008B7494">
        <w:rPr>
          <w:rFonts w:ascii="Times New Roman" w:hAnsi="Times New Roman"/>
          <w:sz w:val="28"/>
          <w:szCs w:val="28"/>
        </w:rPr>
        <w:t xml:space="preserve"> СОЗЫВА</w:t>
      </w:r>
    </w:p>
    <w:p w14:paraId="22719310" w14:textId="77777777" w:rsidR="00656AB9" w:rsidRPr="008B7494" w:rsidRDefault="00656AB9" w:rsidP="00656AB9">
      <w:pPr>
        <w:pStyle w:val="a4"/>
        <w:rPr>
          <w:rFonts w:ascii="Times New Roman" w:hAnsi="Times New Roman"/>
          <w:sz w:val="28"/>
          <w:szCs w:val="28"/>
        </w:rPr>
      </w:pPr>
    </w:p>
    <w:p w14:paraId="7A2390B2" w14:textId="77777777" w:rsidR="00656AB9" w:rsidRPr="008B7494" w:rsidRDefault="00656AB9" w:rsidP="00656A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494">
        <w:rPr>
          <w:rFonts w:ascii="Times New Roman" w:hAnsi="Times New Roman"/>
          <w:sz w:val="28"/>
          <w:szCs w:val="28"/>
        </w:rPr>
        <w:t>РЕШЕНИЕ</w:t>
      </w:r>
    </w:p>
    <w:p w14:paraId="4172EC3C" w14:textId="0906FC5F" w:rsidR="00656AB9" w:rsidRPr="008B7494" w:rsidRDefault="00910635" w:rsidP="00656AB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</w:t>
      </w:r>
      <w:r w:rsidR="00656AB9" w:rsidRPr="008B7494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67</w:t>
      </w:r>
    </w:p>
    <w:p w14:paraId="70DD7F1A" w14:textId="77777777" w:rsidR="00656AB9" w:rsidRDefault="00656AB9" w:rsidP="00656AB9">
      <w:pPr>
        <w:pStyle w:val="3"/>
        <w:spacing w:line="240" w:lineRule="auto"/>
        <w:ind w:firstLine="0"/>
        <w:jc w:val="center"/>
        <w:rPr>
          <w:b/>
          <w:szCs w:val="28"/>
        </w:rPr>
      </w:pPr>
    </w:p>
    <w:p w14:paraId="7C620952" w14:textId="77777777" w:rsidR="00D66246" w:rsidRPr="001E3801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C78D0" w14:textId="77777777" w:rsidR="00D66246" w:rsidRPr="001F61C3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100814"/>
      <w:bookmarkEnd w:id="0"/>
      <w:r w:rsidRPr="001F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14:paraId="71839E4C" w14:textId="77777777" w:rsidR="00D66246" w:rsidRPr="001F61C3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ВЫДВИЖЕНИЯ, ВНЕСЕНИЯ, ОБСУЖДЕНИЯ, РАССМОТРЕНИЯ</w:t>
      </w:r>
    </w:p>
    <w:p w14:paraId="615CC889" w14:textId="77777777" w:rsidR="00D66246" w:rsidRPr="001F61C3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ИНИЦИАТИВНЫХ ПРОЕКТОВ, А ТАКЖЕ ПРОВЕДЕНИЯ</w:t>
      </w:r>
    </w:p>
    <w:p w14:paraId="3F862495" w14:textId="77777777" w:rsidR="00D66246" w:rsidRPr="001F61C3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КОНКУРСНОГО ОТБОРА</w:t>
      </w:r>
    </w:p>
    <w:p w14:paraId="183648C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32CFE" w14:textId="77777777" w:rsidR="00D66246" w:rsidRPr="001E3801" w:rsidRDefault="00656AB9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81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Федеральным </w:t>
      </w:r>
      <w:hyperlink r:id="rId7" w:history="1">
        <w:r w:rsidR="00D66246"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законом</w:t>
        </w:r>
      </w:hyperlink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N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 общих  принципах  организации  местного  самоуправления  в 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Уставом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сельского поселения, Совет Красноборского сельского поселения</w:t>
      </w:r>
    </w:p>
    <w:p w14:paraId="2A3214A5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EC7E5" w14:textId="77777777" w:rsidR="00D66246" w:rsidRPr="001E3801" w:rsidRDefault="00D66246" w:rsidP="00656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816"/>
      <w:bookmarkEnd w:id="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0F5780C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2F01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817"/>
      <w:bookmarkEnd w:id="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Утвердить  прилагаемое  </w:t>
      </w:r>
      <w:hyperlink r:id="rId8" w:anchor="M0WjzoHctJQt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Положение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порядке выдвижения, внесения,</w:t>
      </w:r>
      <w:r w:rsidR="0065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  рассмотрения  инициативных  проектов,  а  также  проведения их</w:t>
      </w:r>
      <w:r w:rsidR="0065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отбора.</w:t>
      </w:r>
    </w:p>
    <w:p w14:paraId="44F14785" w14:textId="77777777" w:rsidR="00656AB9" w:rsidRPr="00656AB9" w:rsidRDefault="00D66246" w:rsidP="00656AB9">
      <w:pPr>
        <w:tabs>
          <w:tab w:val="left" w:pos="567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bookmarkStart w:id="4" w:name="100818"/>
      <w:bookmarkEnd w:id="4"/>
      <w:r w:rsidRPr="00656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5" w:name="100819"/>
      <w:bookmarkEnd w:id="5"/>
      <w:r w:rsidR="00656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6AB9" w:rsidRPr="00656AB9">
        <w:rPr>
          <w:rFonts w:ascii="Times New Roman" w:hAnsi="Times New Roman" w:cs="Times New Roman"/>
          <w:sz w:val="24"/>
          <w:szCs w:val="24"/>
        </w:rPr>
        <w:t xml:space="preserve"> Опубликовать Решение в периодическом печатном издании «Вестник Красноборского сельского поселения», разместить на официальном сайте администрации Пудожского муниципального района в разделе «Поселения - Красноборское сельское поселение».</w:t>
      </w:r>
    </w:p>
    <w:p w14:paraId="775196C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Настоящее   решение  вступает  в  силу  со  дня  его  официального</w:t>
      </w:r>
      <w:r w:rsidR="0065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(обнародования).</w:t>
      </w:r>
    </w:p>
    <w:p w14:paraId="1011310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17A2E" w14:textId="77777777" w:rsidR="00656AB9" w:rsidRPr="00656AB9" w:rsidRDefault="00656AB9" w:rsidP="00656AB9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AB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14:paraId="2E0924DB" w14:textId="77777777" w:rsidR="00656AB9" w:rsidRPr="00656AB9" w:rsidRDefault="00656AB9" w:rsidP="00656AB9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AB9">
        <w:rPr>
          <w:rFonts w:ascii="Times New Roman" w:hAnsi="Times New Roman" w:cs="Times New Roman"/>
          <w:sz w:val="24"/>
          <w:szCs w:val="24"/>
        </w:rPr>
        <w:t>Красноборского сельского поселения:                                             П.В.Соляной</w:t>
      </w:r>
    </w:p>
    <w:p w14:paraId="2FD7C000" w14:textId="77777777" w:rsidR="00656AB9" w:rsidRPr="00656AB9" w:rsidRDefault="00656AB9" w:rsidP="00656AB9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D7CB2" w14:textId="77777777" w:rsidR="00656AB9" w:rsidRPr="00656AB9" w:rsidRDefault="00656AB9" w:rsidP="00656AB9">
      <w:pPr>
        <w:pStyle w:val="2"/>
        <w:tabs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AB9">
        <w:rPr>
          <w:rFonts w:ascii="Times New Roman" w:hAnsi="Times New Roman" w:cs="Times New Roman"/>
          <w:sz w:val="24"/>
          <w:szCs w:val="24"/>
        </w:rPr>
        <w:t>Глава Красноборского</w:t>
      </w:r>
    </w:p>
    <w:p w14:paraId="6BD57115" w14:textId="77777777" w:rsidR="00656AB9" w:rsidRPr="00656AB9" w:rsidRDefault="00656AB9" w:rsidP="00656AB9">
      <w:pPr>
        <w:pStyle w:val="2"/>
        <w:tabs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AB9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56AB9">
        <w:rPr>
          <w:rFonts w:ascii="Times New Roman" w:hAnsi="Times New Roman" w:cs="Times New Roman"/>
          <w:sz w:val="24"/>
          <w:szCs w:val="24"/>
        </w:rPr>
        <w:t xml:space="preserve"> Л.В.Подкопаева</w:t>
      </w:r>
    </w:p>
    <w:p w14:paraId="76602A37" w14:textId="77777777" w:rsidR="00656AB9" w:rsidRPr="006E7606" w:rsidRDefault="00656AB9" w:rsidP="00656AB9">
      <w:pPr>
        <w:pStyle w:val="2"/>
        <w:tabs>
          <w:tab w:val="left" w:pos="7200"/>
        </w:tabs>
        <w:rPr>
          <w:szCs w:val="28"/>
        </w:rPr>
      </w:pPr>
    </w:p>
    <w:p w14:paraId="62406D00" w14:textId="77777777" w:rsidR="00656AB9" w:rsidRDefault="00656AB9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27DED" w14:textId="77777777" w:rsidR="00656AB9" w:rsidRDefault="00656AB9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5E0A3" w14:textId="77777777" w:rsidR="00656AB9" w:rsidRDefault="00656AB9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AA81" w14:textId="77777777" w:rsidR="00C43C95" w:rsidRDefault="00C43C95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4CFCF" w14:textId="77777777" w:rsidR="00C43C95" w:rsidRDefault="00C43C95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513D6" w14:textId="77777777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820"/>
      <w:bookmarkStart w:id="7" w:name="M0WjzoHctJQt"/>
      <w:bookmarkStart w:id="8" w:name="100822"/>
      <w:bookmarkEnd w:id="6"/>
      <w:bookmarkEnd w:id="7"/>
      <w:bookmarkEnd w:id="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6C56D833" w14:textId="77777777" w:rsidR="001F61C3" w:rsidRDefault="001F61C3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Красноборского </w:t>
      </w:r>
    </w:p>
    <w:p w14:paraId="5AB1061A" w14:textId="77777777" w:rsidR="00D66246" w:rsidRPr="001E3801" w:rsidRDefault="001F61C3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5443EABC" w14:textId="612BC60F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F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14:paraId="4C911F97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5AFE8" w14:textId="77777777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823"/>
      <w:bookmarkEnd w:id="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1BEA3F22" w14:textId="77777777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ВЫДВИЖЕНИЯ, ВНЕСЕНИЯ, ОБСУЖДЕНИЯ, РАССМОТРЕНИЯ</w:t>
      </w:r>
    </w:p>
    <w:p w14:paraId="0484CBE7" w14:textId="77777777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ПРОЕКТОВ, А ТАКЖЕ ПРОВЕДЕНИЯ</w:t>
      </w:r>
    </w:p>
    <w:p w14:paraId="758F1A82" w14:textId="77777777" w:rsidR="00D66246" w:rsidRPr="001E3801" w:rsidRDefault="00D66246" w:rsidP="001F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КОНКУРСНОГО ОТБОРА</w:t>
      </w:r>
    </w:p>
    <w:p w14:paraId="0DF8D2E8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XgOT97Wk0xW0"/>
      <w:bookmarkEnd w:id="10"/>
      <w:r w:rsidRPr="001E3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1DBFD47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824"/>
      <w:bookmarkStart w:id="12" w:name="100825"/>
      <w:bookmarkEnd w:id="11"/>
      <w:bookmarkEnd w:id="1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 Положение  определяет  порядок  выдвижения,   внесения,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обсуждения,  рассмотрения  инициативных  проектов,  а  также  проведения их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 отбора для реализации на терри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</w:t>
      </w:r>
      <w:r w:rsidR="007C33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сельского поселения.</w:t>
      </w:r>
    </w:p>
    <w:p w14:paraId="6347A0D1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826"/>
      <w:bookmarkEnd w:id="1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  и  понятия, используемые в настоящем Положении, по своему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  соответствуют  терминам  и  понятиям,  используемым в Федеральном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7F" w:rsidRPr="00CB31E6">
        <w:rPr>
          <w:rFonts w:ascii="Times New Roman" w:hAnsi="Times New Roman" w:cs="Times New Roman"/>
          <w:sz w:val="24"/>
          <w:szCs w:val="24"/>
        </w:rPr>
        <w:t>законе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06.10.2003  N  131-ФЗ  "Об общих принципах организации местного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Федерации".</w:t>
      </w:r>
    </w:p>
    <w:p w14:paraId="4DF150DC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827"/>
      <w:bookmarkEnd w:id="1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Организатором конкурсного отбора инициативных проектов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Красноборского сельского поселения является администрация поселения.</w:t>
      </w:r>
    </w:p>
    <w:p w14:paraId="3DB7E715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828"/>
      <w:bookmarkEnd w:id="1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 отбор  инициативных  проект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осуществляется на основании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 шкалы  оценки  инициативных  проектов  в соответствии с настоящим</w:t>
      </w:r>
      <w:r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14:paraId="5328DE54" w14:textId="5F06415C" w:rsidR="00D66246" w:rsidRPr="001E3801" w:rsidRDefault="00DB787F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829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атериально-техническое,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информационно-аналитическое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организационное обеспечение конкурсного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инициативных проектов на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сельского поселения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Советом Красноборского сельского поселения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E62437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830"/>
      <w:bookmarkEnd w:id="1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Инициативным    проектом    является   документально   оформленное</w:t>
      </w:r>
    </w:p>
    <w:p w14:paraId="55083AC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внесенное  в порядке, установленном настоящим Положением, в администрацию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сельского поселения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 в  целях реализации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 имеющих  приоритетное  значение  для  жителей  муниципального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или  его части, по решению вопросов местного значения или иных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право решения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  предоставлено   органам   местного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</w:t>
      </w:r>
    </w:p>
    <w:p w14:paraId="37C4CF19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831"/>
      <w:bookmarkEnd w:id="1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Инициативный  проект  реализуется за счет средств местного бюджета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сельского поселения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инициативных платежей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граждан,  индивидуальных  пре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дпринимателей  и  образованных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законодательством  Российской  Федерации  юридических лиц,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ачиваемых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добровольной  основе  и  зачисляемых  в  местный  бюджет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сельского поселения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кодексом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1449B8E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832"/>
      <w:bookmarkEnd w:id="1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Бюджетные ассигнования на реализацию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  проектов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994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усматриваются в бюджете Красноборского сельского поселения.</w:t>
      </w:r>
    </w:p>
    <w:p w14:paraId="1689D4F2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833"/>
      <w:bookmarkEnd w:id="2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Ie06ABWufgba"/>
      <w:bookmarkEnd w:id="21"/>
      <w:r w:rsidRPr="001E3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Выдвижение инициативных проектов</w:t>
      </w:r>
    </w:p>
    <w:p w14:paraId="40BB03C8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834"/>
      <w:bookmarkStart w:id="23" w:name="100835"/>
      <w:bookmarkEnd w:id="22"/>
      <w:bookmarkEnd w:id="2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выступить: инициативная  группа численностью не менее десяти граждан, достигших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шестнадцатилетнего  возраста  и  проживающих  на  территории муниципального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bookmarkStart w:id="24" w:name="100836"/>
      <w:bookmarkEnd w:id="24"/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 территориального  общественного самоуправления муниципального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</w:t>
      </w:r>
      <w:bookmarkStart w:id="25" w:name="100837"/>
      <w:bookmarkEnd w:id="25"/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населенного  пункта .</w:t>
      </w:r>
    </w:p>
    <w:p w14:paraId="618CEE8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838"/>
      <w:bookmarkEnd w:id="2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 w14:paraId="76A7162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839"/>
      <w:bookmarkEnd w:id="2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1)  описание  проблемы, решение которой имеет приоритетное значение для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 муниципального образования или его части.</w:t>
      </w:r>
    </w:p>
    <w:p w14:paraId="03095B4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840"/>
      <w:bookmarkEnd w:id="2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проблемы.</w:t>
      </w:r>
    </w:p>
    <w:p w14:paraId="18FF00A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841"/>
      <w:bookmarkEnd w:id="2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описание  ожидаемого  результата  (ожидаемых результатов) 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проекта;</w:t>
      </w:r>
    </w:p>
    <w:p w14:paraId="09C9661C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842"/>
      <w:bookmarkEnd w:id="3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  расчет   необходимых   расходов    на   реализацию</w:t>
      </w:r>
    </w:p>
    <w:p w14:paraId="0E5EFD51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проекта;</w:t>
      </w:r>
    </w:p>
    <w:p w14:paraId="6D28C84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843"/>
      <w:bookmarkEnd w:id="3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14:paraId="5098C41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844"/>
      <w:bookmarkEnd w:id="3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 участии заинтересованных лиц в реализации данного проекта;</w:t>
      </w:r>
    </w:p>
    <w:p w14:paraId="0FA81827" w14:textId="77777777" w:rsidR="00D66246" w:rsidRPr="001E3801" w:rsidRDefault="00C77290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845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указание на объем  средств местного бюджета в случае,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этих  средств  на  реализацию  инициативного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246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 за исключением планируемого объема инициативных платежей;</w:t>
      </w:r>
    </w:p>
    <w:p w14:paraId="3EB3499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846"/>
      <w:bookmarkEnd w:id="3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 на  территорию муниципального образования или его часть, в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 которой будет реализовываться инициативный проект, в соответствии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  установленным  нормативным  правовым  актом представительного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образования</w:t>
      </w:r>
      <w:r w:rsidR="00C77290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.</w:t>
      </w:r>
    </w:p>
    <w:p w14:paraId="7F19F865" w14:textId="60DCBCD4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847"/>
      <w:bookmarkEnd w:id="3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Инициативный  проект  до его внесе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администрацию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подлежит  рассмотрению  на сходе, собрании или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 граждан,  в  том  числе на собрании или конференции граждан по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осуществления  территориального  общественного  самоуправления, в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 инициативного  проекта, определения его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C7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 жителей 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  или   его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целесообразности  реализации  инициативного проекта или поддержан подписями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>50 % от постоянно проживающего взрослого населения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B27C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848"/>
      <w:bookmarkEnd w:id="3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этом  возможно  рассмотрение  нескольких  инициативных проектов на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собрании граждан.</w:t>
      </w:r>
      <w:bookmarkStart w:id="37" w:name="100849"/>
      <w:bookmarkEnd w:id="37"/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  проекта  при  внесении  инициативного  проекта  в  местную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 прикладывают  к нему соответственно протокол схода, собрания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конференции  граждан и (или) подписные листы, подтверждающие поддержку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проекта жителями муниципального образования или его части.</w:t>
      </w:r>
    </w:p>
    <w:p w14:paraId="1E1235D8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YDGZGu1JcMrP"/>
      <w:bookmarkEnd w:id="38"/>
      <w:r w:rsidRPr="001E3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Обсуждение и рассмотрение инициативных проектов</w:t>
      </w:r>
    </w:p>
    <w:p w14:paraId="3BA8618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850"/>
      <w:bookmarkStart w:id="40" w:name="100851"/>
      <w:bookmarkEnd w:id="39"/>
      <w:bookmarkEnd w:id="4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Обсуждение  и  рассмотрение  инициативных  проектов проводится до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  данных  инициативных  проектов  в  администрацию  муниципального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-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сходах, собраниях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конференциях граждан, в том числе на собраниях или конференциях граждан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осуществления территориального общественного самоуправления.</w:t>
      </w:r>
      <w:bookmarkStart w:id="41" w:name="100852"/>
      <w:bookmarkEnd w:id="41"/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этом  возможно  рассмотрение  нескольких  инициативных проектов на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 сходе, одном собрании или одной конференции граждан.</w:t>
      </w:r>
    </w:p>
    <w:p w14:paraId="45B3665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853"/>
      <w:bookmarkEnd w:id="4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После  обсуждения  и  рассмотрения  инициативных  проектов по ним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 голосование  граждан.  По  результатам голосования инициативные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проекты,   получившие   поддержку  граждан,  направляются  в  администрацию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сельского поселения.</w:t>
      </w:r>
    </w:p>
    <w:p w14:paraId="0E6AFF9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854"/>
      <w:bookmarkEnd w:id="4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Обсуждение и рассмотрение инициативных проектов может проводиться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инициаторами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также после внесения инициативных проектов.</w:t>
      </w:r>
    </w:p>
    <w:p w14:paraId="39DB01D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855"/>
      <w:bookmarkEnd w:id="4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Инициаторам  проекта  и  их  представителям должна обеспечиваться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 участия в рассмотрении инициативных проектов и изложении своих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 ним на всех этапах конкурсного отбора.</w:t>
      </w:r>
    </w:p>
    <w:p w14:paraId="21E37139" w14:textId="77777777" w:rsidR="00D66246" w:rsidRPr="003D0AFB" w:rsidRDefault="00D66246" w:rsidP="003D0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5" w:name="7PY77MwM7p1c"/>
      <w:bookmarkStart w:id="46" w:name="100856"/>
      <w:bookmarkEnd w:id="45"/>
      <w:bookmarkEnd w:id="46"/>
      <w:r w:rsidRPr="003D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Внесение инициативных проектов в администрацию</w:t>
      </w:r>
      <w:r w:rsidR="003D0AFB" w:rsidRPr="003D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сельского поселения.</w:t>
      </w:r>
    </w:p>
    <w:p w14:paraId="2D7B6DCD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857"/>
      <w:bookmarkEnd w:id="4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Для   проведения   конкурсного   отбора   инициативных  проектов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–Красноборского сельского поселения-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даты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время приема инициативных проектов.</w:t>
      </w:r>
    </w:p>
    <w:p w14:paraId="73301FFF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858"/>
      <w:bookmarkEnd w:id="4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информация,  а также информация о сроках проведения конкурсного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 размещаются  на  официальном  сайте органов местного самоуправления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Красноборского сельского поселения.</w:t>
      </w:r>
    </w:p>
    <w:p w14:paraId="18486144" w14:textId="49DC4E19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859"/>
      <w:bookmarkEnd w:id="4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  Инициаторы   проекта   при   внесении  инициативного  проекта  в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прикладывают к нему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 в  соответствии  с  </w:t>
      </w:r>
      <w:hyperlink r:id="rId9" w:anchor="Ie06ABWufgba" w:history="1">
        <w:r w:rsidR="00FC440F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2.2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подтверждающие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инициативного проекта жителями муниципального образования или его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14:paraId="2BC8294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860"/>
      <w:bookmarkEnd w:id="5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Администрация муниципального образования на основании проведенного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анализа, принимает решение о поддержке инициативного проекта и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продолжении   работы   над   ним   в   пределах   бюджетных   ассигнований,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 решением о местном бюджете на соответствующие цели и (или)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порядком  составления  и  рассмотрения проекта местного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(внесение изменений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о местном бюджете), или решение об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 в  поддержке  инициативного  проекта  и  о возврате его инициаторам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 с указанием причин отказа в соответствии с </w:t>
      </w:r>
      <w:hyperlink r:id="rId10" w:anchor="7PY77MwM7p1c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пунктом 4.4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14:paraId="38E4256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861"/>
      <w:bookmarkEnd w:id="5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Администрация  муниципального  образования  принимает  решение об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 поддержке инициативного проекта в одном из следующих случаев:</w:t>
      </w:r>
      <w:bookmarkStart w:id="52" w:name="100862"/>
      <w:bookmarkEnd w:id="5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 установленного  </w:t>
      </w:r>
      <w:hyperlink r:id="rId11" w:anchor="Ie06ABWufgba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пп.  2.1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hyperlink r:id="rId12" w:anchor="Ie06ABWufgba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2.3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hyperlink r:id="rId13" w:anchor="YDGZGu1JcMrP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3.1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7PY77MwM7p1c" w:history="1">
        <w:r w:rsidRPr="001E3801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lang w:eastAsia="ru-RU"/>
          </w:rPr>
          <w:t>4.2</w:t>
        </w:r>
      </w:hyperlink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порядка выдвижения, обсуждения, внесения инициативного проекта и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рассмотрения;</w:t>
      </w:r>
      <w:bookmarkStart w:id="53" w:name="100863"/>
      <w:bookmarkEnd w:id="5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инициативного проекта требованиям федеральных законов</w:t>
      </w:r>
      <w:r w:rsidR="003D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иных  нормативных  правовых  актов  Российской Федерации, законов и и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 правовых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актов –Республики Карелия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уставу и нормативным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актам 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сельского поселения-</w:t>
      </w:r>
      <w:bookmarkStart w:id="54" w:name="100864"/>
      <w:bookmarkEnd w:id="5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 реализации  инициативного  проекта   ввиду  отсутствия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муниципального  образования  -необходимых полномочий и прав;</w:t>
      </w:r>
      <w:bookmarkStart w:id="55" w:name="100865"/>
      <w:bookmarkEnd w:id="5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  средств  местного  бюджета  в  объеме,  необходимом  для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 инициативного  проекта,  источником  формирования  которых  не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инициативные платежи;</w:t>
      </w:r>
      <w:bookmarkStart w:id="56" w:name="100866"/>
      <w:bookmarkEnd w:id="5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возможности решения описанной в инициативном проекте проблемы</w:t>
      </w:r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эффективным способом;</w:t>
      </w:r>
      <w:bookmarkStart w:id="57" w:name="100867"/>
      <w:bookmarkEnd w:id="57"/>
      <w:r w:rsidR="0051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инициативного проекта не прошедшим конкурсный отбор.</w:t>
      </w:r>
    </w:p>
    <w:p w14:paraId="237C3C2F" w14:textId="77777777" w:rsidR="00D66246" w:rsidRPr="005152F4" w:rsidRDefault="00D66246" w:rsidP="00515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3TbzCBRvZhUb"/>
      <w:bookmarkStart w:id="59" w:name="100868"/>
      <w:bookmarkEnd w:id="58"/>
      <w:bookmarkEnd w:id="59"/>
      <w:r w:rsidRPr="005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Утверждение инициативных проектов для реализации</w:t>
      </w:r>
      <w:r w:rsidR="005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балльной шкалой оценки инициативных проектов</w:t>
      </w:r>
    </w:p>
    <w:p w14:paraId="701DA765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869"/>
      <w:bookmarkEnd w:id="6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Для  утверждения  результатов  конкурсного  отбора  инициативных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 граждан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муниципального  образования образуется конкурсная комиссия.</w:t>
      </w:r>
    </w:p>
    <w:p w14:paraId="3CABC31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870"/>
      <w:bookmarkEnd w:id="6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Рассмотрение   инициативных  проектов  на   заседании   конкурсной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производится  в  соответствии балльной шкалой оценки инициативных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E3801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Приложение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bookmarkStart w:id="62" w:name="100871"/>
      <w:bookmarkEnd w:id="62"/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 членов  конкурсной комиссии, утверждается</w:t>
      </w:r>
    </w:p>
    <w:p w14:paraId="2468AE9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таблица инициативных проектов.</w:t>
      </w:r>
    </w:p>
    <w:p w14:paraId="5EFD964A" w14:textId="77777777" w:rsidR="00D66246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872"/>
      <w:bookmarkEnd w:id="6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Персональный     состав     конкурсной    комиссии    утверждается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</w:p>
    <w:p w14:paraId="417B75C4" w14:textId="77777777" w:rsidR="00406329" w:rsidRPr="001E3801" w:rsidRDefault="00406329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сельского поселения.</w:t>
      </w:r>
    </w:p>
    <w:p w14:paraId="3861B4B9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873"/>
      <w:bookmarkEnd w:id="6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 от  общего  числа  членов  конкурсной  комиссии  должна  быть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  на  основе  предложений  представительного органа муниципального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–Красноборского сельского поселения.</w:t>
      </w:r>
    </w:p>
    <w:p w14:paraId="175EF2D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874"/>
      <w:bookmarkEnd w:id="6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состав  конкурсной комиссии администрации муниципального образования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включены представители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 по согласованию.</w:t>
      </w:r>
    </w:p>
    <w:p w14:paraId="3097604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875"/>
      <w:bookmarkEnd w:id="6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 комиссия состоит из председателя, заместителя председателя,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конкурсной комиссии и членов конкурсной комиссии.</w:t>
      </w:r>
    </w:p>
    <w:p w14:paraId="3A55376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876"/>
      <w:bookmarkEnd w:id="6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Задачей конкурсной комиссии является принятие решения по итоговому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рейтингу   инициативных   проектов   на  основании  балльной  шкалы  оценки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  проектов   и   подготовка   муниципального  акта  об  итогах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конкурсного отбора инициативных проектов.</w:t>
      </w:r>
    </w:p>
    <w:p w14:paraId="723BE37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877"/>
      <w:bookmarkEnd w:id="6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Заседание  конкурсной  комиссии  считается правомочным при условии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присутствия на нем не менее половины ее членов. Решение конкурсной комиссии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результатах  конкурсного  отбора  (далее  - решение конкурсной комиссии)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  в 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  инициаторов   проекта,  подавших  заявку,  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протоколом заседания конкурсной комиссии.</w:t>
      </w:r>
    </w:p>
    <w:p w14:paraId="7E92B6D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878"/>
      <w:bookmarkEnd w:id="6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Председатель конкурсной комиссии:</w:t>
      </w:r>
    </w:p>
    <w:p w14:paraId="5D7CD86D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879"/>
      <w:bookmarkEnd w:id="7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 работу  конкурсной  комиссии,  руководит   деятельностью</w:t>
      </w:r>
    </w:p>
    <w:p w14:paraId="1987BFB7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комиссии;</w:t>
      </w:r>
    </w:p>
    <w:p w14:paraId="07D29B7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880"/>
      <w:bookmarkEnd w:id="7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14:paraId="35A2B863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881"/>
      <w:bookmarkEnd w:id="7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  поручения  членам  конкурсной  комиссии  в  рамках  заседания</w:t>
      </w:r>
    </w:p>
    <w:p w14:paraId="3E88827C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комиссии;</w:t>
      </w:r>
    </w:p>
    <w:p w14:paraId="1602A4B1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882"/>
      <w:bookmarkEnd w:id="7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председательствует на заседаниях конкурсной комиссии.</w:t>
      </w:r>
    </w:p>
    <w:p w14:paraId="7E74E56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883"/>
      <w:bookmarkEnd w:id="7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 отсутствии   председателя   конкурсной  комиссии  его  полномочия</w:t>
      </w:r>
    </w:p>
    <w:p w14:paraId="6590943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заместитель председателя конкурсной комиссии.</w:t>
      </w:r>
    </w:p>
    <w:p w14:paraId="769354C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884"/>
      <w:bookmarkEnd w:id="7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Секретарь конкурсной комиссии:</w:t>
      </w:r>
    </w:p>
    <w:p w14:paraId="0D27483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885"/>
      <w:bookmarkEnd w:id="7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  информационное   и    документационное    обеспечение</w:t>
      </w:r>
    </w:p>
    <w:p w14:paraId="370ACA4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конкурсной  комиссии,  в  том  числе  подготовку  к заседанию</w:t>
      </w:r>
    </w:p>
    <w:p w14:paraId="33FF3DF8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комиссии;</w:t>
      </w:r>
    </w:p>
    <w:p w14:paraId="61F918B3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886"/>
      <w:bookmarkEnd w:id="7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2)  оповещает  членов  конкурсной  комиссии  о  дате,  месте проведения</w:t>
      </w:r>
    </w:p>
    <w:p w14:paraId="2C35816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  заседания  конкурсной  комиссии и повестке очередного заседания</w:t>
      </w:r>
    </w:p>
    <w:p w14:paraId="1BB2990D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комиссии;</w:t>
      </w:r>
    </w:p>
    <w:p w14:paraId="2DA63D8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887"/>
      <w:bookmarkEnd w:id="7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 w14:paraId="5D93013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888"/>
      <w:bookmarkEnd w:id="7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Член конкурсной комиссии:</w:t>
      </w:r>
    </w:p>
    <w:p w14:paraId="6BA18186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889"/>
      <w:bookmarkEnd w:id="8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 в  работе  конкурсной  комиссии, в том числе в заседаниях</w:t>
      </w:r>
    </w:p>
    <w:p w14:paraId="2DF2F1E2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комиссии;</w:t>
      </w:r>
    </w:p>
    <w:p w14:paraId="5C363CD9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890"/>
      <w:bookmarkEnd w:id="8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14:paraId="27C93131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891"/>
      <w:bookmarkEnd w:id="8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знакомится   с  документами  и  материалами,   рассматриваемыми   на</w:t>
      </w:r>
    </w:p>
    <w:p w14:paraId="6C70EEE7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конкурсной комиссии;</w:t>
      </w:r>
    </w:p>
    <w:p w14:paraId="438A0669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892"/>
      <w:bookmarkEnd w:id="8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голосует на заседаниях конкурсной комиссии.</w:t>
      </w:r>
    </w:p>
    <w:p w14:paraId="2124B29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893"/>
      <w:bookmarkEnd w:id="8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Решение  конкурсной  комиссии  принимается  открытым  голосованием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 большинством  голосов  от числа присутствующих на заседании членов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 комиссии.   При  равенстве  голосов  решающим  является  голос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конкурсной комиссии.</w:t>
      </w:r>
    </w:p>
    <w:p w14:paraId="17E48A3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894"/>
      <w:bookmarkEnd w:id="8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 конкурсной  комиссии  обладают  равными  правами  при обсуждении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 принятии решений.</w:t>
      </w:r>
    </w:p>
    <w:p w14:paraId="3597831A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895"/>
      <w:bookmarkEnd w:id="8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конкурсной комиссии должен содержать следующие данные:</w:t>
      </w:r>
    </w:p>
    <w:p w14:paraId="108D407C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896"/>
      <w:bookmarkEnd w:id="8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дату и место проведения заседания конкурсной комиссии;</w:t>
      </w:r>
    </w:p>
    <w:p w14:paraId="15EF85D4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897"/>
      <w:bookmarkEnd w:id="8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 и  инициалы  членов  конкурсной  комиссии  и приглашенных на</w:t>
      </w:r>
    </w:p>
    <w:p w14:paraId="20EDD302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конкурсной комиссии;</w:t>
      </w:r>
    </w:p>
    <w:p w14:paraId="5EC4C805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898"/>
      <w:bookmarkEnd w:id="8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инициативные   проекты,   прошедшие  конкурсный  отбор  и  подлежащие</w:t>
      </w:r>
    </w:p>
    <w:p w14:paraId="3E3A4EE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 из местного бюджета.</w:t>
      </w:r>
    </w:p>
    <w:p w14:paraId="5DF264D0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899"/>
      <w:bookmarkEnd w:id="9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заседания  конкурсной  комиссии  подписывается  председателем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  и  секретарем  конкурсной комиссии в течение трех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проведения заседания конкурсной комиссии.</w:t>
      </w:r>
    </w:p>
    <w:p w14:paraId="3712586E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900"/>
      <w:bookmarkEnd w:id="9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  Победителем   (победителями)   конкурсного   отбора  признается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(признаются)   инициативный   проект   (инициативные  проекты),  получивший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(получившие)  наибольшее  количество  баллов при их оценке в соответствии с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 шкалой  и  баллов,  полученных  при голосовании членов конкурсной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 за социальную направленность инициативных проектов, для его (их)</w:t>
      </w:r>
      <w:r w:rsidR="0040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  реализации   в   пределах   объема   бюджетных  ассигнований,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 решением  о  бюджете  муниципального образования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–Красноборского сельского поселения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очередной  финансовый  год  (на  очередной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год и плановый период), на реализацию инициативных проектов</w:t>
      </w:r>
    </w:p>
    <w:p w14:paraId="55D737C5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cuCOapFEkYZU"/>
      <w:bookmarkEnd w:id="92"/>
    </w:p>
    <w:p w14:paraId="3C83692B" w14:textId="77777777" w:rsidR="00D66246" w:rsidRPr="00C43C95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3" w:name="100901"/>
      <w:bookmarkEnd w:id="93"/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Участие инициаторов проекта в реализации</w:t>
      </w:r>
      <w:r w:rsid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инициативных проектов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4" w:name="100902"/>
      <w:bookmarkEnd w:id="94"/>
      <w:r w:rsidR="00C43C95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 xml:space="preserve">     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Инициаторы   проекта   вправе   принимать   участие  в  реализации</w:t>
      </w:r>
      <w:r w:rsidR="00C43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 проектов в соответствии с настоящим Положением.</w:t>
      </w:r>
    </w:p>
    <w:p w14:paraId="18665FFB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903"/>
      <w:bookmarkEnd w:id="9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Инициаторы проекта согласовывают техническое задание на заключение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 по реализации инициативного проекта. Согласование   технического   задания   на   заключение  муниципального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 по реализации инициативного проекта, а также приемка результатов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 по   реализованному   инициативному   проекту   оформляется  актом,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подписываемым, в том числе инициаторами проекта.</w:t>
      </w:r>
    </w:p>
    <w:p w14:paraId="2A7CCCFE" w14:textId="13DFF576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905"/>
      <w:bookmarkEnd w:id="9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Средства  инициаторов  проекта  (инициативные платежи) вносятся на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60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итогов конкурсного отбора при условии признания инициативного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победителем.</w:t>
      </w:r>
    </w:p>
    <w:p w14:paraId="10D0F794" w14:textId="3653AE09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906"/>
      <w:bookmarkEnd w:id="9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случаях, если инициативный проект не был реализован, образования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</w:t>
      </w:r>
      <w:r w:rsidR="009106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инициативных  платежей,  не  использованных  в  целях  реализации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    проекта,    инициативные   платежи   возвращаются   лицам,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осуществившим их перечисление в местный бюджет.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8" w:name="100907"/>
      <w:bookmarkEnd w:id="98"/>
      <w:r w:rsidR="00C43C95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6.5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 инициативных  проектов  может  обеспечиваться   также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  добровольного   имущественного   и   (или)   трудового   участия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лиц.</w:t>
      </w:r>
    </w:p>
    <w:p w14:paraId="3BB6B14C" w14:textId="77777777" w:rsidR="00D66246" w:rsidRPr="001E3801" w:rsidRDefault="00D66246" w:rsidP="001E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908"/>
      <w:bookmarkEnd w:id="9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 Отчет  о  ходе и итогах реализации инициативного проекта подлежит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   (обнародованию)   и   размещению   на   официальном   сайте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образован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ия.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информационно-телекоммуникационной   сети   "Интернет"   в  течение  30</w:t>
      </w:r>
      <w:r w:rsidR="00C4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завершения реализации инициативного проекта.</w:t>
      </w:r>
    </w:p>
    <w:p w14:paraId="6ABC83DA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909"/>
      <w:bookmarkEnd w:id="10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D1B3AD4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910"/>
      <w:bookmarkEnd w:id="101"/>
    </w:p>
    <w:p w14:paraId="78ACC1C9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33601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B931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795B5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6EFE3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D949C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E08A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ECFE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4A478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63B0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4490C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33DB5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31567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909A8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4219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A449F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777A1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53CA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55C83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AF91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3B11E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8EBD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69D0A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33AD5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F20A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662B8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5F4B3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9584A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CB984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5E45B" w14:textId="77777777" w:rsidR="00C43C95" w:rsidRDefault="00C43C95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64402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2" w:name="aD5a9PHeTAmx"/>
      <w:bookmarkStart w:id="103" w:name="100920"/>
      <w:bookmarkEnd w:id="102"/>
      <w:bookmarkEnd w:id="103"/>
      <w:r w:rsidR="00DA515F"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B9BEF78" w14:textId="77777777" w:rsidR="00D66246" w:rsidRPr="001E3801" w:rsidRDefault="00D66246" w:rsidP="001E3801">
      <w:pPr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EBA44" w14:textId="77777777" w:rsidR="00D66246" w:rsidRPr="001E3801" w:rsidRDefault="00D66246" w:rsidP="001F6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04" w:name="100921"/>
      <w:bookmarkEnd w:id="104"/>
      <w:r w:rsidRPr="001E38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БАЛЛЬНАЯ ШКАЛА ОЦЕНКИ ИНИЦИАТИВНЫХ ПРОЕКТОВ</w:t>
      </w:r>
    </w:p>
    <w:p w14:paraId="097C9D4C" w14:textId="77777777" w:rsidR="00D66246" w:rsidRPr="001E3801" w:rsidRDefault="00D66246" w:rsidP="001F6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922"/>
      <w:bookmarkEnd w:id="10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инициативных проектов определяется по следующим критери</w:t>
      </w:r>
      <w:bookmarkStart w:id="106" w:name="FezmsZu7R36j"/>
      <w:bookmarkStart w:id="107" w:name="100923"/>
      <w:bookmarkEnd w:id="106"/>
      <w:bookmarkEnd w:id="107"/>
      <w:r w:rsidR="001F61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8" w:name="7fltKeqmkWQR"/>
      <w:bookmarkEnd w:id="108"/>
    </w:p>
    <w:p w14:paraId="0CAB10E1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Социальная эффективность реализации инициативного проекта</w:t>
      </w: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9" w:name="100924"/>
      <w:bookmarkEnd w:id="109"/>
    </w:p>
    <w:p w14:paraId="19B337EB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925"/>
      <w:bookmarkEnd w:id="11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Доля благополучателей в общей численности населения населенного пункта (или его части):</w:t>
      </w:r>
    </w:p>
    <w:p w14:paraId="0B750459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926"/>
      <w:bookmarkEnd w:id="11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баллов;</w:t>
      </w:r>
    </w:p>
    <w:p w14:paraId="233472DF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927"/>
      <w:bookmarkEnd w:id="11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</w:r>
    </w:p>
    <w:p w14:paraId="2E2792C1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928"/>
      <w:bookmarkEnd w:id="11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 отсутствии благополучателей баллы не начисляются.</w:t>
      </w:r>
    </w:p>
    <w:p w14:paraId="3F35C35D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929"/>
      <w:bookmarkEnd w:id="11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т.д.):</w:t>
      </w:r>
    </w:p>
    <w:p w14:paraId="0C94AB0B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930"/>
      <w:bookmarkEnd w:id="11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 то количество начисляемых баллов составляет 5 баллов;</w:t>
      </w:r>
    </w:p>
    <w:p w14:paraId="3E7279D2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931"/>
      <w:bookmarkEnd w:id="11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</w:r>
    </w:p>
    <w:p w14:paraId="48B8494D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932"/>
      <w:bookmarkEnd w:id="117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c)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</w:r>
    </w:p>
    <w:p w14:paraId="60E0EAE8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933"/>
      <w:bookmarkEnd w:id="118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d)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</w:r>
    </w:p>
    <w:p w14:paraId="2FA0C19D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934"/>
      <w:bookmarkEnd w:id="119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e)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</w:r>
    </w:p>
    <w:p w14:paraId="45307D20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935"/>
      <w:bookmarkEnd w:id="120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f) В случае, если доля участвующего населения составляет 50% и более, то начисляется 30 баллов.</w:t>
      </w:r>
    </w:p>
    <w:p w14:paraId="703D0D56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936"/>
      <w:bookmarkEnd w:id="121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Участие в подготовке и обсуждение инициативных проектов людей с ограниченными возможностями:</w:t>
      </w:r>
    </w:p>
    <w:p w14:paraId="71359ED7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937"/>
      <w:bookmarkEnd w:id="122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</w:r>
    </w:p>
    <w:p w14:paraId="311B8F06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938"/>
      <w:bookmarkEnd w:id="123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(б)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</w:r>
    </w:p>
    <w:p w14:paraId="094AA8D5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939"/>
      <w:bookmarkEnd w:id="124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Направленность и доступность инициативного проекта для людей с ограниченными возможностями:</w:t>
      </w:r>
    </w:p>
    <w:p w14:paraId="103BAA14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940"/>
      <w:bookmarkEnd w:id="125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(а) 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</w:r>
    </w:p>
    <w:p w14:paraId="5BF88BAB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941"/>
      <w:bookmarkEnd w:id="126"/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t>(б) 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</w:r>
    </w:p>
    <w:p w14:paraId="6913071F" w14:textId="77777777" w:rsidR="00D66246" w:rsidRPr="001E3801" w:rsidRDefault="00D66246" w:rsidP="001E3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7" w:name="MSUotTtRJgrQ"/>
      <w:bookmarkEnd w:id="127"/>
      <w:r w:rsidRPr="001E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Экономическая эффективность реализации инициативного проекта</w:t>
      </w:r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050E99" w14:textId="0940B72F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0942"/>
      <w:bookmarkStart w:id="129" w:name="100943"/>
      <w:bookmarkEnd w:id="128"/>
      <w:bookmarkEnd w:id="129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Уровень софинансирования со стороны физических и (или) юридических</w:t>
      </w:r>
      <w:r w:rsidR="004C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вносимых в целях софинансирования реализации инициативного проекта (минимальный уровень софинансирования - X% от стоимости инициативного проекта):</w:t>
      </w:r>
    </w:p>
    <w:p w14:paraId="4F0DD15B" w14:textId="77777777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0944"/>
      <w:bookmarkEnd w:id="130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 случае, если уровень софинансирования составляет меньше X%, то количество начисляемых баллов составляет 15 баллов;</w:t>
      </w:r>
    </w:p>
    <w:p w14:paraId="60257EBA" w14:textId="77777777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0945"/>
      <w:bookmarkEnd w:id="131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 случае, если уровень софинансирования составляет более X%, то начисляется 20 баллов;</w:t>
      </w:r>
    </w:p>
    <w:p w14:paraId="197B8A47" w14:textId="6EC79BB9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0946"/>
      <w:bookmarkEnd w:id="132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Вклад в реализацию инициативного проекта со стороны физических и (или) юридических</w:t>
      </w:r>
      <w:r w:rsidR="004C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неденежной форме (материалы и другие формы) (минимальный и максимальный уровень не устанавливается):</w:t>
      </w:r>
    </w:p>
    <w:p w14:paraId="33747E11" w14:textId="77777777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0947"/>
      <w:bookmarkEnd w:id="133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 случае, если объем вклада составляет меньше 5% от общей стоимости проекта, количество начисляемых баллов составляет 15 баллов;</w:t>
      </w:r>
    </w:p>
    <w:p w14:paraId="17151577" w14:textId="77777777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0948"/>
      <w:bookmarkEnd w:id="134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 случае, если уровень вклада составляет 5% и более, то количество начисленных баллов составляет 20 баллов;</w:t>
      </w:r>
    </w:p>
    <w:p w14:paraId="1EE52E0E" w14:textId="77777777" w:rsidR="00D66246" w:rsidRPr="001E3801" w:rsidRDefault="00D66246" w:rsidP="001E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0949"/>
      <w:bookmarkEnd w:id="135"/>
      <w:r w:rsidRPr="001E3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При отсутствии вклада баллы не начисляются.</w:t>
      </w:r>
    </w:p>
    <w:p w14:paraId="59248EEC" w14:textId="77777777" w:rsidR="00087F0B" w:rsidRPr="001E3801" w:rsidRDefault="00087F0B" w:rsidP="001E3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F0B" w:rsidRPr="001E3801" w:rsidSect="0008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15D0"/>
    <w:multiLevelType w:val="multilevel"/>
    <w:tmpl w:val="BBB6D9C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30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46"/>
    <w:rsid w:val="00076005"/>
    <w:rsid w:val="00087F0B"/>
    <w:rsid w:val="001E3801"/>
    <w:rsid w:val="001F61C3"/>
    <w:rsid w:val="002E179E"/>
    <w:rsid w:val="003D0AFB"/>
    <w:rsid w:val="00406329"/>
    <w:rsid w:val="004C3AF2"/>
    <w:rsid w:val="005152F4"/>
    <w:rsid w:val="005E7761"/>
    <w:rsid w:val="00656AB9"/>
    <w:rsid w:val="00727BD7"/>
    <w:rsid w:val="007C33CD"/>
    <w:rsid w:val="00910635"/>
    <w:rsid w:val="00965BC4"/>
    <w:rsid w:val="009912E0"/>
    <w:rsid w:val="00992BF5"/>
    <w:rsid w:val="009946A1"/>
    <w:rsid w:val="00C30767"/>
    <w:rsid w:val="00C43C95"/>
    <w:rsid w:val="00C77290"/>
    <w:rsid w:val="00CB31E6"/>
    <w:rsid w:val="00D14DA5"/>
    <w:rsid w:val="00D66246"/>
    <w:rsid w:val="00DA515F"/>
    <w:rsid w:val="00DB787F"/>
    <w:rsid w:val="00E8414C"/>
    <w:rsid w:val="00F30BFE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0E7AB"/>
  <w15:docId w15:val="{50128FED-3345-4079-9217-CFF95EC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D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6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62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D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6246"/>
    <w:rPr>
      <w:color w:val="0000FF"/>
      <w:u w:val="single"/>
    </w:rPr>
  </w:style>
  <w:style w:type="paragraph" w:customStyle="1" w:styleId="pboth">
    <w:name w:val="pboth"/>
    <w:basedOn w:val="a"/>
    <w:rsid w:val="00D6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56AB9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nhideWhenUsed/>
    <w:rsid w:val="00656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56A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56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etodicheskie-rekomendatsii-po-podgotovke-i-realizatsii-praktik/" TargetMode="External"/><Relationship Id="rId13" Type="http://schemas.openxmlformats.org/officeDocument/2006/relationships/hyperlink" Target="https://sudact.ru/law/metodicheskie-rekomendatsii-po-podgotovke-i-realizatsii-prakt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06102003-n-131-fz-ob/" TargetMode="External"/><Relationship Id="rId12" Type="http://schemas.openxmlformats.org/officeDocument/2006/relationships/hyperlink" Target="https://sudact.ru/law/metodicheskie-rekomendatsii-po-podgotovke-i-realizatsii-prakti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udact.ru/law/metodicheskie-rekomendatsii-po-podgotovke-i-realizatsii-praktik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udact.ru/law/metodicheskie-rekomendatsii-po-podgotovke-i-realizatsii-prak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metodicheskie-rekomendatsii-po-podgotovke-i-realizatsii-praktik/" TargetMode="External"/><Relationship Id="rId14" Type="http://schemas.openxmlformats.org/officeDocument/2006/relationships/hyperlink" Target="https://sudact.ru/law/metodicheskie-rekomendatsii-po-podgotovke-i-realizatsii-prakt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15</cp:revision>
  <cp:lastPrinted>2024-12-11T06:52:00Z</cp:lastPrinted>
  <dcterms:created xsi:type="dcterms:W3CDTF">2024-11-16T09:52:00Z</dcterms:created>
  <dcterms:modified xsi:type="dcterms:W3CDTF">2024-12-18T06:16:00Z</dcterms:modified>
</cp:coreProperties>
</file>