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6F" w:rsidRDefault="00ED6B6F" w:rsidP="00ED6B6F">
      <w:pPr>
        <w:pStyle w:val="1"/>
        <w:ind w:left="284" w:hanging="284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</w:t>
      </w:r>
      <w:r>
        <w:rPr>
          <w:b/>
          <w:bCs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2.75pt" o:ole="" fillcolor="window">
            <v:imagedata r:id="rId5" o:title=""/>
          </v:shape>
          <o:OLEObject Type="Embed" ProgID="Word.Picture.8" ShapeID="_x0000_i1025" DrawAspect="Content" ObjectID="_1840620902" r:id="rId6"/>
        </w:object>
      </w:r>
    </w:p>
    <w:p w:rsidR="00ED6B6F" w:rsidRDefault="00ED6B6F" w:rsidP="00ED6B6F">
      <w:pPr>
        <w:autoSpaceDE w:val="0"/>
        <w:autoSpaceDN w:val="0"/>
        <w:adjustRightInd w:val="0"/>
        <w:jc w:val="center"/>
        <w:rPr>
          <w:rFonts w:cs="Arial"/>
          <w:b/>
          <w:sz w:val="28"/>
          <w:szCs w:val="24"/>
        </w:rPr>
      </w:pPr>
    </w:p>
    <w:p w:rsidR="00ED6B6F" w:rsidRDefault="00ED6B6F" w:rsidP="00E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ED6B6F" w:rsidRDefault="00ED6B6F" w:rsidP="00E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ПУДОЖСКИЙ МУНИЦИПАЛЬНЫЙ РАЙОН</w:t>
      </w:r>
    </w:p>
    <w:p w:rsidR="00ED6B6F" w:rsidRDefault="00ED6B6F" w:rsidP="00E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 КРИВЕЦКОГО СЕЛЬСКОГО ПОСЕЛЕНИЯ</w:t>
      </w:r>
    </w:p>
    <w:p w:rsidR="00ED6B6F" w:rsidRDefault="00ED6B6F" w:rsidP="00ED6B6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sz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lang w:val="en-US"/>
        </w:rPr>
        <w:t>XXIX</w:t>
      </w:r>
      <w:r w:rsidRPr="00ED6B6F">
        <w:rPr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ОЧЕРЕДНАЯ</w:t>
      </w:r>
      <w:r>
        <w:rPr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СЕССИЯ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ED6B6F" w:rsidRDefault="00ED6B6F" w:rsidP="00ED6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B6F" w:rsidRDefault="00ED6B6F" w:rsidP="00E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D6B6F" w:rsidRDefault="00ED6B6F" w:rsidP="00ED6B6F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ED6B6F" w:rsidRDefault="00ED6B6F" w:rsidP="00ED6B6F">
      <w:pPr>
        <w:pStyle w:val="a3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18.05.2026                                                                                                   № 95</w:t>
      </w:r>
    </w:p>
    <w:p w:rsidR="00ED6B6F" w:rsidRDefault="00ED6B6F" w:rsidP="00ED6B6F">
      <w:pPr>
        <w:pStyle w:val="a3"/>
        <w:ind w:left="851"/>
        <w:rPr>
          <w:rFonts w:ascii="Times New Roman" w:hAnsi="Times New Roman"/>
          <w:b/>
          <w:sz w:val="28"/>
          <w:szCs w:val="28"/>
        </w:rPr>
      </w:pP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исполнении бюджета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за 2025 год» 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</w:p>
    <w:p w:rsidR="00ED6B6F" w:rsidRDefault="00ED6B6F" w:rsidP="00ED6B6F">
      <w:pPr>
        <w:pStyle w:val="a3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264.2  Бюджетного кодекса Российской Федерации, Уставом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Совет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D6B6F" w:rsidRDefault="00ED6B6F" w:rsidP="00ED6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B6F" w:rsidRDefault="00ED6B6F" w:rsidP="00ED6B6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РЕШИЛ:</w:t>
      </w:r>
    </w:p>
    <w:p w:rsidR="00ED6B6F" w:rsidRDefault="00ED6B6F" w:rsidP="00ED6B6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B6F" w:rsidRDefault="00ED6B6F" w:rsidP="00ED6B6F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 2025 год по доходам  в сумме 7876,00 тыс. рублей, по расходам  в сумме 6345,10  тыс. рублей  с  превышением    доходов над расходами  (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 xml:space="preserve">  бюджета)  в  сумме  1530,90 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ублей.</w:t>
      </w:r>
    </w:p>
    <w:p w:rsidR="00ED6B6F" w:rsidRDefault="00ED6B6F" w:rsidP="00ED6B6F">
      <w:pPr>
        <w:pStyle w:val="a3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 Утвердить исполнение: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 источникам доходов  бюджета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 2025 год  согласно приложению № 1 к настоящему Решению.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 ведомственной структуре расходов  бюджета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 2025 год согласно приложению № 2 к настоящему Решению.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 разделам и подразделам, целевым статьям и видам расходов  бюджета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   2025 год согласно приложению № 3 к настоящему Решению.</w:t>
      </w:r>
    </w:p>
    <w:p w:rsid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 источникам финансирования дефицита  бюджета </w:t>
      </w:r>
      <w:proofErr w:type="spellStart"/>
      <w:r>
        <w:rPr>
          <w:rFonts w:ascii="Times New Roman" w:hAnsi="Times New Roman"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 2025 год согласно приложению № 4  к настоящему Решению.</w:t>
      </w:r>
    </w:p>
    <w:p w:rsidR="00ED6B6F" w:rsidRDefault="00ED6B6F" w:rsidP="00ED6B6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Настоящее решение вступает в силу после его официального опубликования   </w:t>
      </w:r>
    </w:p>
    <w:p w:rsidR="00ED6B6F" w:rsidRDefault="00ED6B6F" w:rsidP="00ED6B6F">
      <w:pPr>
        <w:pStyle w:val="a3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(обнародования)</w:t>
      </w:r>
    </w:p>
    <w:p w:rsidR="00ED6B6F" w:rsidRDefault="00ED6B6F" w:rsidP="00ED6B6F">
      <w:pPr>
        <w:pStyle w:val="a3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ED6B6F" w:rsidRPr="00ED6B6F" w:rsidRDefault="00ED6B6F" w:rsidP="00ED6B6F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B6F">
        <w:rPr>
          <w:rFonts w:ascii="Times New Roman" w:hAnsi="Times New Roman" w:cs="Times New Roman"/>
          <w:sz w:val="28"/>
          <w:szCs w:val="28"/>
        </w:rPr>
        <w:t xml:space="preserve">           Председатель Совета </w:t>
      </w:r>
      <w:proofErr w:type="spellStart"/>
      <w:r w:rsidRPr="00ED6B6F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 w:rsidRPr="00ED6B6F">
        <w:rPr>
          <w:rFonts w:ascii="Times New Roman" w:hAnsi="Times New Roman" w:cs="Times New Roman"/>
          <w:sz w:val="28"/>
          <w:szCs w:val="28"/>
        </w:rPr>
        <w:t xml:space="preserve"> </w:t>
      </w:r>
      <w:r w:rsidRPr="00ED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D6B6F">
        <w:rPr>
          <w:rFonts w:ascii="Times New Roman" w:hAnsi="Times New Roman" w:cs="Times New Roman"/>
          <w:sz w:val="28"/>
          <w:szCs w:val="28"/>
        </w:rPr>
        <w:t>Е.С.Сахарчук</w:t>
      </w:r>
      <w:proofErr w:type="spellEnd"/>
    </w:p>
    <w:p w:rsidR="00ED6B6F" w:rsidRPr="00ED6B6F" w:rsidRDefault="00ED6B6F" w:rsidP="00ED6B6F">
      <w:pPr>
        <w:pStyle w:val="a3"/>
        <w:rPr>
          <w:rFonts w:ascii="Times New Roman" w:hAnsi="Times New Roman"/>
          <w:sz w:val="28"/>
          <w:szCs w:val="28"/>
        </w:rPr>
      </w:pPr>
      <w:r w:rsidRPr="00ED6B6F">
        <w:rPr>
          <w:rFonts w:ascii="Times New Roman" w:hAnsi="Times New Roman"/>
          <w:sz w:val="28"/>
          <w:szCs w:val="28"/>
        </w:rPr>
        <w:t xml:space="preserve">           сельского поселения                                                              </w:t>
      </w:r>
    </w:p>
    <w:p w:rsidR="00ED6B6F" w:rsidRDefault="00ED6B6F" w:rsidP="00ED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B6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6B6F" w:rsidRPr="00ED6B6F" w:rsidRDefault="00ED6B6F" w:rsidP="00ED6B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6B6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D6B6F">
        <w:rPr>
          <w:rFonts w:ascii="Times New Roman" w:hAnsi="Times New Roman" w:cs="Times New Roman"/>
          <w:sz w:val="28"/>
          <w:szCs w:val="28"/>
        </w:rPr>
        <w:t>Кривецкого</w:t>
      </w:r>
      <w:proofErr w:type="spellEnd"/>
      <w:r w:rsidRPr="00ED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1FC" w:rsidRDefault="00ED6B6F">
      <w:r w:rsidRPr="00ED6B6F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                  С.А. Карпов     </w:t>
      </w:r>
    </w:p>
    <w:sectPr w:rsidR="006C31FC" w:rsidSect="00ED6B6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513"/>
    <w:multiLevelType w:val="hybridMultilevel"/>
    <w:tmpl w:val="E64A4F26"/>
    <w:lvl w:ilvl="0" w:tplc="853E399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B6F"/>
    <w:rsid w:val="006C31FC"/>
    <w:rsid w:val="00ED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ED6B6F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D6B6F"/>
    <w:rPr>
      <w:rFonts w:ascii="Arial" w:eastAsia="Times New Roman" w:hAnsi="Arial" w:cs="Arial"/>
      <w:kern w:val="32"/>
      <w:sz w:val="32"/>
      <w:szCs w:val="32"/>
    </w:rPr>
  </w:style>
  <w:style w:type="paragraph" w:styleId="a3">
    <w:name w:val="Plain Text"/>
    <w:basedOn w:val="a"/>
    <w:link w:val="a4"/>
    <w:uiPriority w:val="99"/>
    <w:semiHidden/>
    <w:unhideWhenUsed/>
    <w:rsid w:val="00ED6B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ED6B6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2026-05-18T11:45:00Z</dcterms:created>
  <dcterms:modified xsi:type="dcterms:W3CDTF">2026-05-18T11:49:00Z</dcterms:modified>
</cp:coreProperties>
</file>