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0" w:firstLineChars="2100"/>
        <w:jc w:val="both"/>
        <w:rPr>
          <w:rFonts w:hint="default"/>
          <w:sz w:val="28"/>
          <w:lang w:val="ru-RU"/>
        </w:rPr>
      </w:pPr>
      <w:r>
        <w:rPr>
          <w:rFonts w:hint="default"/>
          <w:lang w:val="ru-RU"/>
        </w:rPr>
        <w:t xml:space="preserve"> </w:t>
      </w:r>
      <w:r>
        <w:object>
          <v:shape id="_x0000_i1025" o:spt="75" type="#_x0000_t75" style="height:53.25pt;width:47.25pt;" o:ole="t" fillcolor="#FFFFFF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  <w:r>
        <w:rPr>
          <w:rFonts w:hint="default"/>
          <w:lang w:val="ru-RU"/>
        </w:rPr>
        <w:t xml:space="preserve">                                                     </w:t>
      </w:r>
    </w:p>
    <w:p>
      <w:pPr>
        <w:pStyle w:val="8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 КАРЕЛИЯ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ПУДОЖСКОГО МУНИЦИПАЛЬНОГО РАЙОНА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КУБОВСКОГО СЕЛЬСКОГО ПОСЕЛЕНИЯ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созыва</w:t>
      </w:r>
    </w:p>
    <w:p>
      <w:pPr>
        <w:jc w:val="center"/>
      </w:pP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/>
    <w:p>
      <w:pPr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      От </w:t>
      </w:r>
      <w:r>
        <w:rPr>
          <w:rFonts w:hint="default"/>
          <w:b/>
          <w:sz w:val="24"/>
          <w:szCs w:val="24"/>
          <w:lang w:val="ru-RU"/>
        </w:rPr>
        <w:t xml:space="preserve"> 23 ноября 2023</w:t>
      </w:r>
      <w:r>
        <w:rPr>
          <w:b/>
          <w:sz w:val="24"/>
          <w:szCs w:val="24"/>
        </w:rPr>
        <w:t xml:space="preserve"> года                                                                          </w:t>
      </w:r>
      <w:r>
        <w:rPr>
          <w:rFonts w:hint="default"/>
          <w:b/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</w:rPr>
        <w:t xml:space="preserve">  № </w:t>
      </w:r>
      <w:r>
        <w:rPr>
          <w:rFonts w:hint="default"/>
          <w:b/>
          <w:sz w:val="24"/>
          <w:szCs w:val="24"/>
          <w:lang w:val="ru-RU"/>
        </w:rPr>
        <w:t>7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дополнительном основании признания безнадежн</w:t>
      </w:r>
      <w:r>
        <w:rPr>
          <w:b/>
          <w:sz w:val="24"/>
          <w:szCs w:val="24"/>
          <w:lang w:val="ru-RU"/>
        </w:rPr>
        <w:t>ой</w:t>
      </w:r>
      <w:r>
        <w:rPr>
          <w:b/>
          <w:sz w:val="24"/>
          <w:szCs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взысканию  задолженности  по местным налогам»</w:t>
      </w:r>
    </w:p>
    <w:p>
      <w:pPr>
        <w:jc w:val="center"/>
        <w:rPr>
          <w:b/>
          <w:sz w:val="24"/>
          <w:szCs w:val="24"/>
        </w:rPr>
      </w:pPr>
    </w:p>
    <w:p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EFEFE"/>
        </w:rPr>
        <w:tab/>
      </w:r>
      <w:r>
        <w:rPr>
          <w:sz w:val="24"/>
          <w:szCs w:val="24"/>
          <w:shd w:val="clear" w:color="auto" w:fill="FEFEFE"/>
        </w:rPr>
        <w:t xml:space="preserve">В соответствии с пунктом 3 статьи 59 Налогового Кодекса Российской Федерации, </w:t>
      </w:r>
      <w:r>
        <w:rPr>
          <w:sz w:val="24"/>
          <w:szCs w:val="24"/>
        </w:rPr>
        <w:t xml:space="preserve">  Совет Кубовского сельского поселения </w:t>
      </w:r>
    </w:p>
    <w:p>
      <w:pPr>
        <w:pStyle w:val="7"/>
        <w:suppressAutoHyphens/>
        <w:jc w:val="center"/>
        <w:rPr>
          <w:b/>
          <w:sz w:val="24"/>
          <w:szCs w:val="24"/>
        </w:rPr>
      </w:pPr>
    </w:p>
    <w:p>
      <w:pPr>
        <w:pStyle w:val="7"/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>
      <w:pPr>
        <w:pStyle w:val="7"/>
        <w:suppressAutoHyphens/>
        <w:jc w:val="center"/>
        <w:rPr>
          <w:b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устанавливает дополнительное основание признания безнадежн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</w:rPr>
        <w:t xml:space="preserve"> к взысканию задолженности  по местным налогам.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Дополнительным основанием признания безнадежн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</w:rPr>
        <w:t xml:space="preserve"> к взысканию  задолженности по  местным налогам является наличие задолженности по по местным налогам:</w:t>
      </w:r>
    </w:p>
    <w:p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за умершими физическими лицами и физическими лицами, объявленными решениями суда, вступившими в законную силу, умершими при отсутствии у налоговых органов по истечении трех лет со дня смерти налогоплательщика информации о наследниках;</w:t>
      </w:r>
    </w:p>
    <w:p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наличие задолженности, числящейся за умершим физическим лицом или физическим лицом, объявленным по решению суда, вступившему в законную силу, умершим, при наличии у налоговых органов информации о наследниках;</w:t>
      </w:r>
    </w:p>
    <w:p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за умершими физическими лицами и физическими лицами, объявленными решениями суда, вступившими в законную силу, умершими, при наличии у налоговых органов информации о наследниках и одновременном наличии информации об окончании исполнительного производства и возвращением исполнительного документа взыскателю по основаниям, предусмотренным пунктами 3 и 4 части 1 статьи 46 Федерального закона от 02 октября 2007 года № 229-ФЗ «Об исполнительном производстве».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Признание безнадежн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</w:rPr>
        <w:t xml:space="preserve"> к взысканию  задолженности по местным налогам производится на основании справки налогового органа по месту учета налогоплательщика о сумме  задолженности  по местным налогам.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Решение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hint="default"/>
          <w:sz w:val="24"/>
          <w:szCs w:val="24"/>
          <w:lang w:val="en-US"/>
        </w:rPr>
        <w:t xml:space="preserve">II </w:t>
      </w:r>
      <w:r>
        <w:rPr>
          <w:rFonts w:hint="default"/>
          <w:sz w:val="24"/>
          <w:szCs w:val="24"/>
          <w:lang w:val="ru-RU"/>
        </w:rPr>
        <w:t>сесии</w:t>
      </w:r>
      <w:r>
        <w:rPr>
          <w:rFonts w:hint="default"/>
          <w:sz w:val="24"/>
          <w:szCs w:val="24"/>
          <w:lang w:val="en-US"/>
        </w:rPr>
        <w:t xml:space="preserve">  IV</w:t>
      </w:r>
      <w:r>
        <w:rPr>
          <w:rFonts w:hint="default"/>
          <w:sz w:val="24"/>
          <w:szCs w:val="24"/>
          <w:lang w:val="ru-RU"/>
        </w:rPr>
        <w:t xml:space="preserve"> созыва Совета кубовского сельского поселения от 22.10.2018 года № 9 считать утратившим силу.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официального опубликования (обнародования). </w:t>
      </w:r>
    </w:p>
    <w:p>
      <w:pPr>
        <w:pStyle w:val="17"/>
        <w:rPr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Кубовского сельского поселения 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Глава Кубовского сельского поселения                   </w:t>
      </w:r>
      <w:r>
        <w:rPr>
          <w:rFonts w:hint="default"/>
          <w:sz w:val="24"/>
          <w:szCs w:val="24"/>
          <w:lang w:val="ru-RU"/>
        </w:rPr>
        <w:t xml:space="preserve">     </w:t>
      </w:r>
      <w:r>
        <w:rPr>
          <w:sz w:val="24"/>
          <w:szCs w:val="24"/>
        </w:rPr>
        <w:t xml:space="preserve">     </w:t>
      </w:r>
      <w:r>
        <w:rPr>
          <w:rFonts w:hint="default"/>
          <w:sz w:val="24"/>
          <w:szCs w:val="24"/>
          <w:lang w:val="ru-RU"/>
        </w:rPr>
        <w:t xml:space="preserve">     Л.Н.Сатина</w:t>
      </w:r>
      <w:r>
        <w:rPr>
          <w:sz w:val="28"/>
          <w:szCs w:val="28"/>
        </w:rPr>
        <w:t xml:space="preserve">                  </w:t>
      </w:r>
    </w:p>
    <w:sectPr>
      <w:headerReference r:id="rId3" w:type="default"/>
      <w:pgSz w:w="11906" w:h="16838"/>
      <w:pgMar w:top="567" w:right="851" w:bottom="993" w:left="1418" w:header="0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D07C8"/>
    <w:multiLevelType w:val="multilevel"/>
    <w:tmpl w:val="6CED07C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4F"/>
    <w:rsid w:val="00007349"/>
    <w:rsid w:val="0002462F"/>
    <w:rsid w:val="000568A0"/>
    <w:rsid w:val="00065D8B"/>
    <w:rsid w:val="0010786E"/>
    <w:rsid w:val="00112919"/>
    <w:rsid w:val="00112CC5"/>
    <w:rsid w:val="001668AB"/>
    <w:rsid w:val="001A054C"/>
    <w:rsid w:val="001D0369"/>
    <w:rsid w:val="00202C1A"/>
    <w:rsid w:val="00242A82"/>
    <w:rsid w:val="00274EC0"/>
    <w:rsid w:val="00284B66"/>
    <w:rsid w:val="002D60A1"/>
    <w:rsid w:val="002E777E"/>
    <w:rsid w:val="00306B24"/>
    <w:rsid w:val="003145E2"/>
    <w:rsid w:val="003227BE"/>
    <w:rsid w:val="00342198"/>
    <w:rsid w:val="003579B5"/>
    <w:rsid w:val="00375F06"/>
    <w:rsid w:val="00383096"/>
    <w:rsid w:val="003B2C0D"/>
    <w:rsid w:val="003B76D0"/>
    <w:rsid w:val="003E5CC7"/>
    <w:rsid w:val="00404B3B"/>
    <w:rsid w:val="00414FDD"/>
    <w:rsid w:val="0041502D"/>
    <w:rsid w:val="004178D1"/>
    <w:rsid w:val="00436EC9"/>
    <w:rsid w:val="00454C47"/>
    <w:rsid w:val="004B3320"/>
    <w:rsid w:val="004B7E72"/>
    <w:rsid w:val="004D5564"/>
    <w:rsid w:val="00547479"/>
    <w:rsid w:val="00583EB7"/>
    <w:rsid w:val="005C7CD9"/>
    <w:rsid w:val="00604552"/>
    <w:rsid w:val="0064165F"/>
    <w:rsid w:val="00655A03"/>
    <w:rsid w:val="00655BCB"/>
    <w:rsid w:val="006A7A6E"/>
    <w:rsid w:val="00782FD8"/>
    <w:rsid w:val="007D52E2"/>
    <w:rsid w:val="00800CF7"/>
    <w:rsid w:val="00816C1C"/>
    <w:rsid w:val="008E0FC5"/>
    <w:rsid w:val="008F1142"/>
    <w:rsid w:val="008F2E25"/>
    <w:rsid w:val="00902933"/>
    <w:rsid w:val="00983426"/>
    <w:rsid w:val="00A06ACA"/>
    <w:rsid w:val="00A268C6"/>
    <w:rsid w:val="00A37C4E"/>
    <w:rsid w:val="00A514F8"/>
    <w:rsid w:val="00A51C04"/>
    <w:rsid w:val="00A73996"/>
    <w:rsid w:val="00AD7A7B"/>
    <w:rsid w:val="00BB2E4F"/>
    <w:rsid w:val="00BD0BBA"/>
    <w:rsid w:val="00BD5A85"/>
    <w:rsid w:val="00C21EF0"/>
    <w:rsid w:val="00C6152B"/>
    <w:rsid w:val="00C6595D"/>
    <w:rsid w:val="00C755DE"/>
    <w:rsid w:val="00CF6513"/>
    <w:rsid w:val="00D137E9"/>
    <w:rsid w:val="00D73714"/>
    <w:rsid w:val="00D76F0E"/>
    <w:rsid w:val="00DB37F5"/>
    <w:rsid w:val="00DF2022"/>
    <w:rsid w:val="00E10E05"/>
    <w:rsid w:val="00E41026"/>
    <w:rsid w:val="00E83F71"/>
    <w:rsid w:val="00E86151"/>
    <w:rsid w:val="00EC68F9"/>
    <w:rsid w:val="00EE5C97"/>
    <w:rsid w:val="00F06ED7"/>
    <w:rsid w:val="00F17B4D"/>
    <w:rsid w:val="00F70F4E"/>
    <w:rsid w:val="00F820A0"/>
    <w:rsid w:val="00FA2F37"/>
    <w:rsid w:val="00FB28DF"/>
    <w:rsid w:val="00FC05E3"/>
    <w:rsid w:val="00FC114B"/>
    <w:rsid w:val="00FE5656"/>
    <w:rsid w:val="00FE694A"/>
    <w:rsid w:val="00FE699E"/>
    <w:rsid w:val="00FF2D46"/>
    <w:rsid w:val="0A873E9D"/>
    <w:rsid w:val="1EA02E14"/>
    <w:rsid w:val="2A2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6"/>
    <w:qFormat/>
    <w:uiPriority w:val="99"/>
    <w:rPr>
      <w:rFonts w:ascii="Courier New" w:hAnsi="Courier New"/>
    </w:rPr>
  </w:style>
  <w:style w:type="paragraph" w:styleId="6">
    <w:name w:val="head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2"/>
    <w:qFormat/>
    <w:uiPriority w:val="0"/>
    <w:pPr>
      <w:jc w:val="both"/>
    </w:pPr>
    <w:rPr>
      <w:sz w:val="24"/>
      <w:szCs w:val="24"/>
    </w:rPr>
  </w:style>
  <w:style w:type="paragraph" w:styleId="8">
    <w:name w:val="Title"/>
    <w:basedOn w:val="1"/>
    <w:qFormat/>
    <w:uiPriority w:val="0"/>
    <w:pPr>
      <w:jc w:val="center"/>
    </w:pPr>
    <w:rPr>
      <w:sz w:val="28"/>
    </w:rPr>
  </w:style>
  <w:style w:type="paragraph" w:styleId="9">
    <w:name w:val="footer"/>
    <w:basedOn w:val="1"/>
    <w:link w:val="14"/>
    <w:qFormat/>
    <w:uiPriority w:val="0"/>
    <w:pPr>
      <w:tabs>
        <w:tab w:val="center" w:pos="4677"/>
        <w:tab w:val="right" w:pos="9355"/>
      </w:tabs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3"/>
    <w:link w:val="7"/>
    <w:qFormat/>
    <w:uiPriority w:val="0"/>
    <w:rPr>
      <w:sz w:val="24"/>
      <w:szCs w:val="24"/>
    </w:rPr>
  </w:style>
  <w:style w:type="character" w:customStyle="1" w:styleId="13">
    <w:name w:val="Верхний колонтитул Знак"/>
    <w:basedOn w:val="3"/>
    <w:link w:val="6"/>
    <w:qFormat/>
    <w:uiPriority w:val="0"/>
  </w:style>
  <w:style w:type="character" w:customStyle="1" w:styleId="14">
    <w:name w:val="Нижний колонтитул Знак"/>
    <w:basedOn w:val="3"/>
    <w:link w:val="9"/>
    <w:qFormat/>
    <w:uiPriority w:val="0"/>
  </w:style>
  <w:style w:type="paragraph" w:customStyle="1" w:styleId="15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6">
    <w:name w:val="Текст Знак"/>
    <w:basedOn w:val="3"/>
    <w:link w:val="5"/>
    <w:uiPriority w:val="99"/>
    <w:rPr>
      <w:rFonts w:ascii="Courier New" w:hAnsi="Courier New"/>
    </w:rPr>
  </w:style>
  <w:style w:type="paragraph" w:styleId="17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home_office</Company>
  <Pages>2</Pages>
  <Words>290</Words>
  <Characters>2111</Characters>
  <Lines>17</Lines>
  <Paragraphs>4</Paragraphs>
  <TotalTime>26</TotalTime>
  <ScaleCrop>false</ScaleCrop>
  <LinksUpToDate>false</LinksUpToDate>
  <CharactersWithSpaces>2397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2018-10-17T08:35:00Z</dcterms:created>
  <dc:creator>user</dc:creator>
  <cp:lastModifiedBy>User</cp:lastModifiedBy>
  <cp:lastPrinted>2023-11-17T11:37:27Z</cp:lastPrinted>
  <dcterms:modified xsi:type="dcterms:W3CDTF">2023-11-17T11:37:46Z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F336B6BDD2AB44389EB7C104C114E15D_13</vt:lpwstr>
  </property>
</Properties>
</file>