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1C4AB" w14:textId="77777777" w:rsidR="006C7F33" w:rsidRDefault="00000000">
      <w:pPr>
        <w:pStyle w:val="a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szCs w:val="28"/>
        </w:rPr>
        <w:object w:dxaOrig="1440" w:dyaOrig="1440" w14:anchorId="16B841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34.75pt;margin-top:5.55pt;width:54.05pt;height:1in;z-index:251659264;mso-wrap-distance-top:0;mso-wrap-distance-bottom:0;mso-width-relative:page;mso-height-relative:page">
            <v:imagedata r:id="rId6" o:title="" croptop="5385f" cropbottom="6296f" cropleft="5383f" cropright="6270f" blacklevel="9830f"/>
            <w10:wrap type="topAndBottom"/>
          </v:shape>
          <o:OLEObject Type="Embed" ProgID="Word.Picture.8" ShapeID="_x0000_s1027" DrawAspect="Content" ObjectID="_1840276767" r:id="rId7"/>
        </w:object>
      </w:r>
    </w:p>
    <w:p w14:paraId="4072A20C" w14:textId="77777777" w:rsidR="006C7F33" w:rsidRDefault="00000000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 КАРЕЛИЯ</w:t>
      </w:r>
    </w:p>
    <w:p w14:paraId="08BF7C9B" w14:textId="77777777" w:rsidR="006C7F33" w:rsidRDefault="00000000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ПУДОЖСКИЙ МУНИЦИПАЛЬНЫЙ РАЙОН</w:t>
      </w:r>
    </w:p>
    <w:p w14:paraId="351BFC68" w14:textId="77777777" w:rsidR="006C7F33" w:rsidRDefault="00000000">
      <w:pPr>
        <w:pStyle w:val="a6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СОВЕТ  КУБОВСКОГО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0DAF012B" w14:textId="77777777" w:rsidR="006C7F33" w:rsidRDefault="00000000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  <w:lang w:val="en-US"/>
        </w:rPr>
        <w:t>XXII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СЕССИЯ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СОЗЫВА</w:t>
      </w:r>
    </w:p>
    <w:p w14:paraId="0DCC8ADE" w14:textId="77777777" w:rsidR="006C7F33" w:rsidRDefault="006C7F33">
      <w:pPr>
        <w:pStyle w:val="a6"/>
        <w:rPr>
          <w:rFonts w:ascii="Times New Roman" w:hAnsi="Times New Roman"/>
          <w:sz w:val="28"/>
          <w:szCs w:val="28"/>
        </w:rPr>
      </w:pPr>
    </w:p>
    <w:p w14:paraId="7AF81B9F" w14:textId="77777777" w:rsidR="006C7F33" w:rsidRDefault="00000000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14:paraId="1B488CB7" w14:textId="77777777" w:rsidR="006C7F33" w:rsidRDefault="006C7F33">
      <w:pPr>
        <w:pStyle w:val="a6"/>
        <w:ind w:left="-567"/>
        <w:rPr>
          <w:rFonts w:ascii="Times New Roman" w:hAnsi="Times New Roman"/>
          <w:sz w:val="24"/>
          <w:szCs w:val="24"/>
        </w:rPr>
      </w:pPr>
    </w:p>
    <w:p w14:paraId="494AF5F6" w14:textId="37264F07" w:rsidR="006C7F33" w:rsidRDefault="00A03721">
      <w:pPr>
        <w:pStyle w:val="a6"/>
        <w:ind w:left="851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 мая 2026 года                                                                                     № </w:t>
      </w:r>
      <w:r w:rsidR="005F3386">
        <w:rPr>
          <w:rFonts w:ascii="Times New Roman" w:hAnsi="Times New Roman"/>
          <w:sz w:val="28"/>
          <w:szCs w:val="28"/>
        </w:rPr>
        <w:t>71</w:t>
      </w:r>
    </w:p>
    <w:p w14:paraId="5BCAC205" w14:textId="77777777" w:rsidR="006C7F33" w:rsidRDefault="006C7F33">
      <w:pPr>
        <w:pStyle w:val="a6"/>
        <w:ind w:left="851"/>
        <w:rPr>
          <w:rFonts w:ascii="Times New Roman" w:hAnsi="Times New Roman"/>
          <w:color w:val="FF0000"/>
          <w:sz w:val="24"/>
          <w:szCs w:val="24"/>
        </w:rPr>
      </w:pPr>
    </w:p>
    <w:p w14:paraId="0C8229FD" w14:textId="77777777" w:rsidR="006C7F33" w:rsidRDefault="00000000">
      <w:pPr>
        <w:pStyle w:val="a6"/>
        <w:ind w:left="85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утверждении Положения о бюджетном</w:t>
      </w:r>
    </w:p>
    <w:p w14:paraId="78917F29" w14:textId="77777777" w:rsidR="006C7F33" w:rsidRDefault="00000000">
      <w:pPr>
        <w:pStyle w:val="a6"/>
        <w:ind w:left="85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процессе в </w: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</w:rPr>
        <w:t>Кубовском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 сельском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поселении</w:t>
      </w:r>
    </w:p>
    <w:p w14:paraId="00C84734" w14:textId="77777777" w:rsidR="006C7F33" w:rsidRDefault="006C7F33">
      <w:pPr>
        <w:pStyle w:val="a6"/>
        <w:ind w:left="851"/>
        <w:rPr>
          <w:rFonts w:ascii="Times New Roman" w:hAnsi="Times New Roman"/>
          <w:b/>
          <w:bCs/>
          <w:sz w:val="28"/>
          <w:szCs w:val="28"/>
        </w:rPr>
      </w:pPr>
    </w:p>
    <w:p w14:paraId="1E603A62" w14:textId="77777777" w:rsidR="006C7F33" w:rsidRDefault="006C7F33">
      <w:pPr>
        <w:pStyle w:val="a6"/>
        <w:ind w:left="851"/>
        <w:rPr>
          <w:rFonts w:ascii="Times New Roman" w:hAnsi="Times New Roman"/>
          <w:sz w:val="24"/>
          <w:szCs w:val="24"/>
        </w:rPr>
      </w:pPr>
    </w:p>
    <w:p w14:paraId="2D3F424C" w14:textId="77777777" w:rsidR="006C7F33" w:rsidRDefault="00000000">
      <w:pPr>
        <w:ind w:left="851" w:right="-2" w:firstLine="709"/>
        <w:jc w:val="both"/>
      </w:pPr>
      <w:r>
        <w:t>В целях приведения муниципального правового акта в соответствие с требованиями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законодательства Республики Карелия, а также в связи с протестом прокурора Пудожского района от 27.02.2026 № 7-12-2026/Прдп34-26-20860013, Совет Кубовского сельского поселения</w:t>
      </w:r>
    </w:p>
    <w:p w14:paraId="6EDF2490" w14:textId="77777777" w:rsidR="006C7F33" w:rsidRDefault="006C7F33">
      <w:pPr>
        <w:ind w:firstLine="709"/>
        <w:jc w:val="both"/>
      </w:pPr>
    </w:p>
    <w:p w14:paraId="018AA90B" w14:textId="77777777" w:rsidR="006C7F33" w:rsidRDefault="00000000">
      <w:pPr>
        <w:ind w:firstLine="709"/>
        <w:jc w:val="both"/>
      </w:pPr>
      <w:r>
        <w:t xml:space="preserve">                                                                       РЕШИЛ:</w:t>
      </w:r>
    </w:p>
    <w:p w14:paraId="3F83C0DF" w14:textId="77777777" w:rsidR="006C7F33" w:rsidRDefault="006C7F33">
      <w:pPr>
        <w:ind w:firstLine="709"/>
        <w:jc w:val="both"/>
      </w:pPr>
    </w:p>
    <w:p w14:paraId="3C8AF57E" w14:textId="77777777" w:rsidR="006C7F33" w:rsidRDefault="00000000">
      <w:pPr>
        <w:ind w:left="851" w:firstLine="425"/>
        <w:jc w:val="both"/>
      </w:pPr>
      <w:r>
        <w:t xml:space="preserve">1. Утвердить Положение о бюджетном процессе в </w:t>
      </w:r>
      <w:proofErr w:type="spellStart"/>
      <w:r>
        <w:t>Кубовсокм</w:t>
      </w:r>
      <w:proofErr w:type="spellEnd"/>
      <w:r>
        <w:t xml:space="preserve"> сельском поселении в новой редакции (прилагается).</w:t>
      </w:r>
    </w:p>
    <w:p w14:paraId="39F8B6D8" w14:textId="77777777" w:rsidR="006C7F33" w:rsidRDefault="00000000">
      <w:pPr>
        <w:ind w:left="851" w:firstLine="425"/>
        <w:jc w:val="both"/>
      </w:pPr>
      <w:r>
        <w:t xml:space="preserve">2. Признать утратившим силу решение Совета Кубовского сельского поселения от 2210.2024 № 19 «Об утверждении Положения о бюджетном процессе в </w:t>
      </w:r>
      <w:proofErr w:type="spellStart"/>
      <w:r>
        <w:t>Кубовском</w:t>
      </w:r>
      <w:proofErr w:type="spellEnd"/>
      <w:r>
        <w:t xml:space="preserve"> сельском поселении».</w:t>
      </w:r>
    </w:p>
    <w:p w14:paraId="158B4EAB" w14:textId="77777777" w:rsidR="006C7F33" w:rsidRDefault="00000000">
      <w:pPr>
        <w:ind w:left="851" w:firstLine="425"/>
        <w:jc w:val="both"/>
      </w:pPr>
      <w:r>
        <w:t>3. Настоящее решение вступает в силу со дня его официального опубликования.</w:t>
      </w:r>
    </w:p>
    <w:p w14:paraId="1C55B391" w14:textId="77777777" w:rsidR="006C7F33" w:rsidRDefault="00000000">
      <w:pPr>
        <w:ind w:left="851" w:firstLine="425"/>
        <w:jc w:val="both"/>
      </w:pPr>
      <w:r>
        <w:t>4. Контроль за исполнением решения возложить на главу администрации Кубовского сельского поселения.</w:t>
      </w:r>
    </w:p>
    <w:p w14:paraId="56A6C45B" w14:textId="77777777" w:rsidR="006C7F33" w:rsidRDefault="006C7F33">
      <w:pPr>
        <w:ind w:left="851" w:firstLine="425"/>
      </w:pPr>
    </w:p>
    <w:p w14:paraId="56C7C953" w14:textId="77777777" w:rsidR="006C7F33" w:rsidRDefault="006C7F33">
      <w:pPr>
        <w:ind w:left="851"/>
      </w:pPr>
    </w:p>
    <w:p w14:paraId="49834F11" w14:textId="77777777" w:rsidR="006C7F33" w:rsidRDefault="00000000">
      <w:pPr>
        <w:ind w:left="851"/>
        <w:jc w:val="both"/>
        <w:rPr>
          <w:szCs w:val="22"/>
        </w:rPr>
      </w:pPr>
      <w:r>
        <w:rPr>
          <w:szCs w:val="22"/>
        </w:rPr>
        <w:t xml:space="preserve">Председатель Совета </w:t>
      </w:r>
    </w:p>
    <w:p w14:paraId="4D7D17D1" w14:textId="77777777" w:rsidR="006C7F33" w:rsidRDefault="00000000">
      <w:pPr>
        <w:ind w:left="851"/>
        <w:jc w:val="both"/>
        <w:rPr>
          <w:szCs w:val="22"/>
        </w:rPr>
      </w:pPr>
      <w:r>
        <w:rPr>
          <w:szCs w:val="22"/>
        </w:rPr>
        <w:t>Кубовского сельского поселения</w:t>
      </w:r>
      <w:r>
        <w:rPr>
          <w:szCs w:val="22"/>
        </w:rPr>
        <w:tab/>
        <w:t xml:space="preserve">                                      </w:t>
      </w:r>
    </w:p>
    <w:p w14:paraId="2EB0D56F" w14:textId="77777777" w:rsidR="006C7F33" w:rsidRDefault="00000000">
      <w:pPr>
        <w:ind w:left="851"/>
        <w:jc w:val="both"/>
        <w:rPr>
          <w:szCs w:val="22"/>
        </w:rPr>
      </w:pPr>
      <w:r>
        <w:rPr>
          <w:szCs w:val="22"/>
        </w:rPr>
        <w:t>Глава Кубовского сельского поселения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          </w:t>
      </w:r>
      <w:proofErr w:type="spellStart"/>
      <w:r>
        <w:rPr>
          <w:szCs w:val="22"/>
        </w:rPr>
        <w:t>Л.Н.Сатина</w:t>
      </w:r>
      <w:proofErr w:type="spellEnd"/>
    </w:p>
    <w:p w14:paraId="50F8E10F" w14:textId="77777777" w:rsidR="006C7F33" w:rsidRDefault="006C7F33">
      <w:pPr>
        <w:ind w:left="851"/>
        <w:jc w:val="both"/>
        <w:rPr>
          <w:sz w:val="22"/>
          <w:szCs w:val="22"/>
        </w:rPr>
      </w:pPr>
    </w:p>
    <w:p w14:paraId="76DEDF34" w14:textId="77777777" w:rsidR="006C7F33" w:rsidRDefault="006C7F33">
      <w:pPr>
        <w:ind w:left="851"/>
      </w:pPr>
    </w:p>
    <w:p w14:paraId="5F25B72A" w14:textId="77777777" w:rsidR="006C7F33" w:rsidRDefault="006C7F33">
      <w:pPr>
        <w:ind w:left="851"/>
      </w:pPr>
    </w:p>
    <w:p w14:paraId="44F0A80A" w14:textId="77777777" w:rsidR="006C7F33" w:rsidRDefault="006C7F33">
      <w:pPr>
        <w:ind w:left="284"/>
      </w:pPr>
    </w:p>
    <w:p w14:paraId="5F6B630B" w14:textId="77777777" w:rsidR="006C7F33" w:rsidRDefault="006C7F33">
      <w:pPr>
        <w:ind w:left="284"/>
      </w:pPr>
    </w:p>
    <w:p w14:paraId="35C38DEA" w14:textId="77777777" w:rsidR="006C7F33" w:rsidRDefault="006C7F33">
      <w:pPr>
        <w:ind w:left="284"/>
      </w:pPr>
    </w:p>
    <w:p w14:paraId="2A281995" w14:textId="77777777" w:rsidR="006C7F33" w:rsidRDefault="006C7F33">
      <w:pPr>
        <w:ind w:left="284"/>
      </w:pPr>
    </w:p>
    <w:p w14:paraId="5F6A3F38" w14:textId="77777777" w:rsidR="006C7F33" w:rsidRDefault="006C7F33">
      <w:pPr>
        <w:ind w:left="284"/>
      </w:pPr>
    </w:p>
    <w:p w14:paraId="28695662" w14:textId="77777777" w:rsidR="006C7F33" w:rsidRDefault="006C7F33">
      <w:pPr>
        <w:ind w:left="284"/>
      </w:pPr>
    </w:p>
    <w:p w14:paraId="03E2AEE1" w14:textId="77777777" w:rsidR="006C7F33" w:rsidRDefault="006C7F33">
      <w:pPr>
        <w:ind w:left="284"/>
      </w:pPr>
    </w:p>
    <w:p w14:paraId="02F2FD62" w14:textId="77777777" w:rsidR="006C7F33" w:rsidRDefault="006C7F33">
      <w:pPr>
        <w:ind w:left="284"/>
      </w:pPr>
    </w:p>
    <w:p w14:paraId="7D8B69D5" w14:textId="77777777" w:rsidR="006C7F33" w:rsidRDefault="006C7F33">
      <w:pPr>
        <w:ind w:left="284"/>
      </w:pPr>
    </w:p>
    <w:p w14:paraId="0A083C3C" w14:textId="77777777" w:rsidR="006C7F33" w:rsidRDefault="006C7F33"/>
    <w:p w14:paraId="169CB2DF" w14:textId="77777777" w:rsidR="006C7F33" w:rsidRDefault="00000000">
      <w:pPr>
        <w:jc w:val="right"/>
      </w:pPr>
      <w:r>
        <w:lastRenderedPageBreak/>
        <w:t xml:space="preserve">Утверждено </w:t>
      </w:r>
    </w:p>
    <w:p w14:paraId="1486C305" w14:textId="77777777" w:rsidR="006C7F33" w:rsidRDefault="00000000">
      <w:pPr>
        <w:jc w:val="right"/>
      </w:pPr>
      <w:r>
        <w:t>Решением Совета Кубовского</w:t>
      </w:r>
    </w:p>
    <w:p w14:paraId="10F45E87" w14:textId="77777777" w:rsidR="006C7F33" w:rsidRDefault="00000000">
      <w:pPr>
        <w:jc w:val="right"/>
      </w:pPr>
      <w:r>
        <w:t>сельского поселения от</w:t>
      </w:r>
    </w:p>
    <w:p w14:paraId="09DB0E01" w14:textId="1410551E" w:rsidR="006C7F33" w:rsidRPr="00A03721" w:rsidRDefault="00A03721">
      <w:pPr>
        <w:jc w:val="right"/>
      </w:pPr>
      <w:r>
        <w:t>21.05.2026 года №</w:t>
      </w:r>
      <w:r w:rsidR="00081397">
        <w:t xml:space="preserve"> </w:t>
      </w:r>
      <w:r>
        <w:t xml:space="preserve">71 </w:t>
      </w:r>
    </w:p>
    <w:p w14:paraId="33B4EF3E" w14:textId="77777777" w:rsidR="006C7F33" w:rsidRDefault="006C7F33">
      <w:pPr>
        <w:jc w:val="right"/>
      </w:pPr>
    </w:p>
    <w:p w14:paraId="3F4ADDD0" w14:textId="77777777" w:rsidR="006C7F33" w:rsidRDefault="006C7F33">
      <w:pPr>
        <w:ind w:left="567"/>
        <w:jc w:val="right"/>
      </w:pPr>
    </w:p>
    <w:p w14:paraId="5BE8612D" w14:textId="77777777" w:rsidR="006C7F33" w:rsidRDefault="00000000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</w:rPr>
      </w:pPr>
      <w:r>
        <w:rPr>
          <w:b/>
          <w:bCs/>
        </w:rPr>
        <w:t xml:space="preserve">ПОЛОЖЕНИЕ </w:t>
      </w:r>
    </w:p>
    <w:p w14:paraId="7CE4E345" w14:textId="77777777" w:rsidR="006C7F33" w:rsidRDefault="00000000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  <w:r>
        <w:rPr>
          <w:b/>
          <w:bCs/>
        </w:rPr>
        <w:t xml:space="preserve">о бюджетном процессе </w:t>
      </w:r>
      <w:r>
        <w:rPr>
          <w:b/>
        </w:rPr>
        <w:t xml:space="preserve">в </w:t>
      </w:r>
      <w:proofErr w:type="spellStart"/>
      <w:r>
        <w:rPr>
          <w:b/>
          <w:bCs/>
        </w:rPr>
        <w:t>Кубовском</w:t>
      </w:r>
      <w:proofErr w:type="spellEnd"/>
      <w:r>
        <w:rPr>
          <w:b/>
          <w:bCs/>
        </w:rPr>
        <w:t xml:space="preserve"> с</w:t>
      </w:r>
      <w:r>
        <w:rPr>
          <w:b/>
        </w:rPr>
        <w:t>ельском поселении</w:t>
      </w:r>
    </w:p>
    <w:p w14:paraId="516A2328" w14:textId="77777777" w:rsidR="006C7F33" w:rsidRDefault="006C7F33">
      <w:pPr>
        <w:ind w:left="567"/>
        <w:jc w:val="center"/>
        <w:rPr>
          <w:b/>
        </w:rPr>
      </w:pPr>
    </w:p>
    <w:p w14:paraId="6FD38B79" w14:textId="77777777" w:rsidR="006C7F33" w:rsidRDefault="00000000">
      <w:pPr>
        <w:ind w:left="567"/>
        <w:jc w:val="center"/>
        <w:rPr>
          <w:b/>
        </w:rPr>
      </w:pPr>
      <w:bookmarkStart w:id="0" w:name="_Hlk224645896"/>
      <w:r>
        <w:rPr>
          <w:b/>
        </w:rPr>
        <w:t>Раздел I. Общие положения</w:t>
      </w:r>
    </w:p>
    <w:bookmarkEnd w:id="0"/>
    <w:p w14:paraId="219A87E9" w14:textId="77777777" w:rsidR="006C7F33" w:rsidRDefault="006C7F33">
      <w:pPr>
        <w:ind w:left="567"/>
      </w:pPr>
    </w:p>
    <w:p w14:paraId="405CBF4D" w14:textId="77777777" w:rsidR="006C7F33" w:rsidRDefault="00000000">
      <w:pPr>
        <w:ind w:left="567"/>
        <w:jc w:val="center"/>
        <w:rPr>
          <w:b/>
        </w:rPr>
      </w:pPr>
      <w:r>
        <w:rPr>
          <w:b/>
        </w:rPr>
        <w:t>Статья 1. Правоотношения, регулируемые настоящим Положением</w:t>
      </w:r>
    </w:p>
    <w:p w14:paraId="395EDF3B" w14:textId="77777777" w:rsidR="006C7F33" w:rsidRDefault="00000000">
      <w:pPr>
        <w:widowControl w:val="0"/>
        <w:autoSpaceDE w:val="0"/>
        <w:autoSpaceDN w:val="0"/>
        <w:adjustRightInd w:val="0"/>
        <w:spacing w:line="288" w:lineRule="auto"/>
        <w:ind w:left="567" w:firstLine="540"/>
        <w:jc w:val="both"/>
      </w:pPr>
      <w:bookmarkStart w:id="1" w:name="Par32"/>
      <w:bookmarkStart w:id="2" w:name="Par34"/>
      <w:bookmarkStart w:id="3" w:name="Par57"/>
      <w:bookmarkEnd w:id="1"/>
      <w:bookmarkEnd w:id="2"/>
      <w:bookmarkEnd w:id="3"/>
      <w:r>
        <w:t>Настоящее Положение регламентирует деятельность органов местного самоуправления Кубовского сельского поселения (далее – поселение) по составлению и рассмотрению проекта бюджета поселения, утверждению и исполнению бюджета, осуществлению муниципального финансового контроля, утверждению отчета об исполнении бюджета, а также осуществлению муниципальных заимствований и управлению муниципальным долгом.</w:t>
      </w:r>
    </w:p>
    <w:p w14:paraId="1F692531" w14:textId="77777777" w:rsidR="006C7F33" w:rsidRDefault="006C7F33">
      <w:pPr>
        <w:widowControl w:val="0"/>
        <w:autoSpaceDE w:val="0"/>
        <w:autoSpaceDN w:val="0"/>
        <w:adjustRightInd w:val="0"/>
        <w:spacing w:line="288" w:lineRule="auto"/>
        <w:ind w:left="567" w:firstLine="540"/>
        <w:jc w:val="both"/>
      </w:pPr>
    </w:p>
    <w:p w14:paraId="1F61E9FF" w14:textId="77777777" w:rsidR="006C7F33" w:rsidRDefault="00000000">
      <w:pPr>
        <w:autoSpaceDE w:val="0"/>
        <w:autoSpaceDN w:val="0"/>
        <w:adjustRightInd w:val="0"/>
        <w:spacing w:line="288" w:lineRule="auto"/>
        <w:ind w:left="567" w:firstLine="539"/>
        <w:jc w:val="center"/>
        <w:outlineLvl w:val="0"/>
        <w:rPr>
          <w:b/>
          <w:bCs/>
        </w:rPr>
      </w:pPr>
      <w:bookmarkStart w:id="4" w:name="Par63"/>
      <w:bookmarkEnd w:id="4"/>
      <w:r>
        <w:rPr>
          <w:b/>
          <w:bCs/>
        </w:rPr>
        <w:t xml:space="preserve">Статья 2. </w:t>
      </w:r>
      <w:r>
        <w:rPr>
          <w:b/>
        </w:rPr>
        <w:t>Правовые основы осуществления бюджетных правоотношений в</w:t>
      </w:r>
    </w:p>
    <w:p w14:paraId="0A5A8F31" w14:textId="77777777" w:rsidR="006C7F33" w:rsidRDefault="00000000">
      <w:pPr>
        <w:autoSpaceDE w:val="0"/>
        <w:autoSpaceDN w:val="0"/>
        <w:adjustRightInd w:val="0"/>
        <w:spacing w:line="288" w:lineRule="auto"/>
        <w:ind w:left="567" w:firstLine="539"/>
        <w:jc w:val="center"/>
        <w:outlineLvl w:val="0"/>
        <w:rPr>
          <w:b/>
          <w:bCs/>
        </w:rPr>
      </w:pPr>
      <w:proofErr w:type="spellStart"/>
      <w:r>
        <w:rPr>
          <w:b/>
          <w:bCs/>
        </w:rPr>
        <w:t>Кубовском</w:t>
      </w:r>
      <w:proofErr w:type="spellEnd"/>
      <w:r>
        <w:rPr>
          <w:b/>
          <w:bCs/>
        </w:rPr>
        <w:t xml:space="preserve"> сельском поселении</w:t>
      </w:r>
    </w:p>
    <w:p w14:paraId="749CA0AA" w14:textId="77777777" w:rsidR="006C7F33" w:rsidRDefault="00000000">
      <w:pPr>
        <w:ind w:left="567" w:firstLine="709"/>
        <w:jc w:val="both"/>
      </w:pPr>
      <w:r>
        <w:t>1.  Бюджетные правоотношения в поселении осуществляются в соответствии с Конституцией РФ, Бюджетным кодексом РФ (далее – БК РФ), Федеральным законом от 06.10.2003 № 131-ФЗ, иными федеральными законами, законами Республики Карелия, Уставом Кубовского сельского поселения, настоящим Положением и иными муниципальными правовыми актами.</w:t>
      </w:r>
    </w:p>
    <w:p w14:paraId="37CCA127" w14:textId="77777777" w:rsidR="006C7F33" w:rsidRDefault="00000000">
      <w:pPr>
        <w:ind w:left="567" w:firstLine="709"/>
        <w:jc w:val="both"/>
      </w:pPr>
      <w:r>
        <w:t>2. В случае противоречия между настоящим Положением и иными муниципальными актами, регулирующими бюджетные правоотношения, применяется настоящее Положение.</w:t>
      </w:r>
    </w:p>
    <w:p w14:paraId="3498A7BE" w14:textId="77777777" w:rsidR="006C7F33" w:rsidRDefault="006C7F33">
      <w:pPr>
        <w:ind w:left="567"/>
        <w:jc w:val="center"/>
        <w:rPr>
          <w:b/>
        </w:rPr>
      </w:pPr>
    </w:p>
    <w:p w14:paraId="5F6801C2" w14:textId="77777777" w:rsidR="006C7F33" w:rsidRDefault="00000000">
      <w:pPr>
        <w:ind w:left="567"/>
        <w:jc w:val="center"/>
        <w:rPr>
          <w:b/>
        </w:rPr>
      </w:pPr>
      <w:r>
        <w:rPr>
          <w:b/>
        </w:rPr>
        <w:t>Статья 3.</w:t>
      </w:r>
      <w:r>
        <w:t> </w:t>
      </w:r>
      <w:r>
        <w:rPr>
          <w:b/>
        </w:rPr>
        <w:t>Понятия и термины, применяемые в настоящем Положении</w:t>
      </w:r>
    </w:p>
    <w:p w14:paraId="58B01D36" w14:textId="77777777" w:rsidR="006C7F33" w:rsidRDefault="00000000">
      <w:pPr>
        <w:ind w:left="567" w:firstLine="709"/>
        <w:jc w:val="both"/>
      </w:pPr>
      <w:r>
        <w:t>Понятия и термины, используемые в настоящем Положении, применяются в значениях, определённых Бюджетным кодексом Российской Федерации.</w:t>
      </w:r>
    </w:p>
    <w:p w14:paraId="21DB9EB9" w14:textId="77777777" w:rsidR="006C7F33" w:rsidRDefault="006C7F33">
      <w:pPr>
        <w:ind w:left="567" w:firstLine="709"/>
        <w:jc w:val="both"/>
      </w:pPr>
    </w:p>
    <w:p w14:paraId="7B466ADB" w14:textId="77777777" w:rsidR="006C7F33" w:rsidRDefault="00000000">
      <w:pPr>
        <w:ind w:left="567"/>
        <w:jc w:val="center"/>
        <w:rPr>
          <w:b/>
          <w:i/>
        </w:rPr>
      </w:pPr>
      <w:r>
        <w:rPr>
          <w:b/>
        </w:rPr>
        <w:t xml:space="preserve">         Статья 4. Особенности применения бюджетной классификации Российской Федерации в </w:t>
      </w:r>
      <w:proofErr w:type="spellStart"/>
      <w:r>
        <w:rPr>
          <w:b/>
          <w:bCs/>
        </w:rPr>
        <w:t>Кубовском</w:t>
      </w:r>
      <w:proofErr w:type="spellEnd"/>
      <w:r>
        <w:rPr>
          <w:b/>
          <w:bCs/>
        </w:rPr>
        <w:t xml:space="preserve"> </w:t>
      </w:r>
      <w:r>
        <w:rPr>
          <w:b/>
        </w:rPr>
        <w:t>сельском поселении</w:t>
      </w:r>
    </w:p>
    <w:p w14:paraId="3741212C" w14:textId="77777777" w:rsidR="006C7F33" w:rsidRDefault="00000000">
      <w:pPr>
        <w:ind w:left="567" w:firstLine="709"/>
        <w:jc w:val="both"/>
      </w:pPr>
      <w:r>
        <w:t>При составлении и исполнении бюджета применяется бюджетная классификация РФ и порядок её применения, установленные Министерством финансов РФ.</w:t>
      </w:r>
    </w:p>
    <w:p w14:paraId="09F8F72B" w14:textId="77777777" w:rsidR="006C7F33" w:rsidRDefault="006C7F33">
      <w:pPr>
        <w:ind w:left="567" w:firstLine="709"/>
        <w:jc w:val="both"/>
      </w:pPr>
      <w:bookmarkStart w:id="5" w:name="_Hlk224651708"/>
    </w:p>
    <w:p w14:paraId="651BCCFC" w14:textId="77777777" w:rsidR="006C7F33" w:rsidRDefault="00000000">
      <w:pPr>
        <w:ind w:left="567"/>
        <w:jc w:val="center"/>
        <w:rPr>
          <w:b/>
        </w:rPr>
      </w:pPr>
      <w:r>
        <w:rPr>
          <w:b/>
        </w:rPr>
        <w:t>Раздел I</w:t>
      </w:r>
      <w:r>
        <w:rPr>
          <w:b/>
          <w:lang w:val="en-US"/>
        </w:rPr>
        <w:t>I</w:t>
      </w:r>
      <w:r>
        <w:rPr>
          <w:b/>
        </w:rPr>
        <w:t>. Участники бюджетного процесса и их полномочия</w:t>
      </w:r>
    </w:p>
    <w:bookmarkEnd w:id="5"/>
    <w:p w14:paraId="3CCE5412" w14:textId="77777777" w:rsidR="006C7F33" w:rsidRDefault="006C7F33">
      <w:pPr>
        <w:autoSpaceDE w:val="0"/>
        <w:autoSpaceDN w:val="0"/>
        <w:adjustRightInd w:val="0"/>
        <w:spacing w:line="288" w:lineRule="auto"/>
        <w:ind w:left="567" w:firstLine="540"/>
        <w:jc w:val="both"/>
        <w:rPr>
          <w:b/>
          <w:bCs/>
        </w:rPr>
      </w:pPr>
    </w:p>
    <w:p w14:paraId="527BFFE5" w14:textId="77777777" w:rsidR="006C7F33" w:rsidRDefault="00000000">
      <w:pPr>
        <w:ind w:left="567"/>
        <w:jc w:val="center"/>
        <w:rPr>
          <w:b/>
        </w:rPr>
      </w:pPr>
      <w:r>
        <w:rPr>
          <w:b/>
        </w:rPr>
        <w:t xml:space="preserve">         Статья 5. Основные этапы бюджетного процесса в </w:t>
      </w:r>
      <w:proofErr w:type="spellStart"/>
      <w:r>
        <w:rPr>
          <w:b/>
          <w:bCs/>
        </w:rPr>
        <w:t>Кубовском</w:t>
      </w:r>
      <w:proofErr w:type="spellEnd"/>
      <w:r>
        <w:rPr>
          <w:b/>
        </w:rPr>
        <w:t xml:space="preserve"> сельском поселении</w:t>
      </w:r>
    </w:p>
    <w:p w14:paraId="46283BFE" w14:textId="7561510D" w:rsidR="006C7F33" w:rsidRDefault="00000000">
      <w:pPr>
        <w:ind w:left="567" w:firstLine="708"/>
      </w:pPr>
      <w:r>
        <w:t xml:space="preserve">Бюджетный процесс в </w:t>
      </w:r>
      <w:proofErr w:type="spellStart"/>
      <w:r>
        <w:t>Кубовс</w:t>
      </w:r>
      <w:r w:rsidR="00081397">
        <w:t>к</w:t>
      </w:r>
      <w:r>
        <w:t>ом</w:t>
      </w:r>
      <w:proofErr w:type="spellEnd"/>
      <w:r>
        <w:t xml:space="preserve"> сельском </w:t>
      </w:r>
      <w:proofErr w:type="gramStart"/>
      <w:r>
        <w:t>поселении  включает</w:t>
      </w:r>
      <w:proofErr w:type="gramEnd"/>
      <w:r>
        <w:t xml:space="preserve"> следующие этапы:</w:t>
      </w:r>
    </w:p>
    <w:p w14:paraId="5ABC1055" w14:textId="77777777" w:rsidR="006C7F33" w:rsidRDefault="00000000">
      <w:pPr>
        <w:jc w:val="both"/>
      </w:pPr>
      <w:r>
        <w:t xml:space="preserve">            · составление проекта бюджета;</w:t>
      </w:r>
    </w:p>
    <w:p w14:paraId="7BCB7F11" w14:textId="77777777" w:rsidR="006C7F33" w:rsidRDefault="00000000">
      <w:pPr>
        <w:ind w:firstLine="709"/>
        <w:jc w:val="both"/>
      </w:pPr>
      <w:r>
        <w:t>· рассмотрение и утверждение бюджета;</w:t>
      </w:r>
    </w:p>
    <w:p w14:paraId="48D6A87C" w14:textId="77777777" w:rsidR="006C7F33" w:rsidRDefault="00000000">
      <w:pPr>
        <w:ind w:firstLine="709"/>
        <w:jc w:val="both"/>
      </w:pPr>
      <w:r>
        <w:t>· исполнение бюджета;</w:t>
      </w:r>
    </w:p>
    <w:p w14:paraId="6E0A79E1" w14:textId="77777777" w:rsidR="006C7F33" w:rsidRDefault="00000000">
      <w:pPr>
        <w:ind w:left="851" w:hanging="142"/>
        <w:jc w:val="both"/>
      </w:pPr>
      <w:r>
        <w:t>· составление, внешняя проверка, рассмотрение и утверждение отчета об исполнении    бюджета;</w:t>
      </w:r>
    </w:p>
    <w:p w14:paraId="22F2AEF7" w14:textId="77777777" w:rsidR="006C7F33" w:rsidRDefault="00000000">
      <w:pPr>
        <w:ind w:firstLine="709"/>
        <w:jc w:val="both"/>
      </w:pPr>
      <w:r>
        <w:t>· осуществление муниципального финансового контроля.</w:t>
      </w:r>
    </w:p>
    <w:p w14:paraId="452CB0D0" w14:textId="77777777" w:rsidR="006C7F33" w:rsidRDefault="006C7F33">
      <w:pPr>
        <w:ind w:left="567"/>
        <w:jc w:val="center"/>
        <w:rPr>
          <w:b/>
        </w:rPr>
      </w:pPr>
    </w:p>
    <w:p w14:paraId="5E87F39A" w14:textId="77777777" w:rsidR="006C7F33" w:rsidRDefault="00000000">
      <w:pPr>
        <w:ind w:left="567"/>
        <w:jc w:val="center"/>
        <w:rPr>
          <w:b/>
        </w:rPr>
      </w:pPr>
      <w:r>
        <w:rPr>
          <w:b/>
        </w:rPr>
        <w:t>Статья 6. Участники бюджетного процесса</w:t>
      </w:r>
    </w:p>
    <w:p w14:paraId="3300585F" w14:textId="77777777" w:rsidR="006C7F33" w:rsidRDefault="00000000">
      <w:pPr>
        <w:ind w:left="567" w:firstLine="708"/>
        <w:jc w:val="both"/>
      </w:pPr>
      <w:r>
        <w:t xml:space="preserve">Участниками бюджетного процесса в </w:t>
      </w:r>
      <w:proofErr w:type="spellStart"/>
      <w:r>
        <w:t>Кубовском</w:t>
      </w:r>
      <w:proofErr w:type="spellEnd"/>
      <w:r>
        <w:t xml:space="preserve"> сельском поселении (далее – муниципальное образование) являются:</w:t>
      </w:r>
    </w:p>
    <w:p w14:paraId="2F4AF9BF" w14:textId="77777777" w:rsidR="006C7F33" w:rsidRDefault="00000000">
      <w:pPr>
        <w:ind w:left="567"/>
        <w:jc w:val="both"/>
        <w:rPr>
          <w:i/>
        </w:rPr>
      </w:pPr>
      <w:r>
        <w:t xml:space="preserve">- Глава </w:t>
      </w:r>
      <w:proofErr w:type="spellStart"/>
      <w:r>
        <w:t>Кубовскогор</w:t>
      </w:r>
      <w:proofErr w:type="spellEnd"/>
      <w:r>
        <w:t xml:space="preserve"> сельского поселения (далее – Глава поселения)</w:t>
      </w:r>
      <w:r>
        <w:rPr>
          <w:i/>
        </w:rPr>
        <w:t>;</w:t>
      </w:r>
    </w:p>
    <w:p w14:paraId="6A5BE7EE" w14:textId="77777777" w:rsidR="006C7F33" w:rsidRDefault="00000000">
      <w:pPr>
        <w:ind w:left="567"/>
        <w:jc w:val="both"/>
      </w:pPr>
      <w:r>
        <w:rPr>
          <w:i/>
        </w:rPr>
        <w:t>- </w:t>
      </w:r>
      <w:r>
        <w:t>Совет Кубовского сельского поселения (далее – Совет</w:t>
      </w:r>
      <w:r>
        <w:rPr>
          <w:i/>
        </w:rPr>
        <w:t>);</w:t>
      </w:r>
    </w:p>
    <w:p w14:paraId="62DD839B" w14:textId="77777777" w:rsidR="006C7F33" w:rsidRDefault="00000000">
      <w:pPr>
        <w:ind w:left="567"/>
        <w:jc w:val="both"/>
      </w:pPr>
      <w:r>
        <w:t xml:space="preserve">- Администрация Кубовского сельского </w:t>
      </w:r>
      <w:proofErr w:type="gramStart"/>
      <w:r>
        <w:t>поселения  (</w:t>
      </w:r>
      <w:proofErr w:type="gramEnd"/>
      <w:r>
        <w:t>далее – Администрация)</w:t>
      </w:r>
      <w:r>
        <w:rPr>
          <w:i/>
        </w:rPr>
        <w:t>;</w:t>
      </w:r>
    </w:p>
    <w:p w14:paraId="670EAB98" w14:textId="77777777" w:rsidR="006C7F33" w:rsidRDefault="00000000">
      <w:pPr>
        <w:ind w:left="567"/>
        <w:jc w:val="both"/>
        <w:rPr>
          <w:i/>
        </w:rPr>
      </w:pPr>
      <w:r>
        <w:lastRenderedPageBreak/>
        <w:t xml:space="preserve">- Контрольно-счетный </w:t>
      </w:r>
      <w:proofErr w:type="gramStart"/>
      <w:r>
        <w:t>орган  Пудожского</w:t>
      </w:r>
      <w:proofErr w:type="gramEnd"/>
      <w:r>
        <w:t xml:space="preserve"> муниципального </w:t>
      </w:r>
      <w:proofErr w:type="gramStart"/>
      <w:r>
        <w:t>района  (</w:t>
      </w:r>
      <w:proofErr w:type="gramEnd"/>
      <w:r>
        <w:t>далее – Контрольно-счетный орган) (в рамках переданных полномочий или на основании соглашения);</w:t>
      </w:r>
    </w:p>
    <w:p w14:paraId="38D9E1B4" w14:textId="77777777" w:rsidR="006C7F33" w:rsidRDefault="00000000">
      <w:pPr>
        <w:ind w:left="567"/>
        <w:jc w:val="both"/>
      </w:pPr>
      <w:r>
        <w:t>- главные распорядители (распорядители) бюджетных средств;</w:t>
      </w:r>
    </w:p>
    <w:p w14:paraId="19B4770E" w14:textId="77777777" w:rsidR="006C7F33" w:rsidRDefault="00000000">
      <w:pPr>
        <w:ind w:left="567"/>
        <w:jc w:val="both"/>
      </w:pPr>
      <w:r>
        <w:t>- главные администраторы (администраторы) доходов местного бюджета;</w:t>
      </w:r>
    </w:p>
    <w:p w14:paraId="3B48248F" w14:textId="77777777" w:rsidR="006C7F33" w:rsidRDefault="00000000">
      <w:pPr>
        <w:ind w:left="567"/>
        <w:jc w:val="both"/>
      </w:pPr>
      <w:r>
        <w:t>- главные администраторы (администраторы) источников финансирования дефицита местного бюджета;</w:t>
      </w:r>
    </w:p>
    <w:p w14:paraId="59AF5EEF" w14:textId="77777777" w:rsidR="006C7F33" w:rsidRPr="00A03721" w:rsidRDefault="00000000">
      <w:pPr>
        <w:ind w:left="567"/>
        <w:jc w:val="both"/>
      </w:pPr>
      <w:r>
        <w:t>- получатели бюджетных средств;</w:t>
      </w:r>
    </w:p>
    <w:p w14:paraId="39A6FA1A" w14:textId="77777777" w:rsidR="006C7F33" w:rsidRPr="00A03721" w:rsidRDefault="006C7F33">
      <w:pPr>
        <w:ind w:left="567"/>
        <w:jc w:val="both"/>
      </w:pPr>
    </w:p>
    <w:p w14:paraId="4052FF10" w14:textId="77777777" w:rsidR="006C7F33" w:rsidRDefault="00000000">
      <w:pPr>
        <w:ind w:left="567"/>
        <w:jc w:val="center"/>
        <w:rPr>
          <w:b/>
        </w:rPr>
      </w:pPr>
      <w:r>
        <w:rPr>
          <w:b/>
        </w:rPr>
        <w:t>Статья 7. Бюджетные полномочия участников бюджетного процесса</w:t>
      </w:r>
    </w:p>
    <w:p w14:paraId="3A2F4115" w14:textId="77777777" w:rsidR="006C7F33" w:rsidRDefault="00000000">
      <w:pPr>
        <w:ind w:left="567" w:firstLine="708"/>
        <w:jc w:val="both"/>
      </w:pPr>
      <w:r>
        <w:t>Полномочия участников бюджетного процесса осуществляются в соответствии с Бюджетным кодексом Российской Федерации.</w:t>
      </w:r>
    </w:p>
    <w:p w14:paraId="41E0A576" w14:textId="77777777" w:rsidR="006C7F33" w:rsidRDefault="006C7F33">
      <w:pPr>
        <w:ind w:left="567" w:firstLine="708"/>
        <w:jc w:val="both"/>
      </w:pPr>
    </w:p>
    <w:p w14:paraId="623869BF" w14:textId="77777777" w:rsidR="006C7F33" w:rsidRDefault="00000000">
      <w:pPr>
        <w:ind w:left="567"/>
        <w:jc w:val="both"/>
      </w:pPr>
      <w:r>
        <w:t>1.</w:t>
      </w:r>
      <w:r>
        <w:rPr>
          <w:i/>
        </w:rPr>
        <w:t> </w:t>
      </w:r>
      <w:r>
        <w:t>Совет Кубовского сельского поселения:</w:t>
      </w:r>
    </w:p>
    <w:p w14:paraId="03FDFD4E" w14:textId="77777777" w:rsidR="006C7F33" w:rsidRDefault="00000000">
      <w:pPr>
        <w:ind w:firstLine="709"/>
        <w:jc w:val="both"/>
      </w:pPr>
      <w:r>
        <w:t>· рассматривает и утверждает бюджет и отчет о его исполнении;</w:t>
      </w:r>
    </w:p>
    <w:p w14:paraId="41EB4B17" w14:textId="77777777" w:rsidR="006C7F33" w:rsidRDefault="00000000">
      <w:pPr>
        <w:ind w:firstLine="709"/>
        <w:jc w:val="both"/>
      </w:pPr>
      <w:r>
        <w:t>· устанавливает, изменяет и отменяет местные налоги и сборы, налоговые льготы;</w:t>
      </w:r>
    </w:p>
    <w:p w14:paraId="7AAC7C35" w14:textId="77777777" w:rsidR="006C7F33" w:rsidRDefault="00000000">
      <w:pPr>
        <w:ind w:firstLine="709"/>
        <w:jc w:val="both"/>
      </w:pPr>
      <w:r>
        <w:t>· утверждает программы развития;</w:t>
      </w:r>
    </w:p>
    <w:p w14:paraId="4625E8B3" w14:textId="77777777" w:rsidR="006C7F33" w:rsidRDefault="00000000">
      <w:pPr>
        <w:ind w:firstLine="709"/>
        <w:jc w:val="both"/>
      </w:pPr>
      <w:r>
        <w:t>· определяет порядок управления муниципальным имуществом;</w:t>
      </w:r>
    </w:p>
    <w:p w14:paraId="375D0726" w14:textId="77777777" w:rsidR="006C7F33" w:rsidRDefault="00000000">
      <w:pPr>
        <w:ind w:firstLine="709"/>
        <w:jc w:val="both"/>
      </w:pPr>
      <w:r>
        <w:t>· осуществляет контроль в ходе рассмотрения вопросов исполнения бюджета.</w:t>
      </w:r>
    </w:p>
    <w:p w14:paraId="4ABB213E" w14:textId="77777777" w:rsidR="006C7F33" w:rsidRDefault="006C7F33">
      <w:pPr>
        <w:ind w:left="567"/>
        <w:jc w:val="both"/>
      </w:pPr>
    </w:p>
    <w:p w14:paraId="07F71B72" w14:textId="77777777" w:rsidR="006C7F33" w:rsidRDefault="00000000">
      <w:pPr>
        <w:ind w:left="567"/>
        <w:jc w:val="both"/>
        <w:rPr>
          <w:i/>
        </w:rPr>
      </w:pPr>
      <w:r>
        <w:t>2</w:t>
      </w:r>
      <w:r>
        <w:rPr>
          <w:i/>
        </w:rPr>
        <w:t>. </w:t>
      </w:r>
      <w:r>
        <w:t>Глава Кубовского сельского поселения:</w:t>
      </w:r>
    </w:p>
    <w:p w14:paraId="351CAB13" w14:textId="77777777" w:rsidR="006C7F33" w:rsidRDefault="00000000">
      <w:pPr>
        <w:ind w:left="709"/>
        <w:jc w:val="both"/>
      </w:pPr>
      <w:r>
        <w:t>· вносит проект бюджета на рассмотрение Совета;</w:t>
      </w:r>
    </w:p>
    <w:p w14:paraId="27DBC2E8" w14:textId="77777777" w:rsidR="006C7F33" w:rsidRDefault="00000000">
      <w:pPr>
        <w:ind w:left="709"/>
        <w:jc w:val="both"/>
      </w:pPr>
      <w:r>
        <w:t>· вносит на утверждение Совета проект отчета об исполнении бюджета;</w:t>
      </w:r>
    </w:p>
    <w:p w14:paraId="34D1114E" w14:textId="77777777" w:rsidR="006C7F33" w:rsidRDefault="00000000">
      <w:pPr>
        <w:ind w:left="709"/>
        <w:jc w:val="both"/>
      </w:pPr>
      <w:r>
        <w:t>· утверждает результаты внутреннего финансового контроля;</w:t>
      </w:r>
    </w:p>
    <w:p w14:paraId="53919AB4" w14:textId="77777777" w:rsidR="006C7F33" w:rsidRDefault="00000000">
      <w:pPr>
        <w:ind w:left="709"/>
        <w:jc w:val="both"/>
      </w:pPr>
      <w:r>
        <w:t>· осуществляет иные полномочия, предусмотренные БК РФ и Уставом.</w:t>
      </w:r>
    </w:p>
    <w:p w14:paraId="05B39A60" w14:textId="77777777" w:rsidR="006C7F33" w:rsidRDefault="006C7F33">
      <w:pPr>
        <w:ind w:left="567"/>
      </w:pPr>
    </w:p>
    <w:p w14:paraId="56361071" w14:textId="77777777" w:rsidR="006C7F33" w:rsidRDefault="00000000">
      <w:pPr>
        <w:ind w:left="567"/>
        <w:jc w:val="both"/>
      </w:pPr>
      <w:r>
        <w:t>3. Администрация Кубовского сельского поселения:</w:t>
      </w:r>
    </w:p>
    <w:p w14:paraId="4A585263" w14:textId="77777777" w:rsidR="006C7F33" w:rsidRDefault="00000000">
      <w:pPr>
        <w:ind w:firstLine="709"/>
        <w:jc w:val="both"/>
      </w:pPr>
      <w:r>
        <w:t>· разрабатывает проект бюджета;</w:t>
      </w:r>
    </w:p>
    <w:p w14:paraId="395D8BCA" w14:textId="77777777" w:rsidR="006C7F33" w:rsidRDefault="00000000">
      <w:pPr>
        <w:ind w:firstLine="709"/>
        <w:jc w:val="both"/>
      </w:pPr>
      <w:r>
        <w:t>· утверждает порядок и сроки составления проекта бюджета;</w:t>
      </w:r>
    </w:p>
    <w:p w14:paraId="54C88678" w14:textId="77777777" w:rsidR="006C7F33" w:rsidRDefault="00000000">
      <w:pPr>
        <w:ind w:firstLine="709"/>
        <w:jc w:val="both"/>
      </w:pPr>
      <w:r>
        <w:t>· разрабатывает и утверждает основные направления бюджетной и налоговой политики;</w:t>
      </w:r>
    </w:p>
    <w:p w14:paraId="2BDB8B60" w14:textId="77777777" w:rsidR="006C7F33" w:rsidRDefault="00000000">
      <w:pPr>
        <w:ind w:firstLine="709"/>
        <w:jc w:val="both"/>
      </w:pPr>
      <w:r>
        <w:t>· составляет и ведет сводную бюджетную роспись, кассовый план;</w:t>
      </w:r>
    </w:p>
    <w:p w14:paraId="207EBD4A" w14:textId="77777777" w:rsidR="006C7F33" w:rsidRDefault="00000000">
      <w:pPr>
        <w:ind w:firstLine="709"/>
        <w:jc w:val="both"/>
      </w:pPr>
      <w:r>
        <w:t>· осуществляет управление муниципальным долгом;</w:t>
      </w:r>
    </w:p>
    <w:p w14:paraId="39308A70" w14:textId="77777777" w:rsidR="006C7F33" w:rsidRDefault="00000000">
      <w:pPr>
        <w:ind w:firstLine="709"/>
        <w:jc w:val="both"/>
      </w:pPr>
      <w:r>
        <w:t>· ведет реестр расходных обязательств;</w:t>
      </w:r>
    </w:p>
    <w:p w14:paraId="163BBA44" w14:textId="77777777" w:rsidR="006C7F33" w:rsidRDefault="00000000">
      <w:pPr>
        <w:ind w:firstLine="709"/>
        <w:jc w:val="both"/>
      </w:pPr>
      <w:r>
        <w:t>· исполняет бюджет, составляет отчет об его исполнении;</w:t>
      </w:r>
    </w:p>
    <w:p w14:paraId="0C657270" w14:textId="77777777" w:rsidR="006C7F33" w:rsidRDefault="00000000">
      <w:pPr>
        <w:ind w:firstLine="709"/>
        <w:jc w:val="both"/>
      </w:pPr>
      <w:r>
        <w:t>· осуществляет внутренний муниципальный финансовый контроль;</w:t>
      </w:r>
    </w:p>
    <w:p w14:paraId="2AE3DADA" w14:textId="77777777" w:rsidR="006C7F33" w:rsidRDefault="00000000">
      <w:pPr>
        <w:ind w:firstLine="709"/>
        <w:jc w:val="both"/>
      </w:pPr>
      <w:r>
        <w:t>· взаимодействует с УФК, Минфином РК, ФНС;</w:t>
      </w:r>
    </w:p>
    <w:p w14:paraId="024F9E76" w14:textId="77777777" w:rsidR="006C7F33" w:rsidRDefault="00000000">
      <w:pPr>
        <w:ind w:firstLine="709"/>
        <w:jc w:val="both"/>
      </w:pPr>
      <w:r>
        <w:t>· применяет бюджетные меры принуждения;</w:t>
      </w:r>
    </w:p>
    <w:p w14:paraId="437ED05C" w14:textId="77777777" w:rsidR="006C7F33" w:rsidRDefault="00000000">
      <w:pPr>
        <w:ind w:firstLine="709"/>
        <w:jc w:val="both"/>
      </w:pPr>
      <w:r>
        <w:t>· исполняет судебные акты по искам к поселению.</w:t>
      </w:r>
    </w:p>
    <w:p w14:paraId="09802CC9" w14:textId="77777777" w:rsidR="006C7F33" w:rsidRDefault="006C7F33">
      <w:pPr>
        <w:ind w:left="567"/>
        <w:jc w:val="both"/>
      </w:pPr>
    </w:p>
    <w:p w14:paraId="1542D996" w14:textId="77777777" w:rsidR="006C7F33" w:rsidRDefault="00000000">
      <w:pPr>
        <w:ind w:left="567"/>
        <w:jc w:val="both"/>
      </w:pPr>
      <w:r>
        <w:t xml:space="preserve">4. Контрольно-счетный </w:t>
      </w:r>
      <w:proofErr w:type="gramStart"/>
      <w:r>
        <w:t>орган  Пудожского</w:t>
      </w:r>
      <w:proofErr w:type="gramEnd"/>
      <w:r>
        <w:t xml:space="preserve"> муниципального района:</w:t>
      </w:r>
    </w:p>
    <w:p w14:paraId="5A01D38A" w14:textId="77777777" w:rsidR="006C7F33" w:rsidRDefault="00000000">
      <w:pPr>
        <w:ind w:firstLine="709"/>
        <w:jc w:val="both"/>
      </w:pPr>
      <w:r>
        <w:t>· проводит внешнюю проверку годового отчета об исполнении бюджета;</w:t>
      </w:r>
    </w:p>
    <w:p w14:paraId="131D4BBF" w14:textId="77777777" w:rsidR="006C7F33" w:rsidRDefault="00000000">
      <w:pPr>
        <w:ind w:left="709"/>
        <w:jc w:val="both"/>
      </w:pPr>
      <w:r>
        <w:t>· осуществляет контроль за соблюдением законодательства при использовании средств бюджета и распоряжении имуществом;</w:t>
      </w:r>
    </w:p>
    <w:p w14:paraId="65EFA677" w14:textId="77777777" w:rsidR="006C7F33" w:rsidRDefault="00000000">
      <w:pPr>
        <w:ind w:firstLine="709"/>
        <w:jc w:val="both"/>
      </w:pPr>
      <w:r>
        <w:t>· проводит экспертизу проектов муниципальных программ и правовых актов;</w:t>
      </w:r>
    </w:p>
    <w:p w14:paraId="35D21965" w14:textId="77777777" w:rsidR="006C7F33" w:rsidRDefault="00000000">
      <w:pPr>
        <w:ind w:firstLine="709"/>
        <w:jc w:val="both"/>
      </w:pPr>
      <w:r>
        <w:t>· анализирует бюджетный процесс.</w:t>
      </w:r>
    </w:p>
    <w:p w14:paraId="36FBDE50" w14:textId="77777777" w:rsidR="006C7F33" w:rsidRDefault="006C7F33">
      <w:pPr>
        <w:ind w:firstLine="709"/>
        <w:jc w:val="both"/>
      </w:pPr>
    </w:p>
    <w:p w14:paraId="069521FB" w14:textId="77777777" w:rsidR="006C7F33" w:rsidRDefault="00000000">
      <w:pPr>
        <w:ind w:left="567"/>
        <w:jc w:val="both"/>
      </w:pPr>
      <w:r>
        <w:t>5. Главный распорядитель бюджетных средств:( В соответствии со ст. 158 БК РФ)</w:t>
      </w:r>
    </w:p>
    <w:p w14:paraId="790ACECB" w14:textId="77777777" w:rsidR="006C7F33" w:rsidRDefault="00000000">
      <w:pPr>
        <w:ind w:firstLine="709"/>
        <w:jc w:val="both"/>
      </w:pPr>
      <w:r>
        <w:t>· обеспечивает результативность и целевой характер использования средств;</w:t>
      </w:r>
    </w:p>
    <w:p w14:paraId="2EAC4373" w14:textId="77777777" w:rsidR="006C7F33" w:rsidRDefault="00000000">
      <w:pPr>
        <w:ind w:firstLine="709"/>
        <w:jc w:val="both"/>
      </w:pPr>
      <w:r>
        <w:t>· формирует перечень подведомственных распорядителей и получателей;</w:t>
      </w:r>
    </w:p>
    <w:p w14:paraId="21A45671" w14:textId="77777777" w:rsidR="006C7F33" w:rsidRDefault="00000000">
      <w:pPr>
        <w:ind w:firstLine="709"/>
        <w:jc w:val="both"/>
      </w:pPr>
      <w:r>
        <w:t>· ведет реестр расходных обязательств;</w:t>
      </w:r>
    </w:p>
    <w:p w14:paraId="3894E15A" w14:textId="77777777" w:rsidR="006C7F33" w:rsidRDefault="00000000">
      <w:pPr>
        <w:ind w:firstLine="709"/>
        <w:jc w:val="both"/>
      </w:pPr>
      <w:r>
        <w:t>· распределяет бюджетные ассигнования и лимиты;</w:t>
      </w:r>
    </w:p>
    <w:p w14:paraId="42960B4B" w14:textId="77777777" w:rsidR="006C7F33" w:rsidRDefault="00000000">
      <w:pPr>
        <w:ind w:firstLine="709"/>
        <w:jc w:val="both"/>
      </w:pPr>
      <w:r>
        <w:t>· утверждает бюджетные сметы и муниципальные задания;</w:t>
      </w:r>
    </w:p>
    <w:p w14:paraId="113C0EAC" w14:textId="77777777" w:rsidR="006C7F33" w:rsidRDefault="00000000">
      <w:pPr>
        <w:ind w:firstLine="709"/>
        <w:jc w:val="both"/>
      </w:pPr>
      <w:r>
        <w:t>· формирует и представляет бюджетную отчетность;</w:t>
      </w:r>
    </w:p>
    <w:p w14:paraId="480B8878" w14:textId="77777777" w:rsidR="006C7F33" w:rsidRDefault="00000000">
      <w:pPr>
        <w:ind w:firstLine="709"/>
        <w:jc w:val="both"/>
      </w:pPr>
      <w:r>
        <w:t>· выступает в суде от имени поселения:</w:t>
      </w:r>
    </w:p>
    <w:p w14:paraId="7D7F2EF8" w14:textId="77777777" w:rsidR="006C7F33" w:rsidRDefault="00000000">
      <w:pPr>
        <w:ind w:left="709"/>
        <w:jc w:val="both"/>
      </w:pPr>
      <w:r>
        <w:t>  · как ответчик по искам о возмещении вреда, причиненного действиями (бездействием) подведомственных органов;</w:t>
      </w:r>
    </w:p>
    <w:p w14:paraId="1339D5F6" w14:textId="77777777" w:rsidR="006C7F33" w:rsidRDefault="00000000">
      <w:pPr>
        <w:ind w:firstLine="709"/>
        <w:jc w:val="both"/>
      </w:pPr>
      <w:r>
        <w:t>  · как истец по искам о взыскании денежных средств в порядке регресса (ст. 1081 ГК РФ).</w:t>
      </w:r>
    </w:p>
    <w:p w14:paraId="464915AE" w14:textId="77777777" w:rsidR="006C7F33" w:rsidRDefault="006C7F33"/>
    <w:p w14:paraId="7CD189A0" w14:textId="77777777" w:rsidR="006C7F33" w:rsidRDefault="00000000">
      <w:pPr>
        <w:ind w:left="567"/>
        <w:jc w:val="both"/>
      </w:pPr>
      <w:r>
        <w:t>6. Получатель бюджетных средств:</w:t>
      </w:r>
    </w:p>
    <w:p w14:paraId="6279FE61" w14:textId="77777777" w:rsidR="006C7F33" w:rsidRDefault="00000000">
      <w:pPr>
        <w:ind w:firstLine="709"/>
        <w:jc w:val="both"/>
      </w:pPr>
      <w:r>
        <w:t>· исполняет бюджетную смету;</w:t>
      </w:r>
    </w:p>
    <w:p w14:paraId="7D20AB19" w14:textId="77777777" w:rsidR="006C7F33" w:rsidRDefault="00000000">
      <w:pPr>
        <w:ind w:firstLine="709"/>
        <w:jc w:val="both"/>
      </w:pPr>
      <w:r>
        <w:t>· принимает и исполняет бюджетные обязательства;</w:t>
      </w:r>
    </w:p>
    <w:p w14:paraId="6950D272" w14:textId="77777777" w:rsidR="006C7F33" w:rsidRDefault="00000000">
      <w:pPr>
        <w:ind w:firstLine="709"/>
        <w:jc w:val="both"/>
      </w:pPr>
      <w:r>
        <w:t>· обеспечивает целевой характер использования средств;</w:t>
      </w:r>
    </w:p>
    <w:p w14:paraId="5CA63CB3" w14:textId="77777777" w:rsidR="006C7F33" w:rsidRDefault="00000000">
      <w:pPr>
        <w:ind w:firstLine="709"/>
        <w:jc w:val="both"/>
      </w:pPr>
      <w:r>
        <w:t>· ведет бюджетный учет и формирует отчетность.</w:t>
      </w:r>
    </w:p>
    <w:p w14:paraId="70737E55" w14:textId="77777777" w:rsidR="006C7F33" w:rsidRDefault="006C7F33">
      <w:pPr>
        <w:ind w:firstLine="709"/>
        <w:jc w:val="both"/>
      </w:pPr>
    </w:p>
    <w:p w14:paraId="142D2CF7" w14:textId="77777777" w:rsidR="006C7F33" w:rsidRDefault="00000000">
      <w:pPr>
        <w:ind w:left="567" w:firstLine="708"/>
        <w:jc w:val="both"/>
      </w:pPr>
      <w:r>
        <w:t>Бюджетные полномочия и ответственность получателя бюджетных средств определены статьей 162 Бюджетного кодекса Российской Федерации.</w:t>
      </w:r>
    </w:p>
    <w:p w14:paraId="2422AD24" w14:textId="77777777" w:rsidR="006C7F33" w:rsidRDefault="006C7F33">
      <w:pPr>
        <w:ind w:left="567"/>
        <w:jc w:val="both"/>
      </w:pPr>
    </w:p>
    <w:p w14:paraId="6158F466" w14:textId="77777777" w:rsidR="006C7F33" w:rsidRDefault="00000000">
      <w:pPr>
        <w:ind w:left="567"/>
        <w:jc w:val="both"/>
        <w:rPr>
          <w:b/>
        </w:rPr>
      </w:pPr>
      <w:r>
        <w:t>7. Главный администратор (администратор) доходов местного бюджета:</w:t>
      </w:r>
    </w:p>
    <w:p w14:paraId="0488E8F0" w14:textId="77777777" w:rsidR="006C7F33" w:rsidRDefault="00000000">
      <w:pPr>
        <w:ind w:left="567"/>
        <w:jc w:val="both"/>
      </w:pPr>
      <w:r>
        <w:t>· утверждает перечень подведомственных администраторов доходов;</w:t>
      </w:r>
    </w:p>
    <w:p w14:paraId="135CE973" w14:textId="77777777" w:rsidR="006C7F33" w:rsidRDefault="00000000">
      <w:pPr>
        <w:ind w:left="567"/>
        <w:jc w:val="both"/>
      </w:pPr>
      <w:r>
        <w:t>· формирует и представляет бюджетную отчетность;</w:t>
      </w:r>
    </w:p>
    <w:p w14:paraId="6E74A556" w14:textId="77777777" w:rsidR="006C7F33" w:rsidRDefault="00000000">
      <w:pPr>
        <w:ind w:left="567"/>
        <w:jc w:val="both"/>
      </w:pPr>
      <w:r>
        <w:t>· осуществляет иные полномочия, установленные БК РФ и принимаемыми в соответствии с ним нормативными правовыми актами.</w:t>
      </w:r>
    </w:p>
    <w:p w14:paraId="003EEB41" w14:textId="77777777" w:rsidR="006C7F33" w:rsidRDefault="006C7F33">
      <w:pPr>
        <w:pStyle w:val="ConsPlusNormal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D3C873" w14:textId="77777777" w:rsidR="006C7F33" w:rsidRDefault="00000000">
      <w:pPr>
        <w:ind w:left="567"/>
      </w:pPr>
      <w:r>
        <w:t>8. Администратор источников финансирования дефицита местного бюджета:</w:t>
      </w:r>
    </w:p>
    <w:p w14:paraId="66BE1766" w14:textId="77777777" w:rsidR="006C7F33" w:rsidRDefault="00000000">
      <w:pPr>
        <w:ind w:left="567"/>
        <w:jc w:val="both"/>
      </w:pPr>
      <w:r>
        <w:t>· осуществляет начисление, учет и контроль за правильностью исчисления, полнотой и своевременностью уплаты платежей в бюджет;</w:t>
      </w:r>
    </w:p>
    <w:p w14:paraId="25949A71" w14:textId="77777777" w:rsidR="006C7F33" w:rsidRDefault="00000000">
      <w:pPr>
        <w:ind w:left="567"/>
        <w:jc w:val="both"/>
      </w:pPr>
      <w:r>
        <w:t>· принимает решение о возврате излишне уплаченных (взысканных) платежей;</w:t>
      </w:r>
    </w:p>
    <w:p w14:paraId="50F5BA97" w14:textId="77777777" w:rsidR="006C7F33" w:rsidRDefault="00000000">
      <w:pPr>
        <w:ind w:left="567"/>
        <w:jc w:val="both"/>
      </w:pPr>
      <w:r>
        <w:t>· принимает решение о признании безнадежной к взысканию задолженности по платежам в бюджет;</w:t>
      </w:r>
    </w:p>
    <w:p w14:paraId="7E040F04" w14:textId="77777777" w:rsidR="006C7F33" w:rsidRDefault="00000000">
      <w:pPr>
        <w:ind w:left="567"/>
        <w:jc w:val="both"/>
      </w:pPr>
      <w:r>
        <w:t>· устанавливает регламент реализации полномочий по взысканию дебиторской задолженности по платежам в бюджет, пеням и штрафам по ним, разработанного в соответствии с общими требованиями, установленными Министерством финансов Российской Федерации;</w:t>
      </w:r>
    </w:p>
    <w:p w14:paraId="7CC0F653" w14:textId="77777777" w:rsidR="006C7F33" w:rsidRDefault="00000000">
      <w:pPr>
        <w:ind w:left="567"/>
        <w:jc w:val="both"/>
      </w:pPr>
      <w:r>
        <w:t>· предоставляет информацию, необходимую для уплаты денежных средств физическими и юридическими лицами за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(ГИС ГМП) в соответствии с Федеральным законом от 27.07.2010 № 210-ФЗ не позднее дня осуществления начисления суммы, подлежащей оплате;</w:t>
      </w:r>
    </w:p>
    <w:p w14:paraId="11B6C152" w14:textId="77777777" w:rsidR="006C7F33" w:rsidRDefault="00000000">
      <w:pPr>
        <w:ind w:left="567"/>
        <w:jc w:val="both"/>
      </w:pPr>
      <w:r>
        <w:t>· осуществляет иные полномочия, установленные БК РФ и принимаемыми в соответствии с ним нормативными правовыми актами.</w:t>
      </w:r>
    </w:p>
    <w:p w14:paraId="6DFDDBA7" w14:textId="77777777" w:rsidR="006C7F33" w:rsidRDefault="006C7F33">
      <w:pPr>
        <w:ind w:left="567" w:firstLine="709"/>
        <w:jc w:val="both"/>
      </w:pPr>
    </w:p>
    <w:p w14:paraId="3EE081DD" w14:textId="77777777" w:rsidR="006C7F33" w:rsidRDefault="00000000">
      <w:pPr>
        <w:ind w:left="567"/>
        <w:jc w:val="center"/>
        <w:rPr>
          <w:b/>
        </w:rPr>
      </w:pPr>
      <w:r>
        <w:rPr>
          <w:b/>
        </w:rPr>
        <w:t>Раздел I</w:t>
      </w:r>
      <w:r>
        <w:rPr>
          <w:b/>
          <w:lang w:val="en-US"/>
        </w:rPr>
        <w:t>II</w:t>
      </w:r>
      <w:r>
        <w:rPr>
          <w:b/>
        </w:rPr>
        <w:t>. Доходы и расходы бюджета</w:t>
      </w:r>
    </w:p>
    <w:p w14:paraId="0B3860B4" w14:textId="77777777" w:rsidR="006C7F33" w:rsidRDefault="006C7F33">
      <w:pPr>
        <w:ind w:left="567"/>
        <w:jc w:val="both"/>
      </w:pPr>
    </w:p>
    <w:p w14:paraId="23D6A80F" w14:textId="77777777" w:rsidR="006C7F33" w:rsidRDefault="00000000">
      <w:pPr>
        <w:ind w:left="567"/>
        <w:jc w:val="center"/>
        <w:rPr>
          <w:b/>
          <w:i/>
        </w:rPr>
      </w:pPr>
      <w:r>
        <w:rPr>
          <w:b/>
        </w:rPr>
        <w:t xml:space="preserve">Статья 8. Доходы бюджета </w:t>
      </w:r>
      <w:r>
        <w:rPr>
          <w:b/>
          <w:bCs/>
        </w:rPr>
        <w:t>Кубовского</w:t>
      </w:r>
      <w:r>
        <w:rPr>
          <w:b/>
        </w:rPr>
        <w:t xml:space="preserve"> сельского поселения</w:t>
      </w:r>
    </w:p>
    <w:p w14:paraId="2733069B" w14:textId="77777777" w:rsidR="006C7F33" w:rsidRDefault="00000000">
      <w:pPr>
        <w:ind w:left="567" w:firstLine="709"/>
        <w:jc w:val="both"/>
      </w:pPr>
      <w:r>
        <w:t>1. Доходы бюджета формируются в соответствии с бюджетным и налоговым законодательством РФ.</w:t>
      </w:r>
    </w:p>
    <w:p w14:paraId="6B91224D" w14:textId="77777777" w:rsidR="006C7F33" w:rsidRDefault="00000000">
      <w:pPr>
        <w:ind w:left="567" w:firstLine="709"/>
        <w:jc w:val="both"/>
      </w:pPr>
      <w:r>
        <w:t>2. К доходам относятся налоговые, неналоговые и безвозмездные поступления.</w:t>
      </w:r>
    </w:p>
    <w:p w14:paraId="39DDD471" w14:textId="77777777" w:rsidR="006C7F33" w:rsidRDefault="00000000">
      <w:pPr>
        <w:ind w:left="567" w:firstLine="709"/>
        <w:jc w:val="both"/>
      </w:pPr>
      <w:r>
        <w:t>3. Нормативы зачисления налогов в бюджет поселения устанавливаются в соответствии со статьями 61 и 61.1 БК РФ (с учетом изменений, внесенных Федеральным законом от 28.11.2025 № 432-ФЗ).</w:t>
      </w:r>
    </w:p>
    <w:p w14:paraId="19A11651" w14:textId="77777777" w:rsidR="006C7F33" w:rsidRDefault="006C7F33">
      <w:pPr>
        <w:ind w:left="567"/>
        <w:jc w:val="center"/>
        <w:rPr>
          <w:b/>
        </w:rPr>
      </w:pPr>
    </w:p>
    <w:p w14:paraId="2A68A7AF" w14:textId="77777777" w:rsidR="006C7F33" w:rsidRDefault="00000000">
      <w:pPr>
        <w:ind w:left="567"/>
        <w:jc w:val="center"/>
        <w:rPr>
          <w:b/>
          <w:i/>
        </w:rPr>
      </w:pPr>
      <w:r>
        <w:rPr>
          <w:b/>
        </w:rPr>
        <w:t>Статья 9. Расходы бюджета Кубовского сельского поселения</w:t>
      </w:r>
    </w:p>
    <w:p w14:paraId="3AD0F029" w14:textId="77777777" w:rsidR="006C7F33" w:rsidRDefault="00000000">
      <w:pPr>
        <w:ind w:left="709" w:firstLine="709"/>
        <w:jc w:val="both"/>
      </w:pPr>
      <w:r>
        <w:t>1. Расходы формируются в соответствии с расходными обязательствами, обусловленными разграничением полномочий.</w:t>
      </w:r>
    </w:p>
    <w:p w14:paraId="7C9A36AC" w14:textId="77777777" w:rsidR="006C7F33" w:rsidRDefault="00000000">
      <w:pPr>
        <w:ind w:left="709" w:firstLine="709"/>
        <w:jc w:val="both"/>
      </w:pPr>
      <w:r>
        <w:t>2. Порядок осуществления расходов устанавливается муниципальными правовыми актами Администрации Кубовского сельского поселения в соответствии с главой 10 БК РФ.</w:t>
      </w:r>
    </w:p>
    <w:p w14:paraId="43306643" w14:textId="77777777" w:rsidR="006C7F33" w:rsidRDefault="00000000">
      <w:pPr>
        <w:ind w:left="709" w:firstLine="709"/>
        <w:jc w:val="both"/>
      </w:pPr>
      <w:r>
        <w:t>3. Осуществление расходов на исполнение государственных полномочий допускается только при наделении такими полномочиями с предоставлением субвенций.</w:t>
      </w:r>
    </w:p>
    <w:p w14:paraId="2404CA6E" w14:textId="77777777" w:rsidR="006C7F33" w:rsidRDefault="006C7F33">
      <w:pPr>
        <w:ind w:left="567"/>
        <w:jc w:val="center"/>
        <w:rPr>
          <w:b/>
        </w:rPr>
      </w:pPr>
    </w:p>
    <w:p w14:paraId="6A204C4F" w14:textId="77777777" w:rsidR="006C7F33" w:rsidRDefault="00000000">
      <w:pPr>
        <w:ind w:left="567"/>
        <w:jc w:val="center"/>
        <w:rPr>
          <w:b/>
        </w:rPr>
      </w:pPr>
      <w:r>
        <w:rPr>
          <w:b/>
        </w:rPr>
        <w:t>Статья 10. Резервный фонд</w:t>
      </w:r>
    </w:p>
    <w:p w14:paraId="1626173E" w14:textId="77777777" w:rsidR="006C7F33" w:rsidRDefault="00000000">
      <w:pPr>
        <w:ind w:left="709" w:firstLine="709"/>
        <w:jc w:val="both"/>
      </w:pPr>
      <w:r>
        <w:t>1. В бюджете Кубовского сельского поселения предусматривается резервный фонд Администрации Кубовского сельского поселения.</w:t>
      </w:r>
    </w:p>
    <w:p w14:paraId="4E56752C" w14:textId="77777777" w:rsidR="006C7F33" w:rsidRDefault="00000000">
      <w:pPr>
        <w:ind w:left="709" w:firstLine="709"/>
        <w:jc w:val="both"/>
      </w:pPr>
      <w:r>
        <w:lastRenderedPageBreak/>
        <w:t>2. Размер фонда не может превышать 3 процентов общего объема расходов бюджета (п. 3 ст. 81 БК РФ).</w:t>
      </w:r>
    </w:p>
    <w:p w14:paraId="65D9F60B" w14:textId="77777777" w:rsidR="006C7F33" w:rsidRDefault="00000000">
      <w:pPr>
        <w:ind w:left="709" w:firstLine="709"/>
        <w:jc w:val="both"/>
      </w:pPr>
      <w:r>
        <w:t>3. Порядок использования средств фонда утверждается Администрацией Кубовского сельского поселения.</w:t>
      </w:r>
    </w:p>
    <w:p w14:paraId="75C0F4C3" w14:textId="77777777" w:rsidR="006C7F33" w:rsidRDefault="00000000">
      <w:pPr>
        <w:ind w:left="709" w:firstLine="709"/>
        <w:jc w:val="both"/>
      </w:pPr>
      <w:r>
        <w:t>4. Отчет об использовании прилагается к годовому отчету об исполнении бюджета Кубовского сельского поселения.</w:t>
      </w:r>
    </w:p>
    <w:p w14:paraId="798E34FD" w14:textId="77777777" w:rsidR="006C7F33" w:rsidRDefault="006C7F33">
      <w:pPr>
        <w:ind w:firstLine="709"/>
        <w:jc w:val="center"/>
        <w:rPr>
          <w:b/>
        </w:rPr>
      </w:pPr>
    </w:p>
    <w:p w14:paraId="226FD810" w14:textId="77777777" w:rsidR="006C7F33" w:rsidRDefault="00000000">
      <w:pPr>
        <w:ind w:firstLine="709"/>
        <w:jc w:val="center"/>
        <w:rPr>
          <w:b/>
          <w:bCs/>
        </w:rPr>
      </w:pPr>
      <w:r>
        <w:rPr>
          <w:b/>
        </w:rPr>
        <w:t>Статья 11.  </w:t>
      </w:r>
      <w:r>
        <w:rPr>
          <w:b/>
          <w:bCs/>
        </w:rPr>
        <w:t>Муниципальный дорожный фонд</w:t>
      </w:r>
    </w:p>
    <w:p w14:paraId="37C09722" w14:textId="77777777" w:rsidR="006C7F33" w:rsidRDefault="00000000">
      <w:pPr>
        <w:ind w:left="709" w:firstLine="709"/>
        <w:jc w:val="both"/>
      </w:pPr>
      <w:r>
        <w:t>Порядок формирования и использования муниципального дорожного фонда утверждается Советом Кубовского сельского поселения. Объем ассигнований фонда устанавливается решением о бюджете в размере не менее прогнозируемых доходов от акцизов на ГСМ и иных поступлений.</w:t>
      </w:r>
    </w:p>
    <w:p w14:paraId="7D0C6BFB" w14:textId="77777777" w:rsidR="006C7F33" w:rsidRDefault="006C7F33">
      <w:pPr>
        <w:ind w:firstLine="709"/>
        <w:jc w:val="center"/>
        <w:rPr>
          <w:b/>
          <w:bCs/>
        </w:rPr>
      </w:pPr>
    </w:p>
    <w:p w14:paraId="754C6EFB" w14:textId="77777777" w:rsidR="006C7F33" w:rsidRDefault="00000000">
      <w:pPr>
        <w:ind w:firstLine="709"/>
        <w:jc w:val="center"/>
        <w:rPr>
          <w:b/>
          <w:bCs/>
        </w:rPr>
      </w:pPr>
      <w:r>
        <w:rPr>
          <w:b/>
          <w:bCs/>
        </w:rPr>
        <w:t>Статья 12. Реестр расходных обязательств</w:t>
      </w:r>
    </w:p>
    <w:p w14:paraId="104A8EE5" w14:textId="7A1159B3" w:rsidR="006C7F33" w:rsidRDefault="00000000">
      <w:pPr>
        <w:ind w:left="709" w:firstLine="709"/>
        <w:jc w:val="both"/>
      </w:pPr>
      <w:r>
        <w:t xml:space="preserve">Реестр расходных обязательств ведется Администрацией </w:t>
      </w:r>
      <w:r w:rsidR="00081397">
        <w:t>Кубовского</w:t>
      </w:r>
      <w:r>
        <w:t xml:space="preserve"> сельского поселения в порядке, установленном местной администрацией, в соответствии со ст. 87 БК РФ. Данные реестра используются при разработке проекта бюджета.</w:t>
      </w:r>
    </w:p>
    <w:p w14:paraId="5610E8DD" w14:textId="77777777" w:rsidR="006C7F33" w:rsidRDefault="006C7F33">
      <w:pPr>
        <w:ind w:firstLine="709"/>
        <w:jc w:val="center"/>
        <w:rPr>
          <w:b/>
          <w:bCs/>
        </w:rPr>
      </w:pPr>
    </w:p>
    <w:p w14:paraId="09E67AFD" w14:textId="77777777" w:rsidR="006C7F33" w:rsidRDefault="00000000">
      <w:pPr>
        <w:ind w:firstLine="709"/>
        <w:jc w:val="center"/>
        <w:rPr>
          <w:b/>
          <w:bCs/>
        </w:rPr>
      </w:pPr>
      <w:r>
        <w:rPr>
          <w:b/>
          <w:bCs/>
        </w:rPr>
        <w:t>Статья 13. Муниципальные программы</w:t>
      </w:r>
    </w:p>
    <w:p w14:paraId="72CC0688" w14:textId="77777777" w:rsidR="006C7F33" w:rsidRDefault="00000000">
      <w:pPr>
        <w:ind w:left="709" w:firstLine="709"/>
        <w:jc w:val="both"/>
      </w:pPr>
      <w:r>
        <w:t>1. Муниципальные программы утверждаются Администрацией Кубовского сельского поселения.</w:t>
      </w:r>
    </w:p>
    <w:p w14:paraId="18238AAB" w14:textId="77777777" w:rsidR="006C7F33" w:rsidRDefault="00000000">
      <w:pPr>
        <w:ind w:left="709" w:firstLine="709"/>
        <w:jc w:val="both"/>
      </w:pPr>
      <w:r>
        <w:t>2. Объем ассигнований на их реализацию утверждается решением о бюджете.</w:t>
      </w:r>
    </w:p>
    <w:p w14:paraId="268B6DF5" w14:textId="77777777" w:rsidR="006C7F33" w:rsidRDefault="00000000">
      <w:pPr>
        <w:ind w:left="709" w:firstLine="709"/>
        <w:jc w:val="both"/>
      </w:pPr>
      <w:r>
        <w:t>3. Программы приводятся в соответствие с решением о бюджете не позднее 1 апреля.</w:t>
      </w:r>
    </w:p>
    <w:p w14:paraId="4E060D72" w14:textId="77777777" w:rsidR="006C7F33" w:rsidRDefault="00000000">
      <w:pPr>
        <w:ind w:left="709" w:firstLine="709"/>
        <w:jc w:val="both"/>
      </w:pPr>
      <w:r>
        <w:t>4. Ежегодно проводится оценка эффективности реализации программ.</w:t>
      </w:r>
    </w:p>
    <w:p w14:paraId="4961306E" w14:textId="77777777" w:rsidR="006C7F33" w:rsidRDefault="006C7F33">
      <w:pPr>
        <w:ind w:left="709" w:firstLine="709"/>
        <w:jc w:val="both"/>
      </w:pPr>
    </w:p>
    <w:p w14:paraId="39171F1C" w14:textId="77777777" w:rsidR="006C7F33" w:rsidRDefault="006C7F33">
      <w:pPr>
        <w:pStyle w:val="ConsPlusNormal"/>
        <w:ind w:left="709" w:firstLine="709"/>
        <w:jc w:val="center"/>
      </w:pPr>
    </w:p>
    <w:p w14:paraId="1826AC1F" w14:textId="77777777" w:rsidR="006C7F33" w:rsidRDefault="00000000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Раздел IV. </w:t>
      </w:r>
      <w:r>
        <w:rPr>
          <w:b/>
          <w:bCs/>
          <w:sz w:val="20"/>
          <w:szCs w:val="20"/>
        </w:rPr>
        <w:t>СОСТАВЛЕНИЕ, РАССМОТРЕНИЕ И УТВЕРЖДЕНИЕ БЮДЖЕТА</w:t>
      </w:r>
    </w:p>
    <w:p w14:paraId="1EA5DF61" w14:textId="77777777" w:rsidR="006C7F33" w:rsidRDefault="006C7F33">
      <w:pPr>
        <w:ind w:firstLine="709"/>
        <w:jc w:val="both"/>
      </w:pPr>
    </w:p>
    <w:p w14:paraId="5C7755F7" w14:textId="77777777" w:rsidR="006C7F33" w:rsidRDefault="00000000">
      <w:pPr>
        <w:ind w:firstLine="709"/>
        <w:jc w:val="center"/>
        <w:rPr>
          <w:b/>
          <w:bCs/>
        </w:rPr>
      </w:pPr>
      <w:r>
        <w:rPr>
          <w:b/>
          <w:bCs/>
        </w:rPr>
        <w:t>Статья 14. Составление проекта бюджета</w:t>
      </w:r>
    </w:p>
    <w:p w14:paraId="05B98817" w14:textId="77777777" w:rsidR="006C7F33" w:rsidRDefault="00000000">
      <w:pPr>
        <w:ind w:firstLine="709"/>
        <w:jc w:val="both"/>
      </w:pPr>
      <w:r>
        <w:t>1. Составление проекта бюджета – прерогатива Администрации (гл. 20 БК РФ).</w:t>
      </w:r>
    </w:p>
    <w:p w14:paraId="39A67E66" w14:textId="77777777" w:rsidR="006C7F33" w:rsidRDefault="00000000">
      <w:pPr>
        <w:ind w:left="709"/>
        <w:jc w:val="both"/>
      </w:pPr>
      <w:r>
        <w:t>2. Проект составляется на основе прогноза социально-экономического развития, основных     направлений бюджетной и налоговой политики, муниципальных программ.</w:t>
      </w:r>
    </w:p>
    <w:p w14:paraId="434BD0B1" w14:textId="77777777" w:rsidR="006C7F33" w:rsidRDefault="00000000">
      <w:pPr>
        <w:ind w:left="709"/>
        <w:jc w:val="both"/>
      </w:pPr>
      <w:r>
        <w:t>3. Прогноз социально-экономического развития разрабатывается Администрацией Кубовского сельского поселения на период не менее трех лет.</w:t>
      </w:r>
    </w:p>
    <w:p w14:paraId="4E91F4A3" w14:textId="77777777" w:rsidR="006C7F33" w:rsidRDefault="006C7F33">
      <w:pPr>
        <w:ind w:left="709" w:firstLine="709"/>
        <w:jc w:val="both"/>
      </w:pPr>
    </w:p>
    <w:p w14:paraId="5062DEFD" w14:textId="77777777" w:rsidR="006C7F33" w:rsidRDefault="00000000">
      <w:pPr>
        <w:ind w:firstLine="709"/>
        <w:jc w:val="center"/>
        <w:rPr>
          <w:b/>
          <w:bCs/>
        </w:rPr>
      </w:pPr>
      <w:r>
        <w:rPr>
          <w:b/>
          <w:bCs/>
        </w:rPr>
        <w:t>Статья 15. Внесение проекта в Совет</w:t>
      </w:r>
    </w:p>
    <w:p w14:paraId="7C117E93" w14:textId="444989EC" w:rsidR="006C7F33" w:rsidRDefault="00000000">
      <w:pPr>
        <w:ind w:left="709"/>
        <w:jc w:val="both"/>
      </w:pPr>
      <w:r>
        <w:t xml:space="preserve">Глава </w:t>
      </w:r>
      <w:r w:rsidR="00081397">
        <w:t>Кубовского</w:t>
      </w:r>
      <w:r>
        <w:t xml:space="preserve"> </w:t>
      </w:r>
      <w:proofErr w:type="gramStart"/>
      <w:r>
        <w:t>сельского  поселения</w:t>
      </w:r>
      <w:proofErr w:type="gramEnd"/>
      <w:r>
        <w:t xml:space="preserve"> вносит проект решения о бюджете на очередной финансовый год и плановый период в Совет </w:t>
      </w:r>
      <w:r w:rsidR="00081397">
        <w:t>Кубовского</w:t>
      </w:r>
      <w:r>
        <w:t xml:space="preserve"> сельского поселения не позднее 15 ноября текущего года.</w:t>
      </w:r>
    </w:p>
    <w:p w14:paraId="4631D878" w14:textId="77777777" w:rsidR="006C7F33" w:rsidRDefault="006C7F33">
      <w:pPr>
        <w:ind w:firstLine="709"/>
        <w:jc w:val="both"/>
      </w:pPr>
    </w:p>
    <w:p w14:paraId="014A523B" w14:textId="77777777" w:rsidR="006C7F33" w:rsidRDefault="00000000">
      <w:pPr>
        <w:ind w:firstLine="709"/>
        <w:jc w:val="center"/>
        <w:rPr>
          <w:b/>
          <w:bCs/>
        </w:rPr>
      </w:pPr>
      <w:r>
        <w:rPr>
          <w:b/>
          <w:bCs/>
        </w:rPr>
        <w:t>Статья 16. Публичные слушания</w:t>
      </w:r>
    </w:p>
    <w:p w14:paraId="1B4164B9" w14:textId="7006FE2C" w:rsidR="006C7F33" w:rsidRDefault="00000000">
      <w:pPr>
        <w:ind w:left="709"/>
        <w:jc w:val="both"/>
      </w:pPr>
      <w:r>
        <w:t xml:space="preserve">Проект бюджета выносится на публичные слушания в порядке, установленном Советом </w:t>
      </w:r>
      <w:r w:rsidR="00081397">
        <w:t>Кубовского</w:t>
      </w:r>
      <w:r>
        <w:t xml:space="preserve"> сельского поселения.</w:t>
      </w:r>
    </w:p>
    <w:p w14:paraId="36C1C508" w14:textId="77777777" w:rsidR="006C7F33" w:rsidRDefault="006C7F33">
      <w:pPr>
        <w:ind w:firstLine="709"/>
        <w:jc w:val="both"/>
      </w:pPr>
    </w:p>
    <w:p w14:paraId="42B08F3F" w14:textId="77777777" w:rsidR="006C7F33" w:rsidRDefault="00000000">
      <w:pPr>
        <w:ind w:firstLine="709"/>
        <w:jc w:val="center"/>
        <w:rPr>
          <w:b/>
          <w:bCs/>
        </w:rPr>
      </w:pPr>
      <w:r>
        <w:rPr>
          <w:b/>
          <w:bCs/>
        </w:rPr>
        <w:t>Статья 17. Рассмотрение и утверждение бюджета</w:t>
      </w:r>
    </w:p>
    <w:p w14:paraId="293CF110" w14:textId="77777777" w:rsidR="006C7F33" w:rsidRDefault="00000000">
      <w:pPr>
        <w:ind w:left="709"/>
        <w:jc w:val="both"/>
      </w:pPr>
      <w:r>
        <w:t>1.Порядок рассмотрения проекта бюджета устанавливается Регламентом Совета Кубовского сельского поселения.</w:t>
      </w:r>
    </w:p>
    <w:p w14:paraId="21F8B427" w14:textId="77777777" w:rsidR="006C7F33" w:rsidRDefault="00000000">
      <w:pPr>
        <w:ind w:firstLine="709"/>
        <w:jc w:val="both"/>
      </w:pPr>
      <w:r>
        <w:t>2. В случае возникновения разногласий может создаваться согласительная комиссия.</w:t>
      </w:r>
    </w:p>
    <w:p w14:paraId="5D23FEA1" w14:textId="77777777" w:rsidR="006C7F33" w:rsidRDefault="00000000">
      <w:pPr>
        <w:ind w:firstLine="709"/>
        <w:jc w:val="both"/>
      </w:pPr>
      <w:r>
        <w:t>3. Решение о бюджете подлежит официальному опубликованию.</w:t>
      </w:r>
    </w:p>
    <w:p w14:paraId="48EC44BF" w14:textId="77777777" w:rsidR="006C7F33" w:rsidRDefault="006C7F33">
      <w:pPr>
        <w:ind w:firstLine="709"/>
        <w:jc w:val="center"/>
        <w:rPr>
          <w:b/>
          <w:bCs/>
        </w:rPr>
      </w:pPr>
    </w:p>
    <w:p w14:paraId="2B16408F" w14:textId="77777777" w:rsidR="006C7F33" w:rsidRDefault="00000000">
      <w:pPr>
        <w:ind w:firstLine="709"/>
        <w:jc w:val="center"/>
        <w:rPr>
          <w:b/>
          <w:bCs/>
        </w:rPr>
      </w:pPr>
      <w:r>
        <w:rPr>
          <w:b/>
          <w:bCs/>
        </w:rPr>
        <w:t>Статья 18. Временное управление бюджетом</w:t>
      </w:r>
    </w:p>
    <w:p w14:paraId="0FB77A61" w14:textId="77777777" w:rsidR="006C7F33" w:rsidRDefault="00000000">
      <w:pPr>
        <w:ind w:left="709"/>
        <w:jc w:val="both"/>
      </w:pPr>
      <w:r>
        <w:t>Если решение о бюджете не вступило в силу с начала финансового года, вводятся ограничения, установленные ст. 190 БК РФ (финансирование расходов в размере 1/12 части предыдущего года ежемесячно).</w:t>
      </w:r>
    </w:p>
    <w:p w14:paraId="0CDE9935" w14:textId="77777777" w:rsidR="006C7F33" w:rsidRDefault="006C7F33">
      <w:pPr>
        <w:ind w:firstLine="709"/>
        <w:jc w:val="both"/>
      </w:pPr>
    </w:p>
    <w:p w14:paraId="7978382F" w14:textId="77777777" w:rsidR="00081397" w:rsidRDefault="00081397">
      <w:pPr>
        <w:ind w:firstLine="709"/>
        <w:jc w:val="center"/>
        <w:rPr>
          <w:b/>
          <w:bCs/>
        </w:rPr>
      </w:pPr>
      <w:bookmarkStart w:id="6" w:name="_Hlk224714850"/>
    </w:p>
    <w:p w14:paraId="1B7A629C" w14:textId="5751D57E" w:rsidR="006C7F33" w:rsidRDefault="00000000">
      <w:pPr>
        <w:ind w:firstLine="709"/>
        <w:jc w:val="center"/>
        <w:rPr>
          <w:b/>
          <w:bCs/>
        </w:rPr>
      </w:pPr>
      <w:r>
        <w:rPr>
          <w:b/>
          <w:bCs/>
        </w:rPr>
        <w:lastRenderedPageBreak/>
        <w:t>Раздел V. ИСПОЛНЕНИЕ БЮДЖЕТА</w:t>
      </w:r>
    </w:p>
    <w:bookmarkEnd w:id="6"/>
    <w:p w14:paraId="4125BDE2" w14:textId="77777777" w:rsidR="006C7F33" w:rsidRDefault="006C7F33">
      <w:pPr>
        <w:ind w:firstLine="709"/>
        <w:jc w:val="both"/>
      </w:pPr>
    </w:p>
    <w:p w14:paraId="5FF25E51" w14:textId="77777777" w:rsidR="006C7F33" w:rsidRDefault="00000000">
      <w:pPr>
        <w:ind w:firstLine="709"/>
        <w:jc w:val="center"/>
        <w:rPr>
          <w:b/>
          <w:bCs/>
        </w:rPr>
      </w:pPr>
      <w:r>
        <w:rPr>
          <w:b/>
          <w:bCs/>
        </w:rPr>
        <w:t>Статья 19. Основы исполнения</w:t>
      </w:r>
    </w:p>
    <w:p w14:paraId="701933BF" w14:textId="77777777" w:rsidR="006C7F33" w:rsidRDefault="00000000">
      <w:pPr>
        <w:ind w:left="709"/>
        <w:jc w:val="both"/>
      </w:pPr>
      <w:r>
        <w:t>Исполнение бюджета организуется Администрацией на основе сводной бюджетной росписи и кассового плана.</w:t>
      </w:r>
    </w:p>
    <w:p w14:paraId="11E31CED" w14:textId="77777777" w:rsidR="006C7F33" w:rsidRDefault="006C7F33">
      <w:pPr>
        <w:ind w:left="709" w:firstLine="709"/>
        <w:jc w:val="both"/>
      </w:pPr>
    </w:p>
    <w:p w14:paraId="50D9715C" w14:textId="77777777" w:rsidR="006C7F33" w:rsidRDefault="00000000">
      <w:pPr>
        <w:ind w:firstLine="709"/>
        <w:jc w:val="center"/>
        <w:rPr>
          <w:b/>
          <w:bCs/>
        </w:rPr>
      </w:pPr>
      <w:r>
        <w:rPr>
          <w:b/>
          <w:bCs/>
        </w:rPr>
        <w:t>Статья 20. Исполнение по доходам</w:t>
      </w:r>
    </w:p>
    <w:p w14:paraId="40DEB847" w14:textId="77777777" w:rsidR="006C7F33" w:rsidRDefault="00000000">
      <w:pPr>
        <w:ind w:left="709"/>
        <w:jc w:val="both"/>
      </w:pPr>
      <w:r>
        <w:t>Предусматривает зачисление доходов на единый счет, возврат излишне уплаченных сумм, уточнение платежей в соответствии со ст. 218 БК РФ.</w:t>
      </w:r>
    </w:p>
    <w:p w14:paraId="3B505E2D" w14:textId="77777777" w:rsidR="006C7F33" w:rsidRDefault="006C7F33">
      <w:pPr>
        <w:ind w:firstLine="709"/>
        <w:jc w:val="both"/>
      </w:pPr>
    </w:p>
    <w:p w14:paraId="1539AAC8" w14:textId="77777777" w:rsidR="006C7F33" w:rsidRDefault="00000000">
      <w:pPr>
        <w:ind w:firstLine="709"/>
        <w:jc w:val="center"/>
        <w:rPr>
          <w:b/>
          <w:bCs/>
        </w:rPr>
      </w:pPr>
      <w:r>
        <w:rPr>
          <w:b/>
          <w:bCs/>
        </w:rPr>
        <w:t>Статья 21. Исполнение по расходам</w:t>
      </w:r>
    </w:p>
    <w:p w14:paraId="60598A9A" w14:textId="77777777" w:rsidR="006C7F33" w:rsidRDefault="00000000">
      <w:pPr>
        <w:ind w:left="709"/>
        <w:jc w:val="both"/>
      </w:pPr>
      <w:r>
        <w:t>Осуществляется в пределах доведенных лимитов бюджетных обязательств и включает процедуры санкционирования и подтверждения обязательств (ст. 219 БК РФ).</w:t>
      </w:r>
    </w:p>
    <w:p w14:paraId="66272EE1" w14:textId="77777777" w:rsidR="006C7F33" w:rsidRDefault="006C7F33">
      <w:pPr>
        <w:ind w:firstLine="709"/>
        <w:jc w:val="both"/>
      </w:pPr>
    </w:p>
    <w:p w14:paraId="083E4E06" w14:textId="77777777" w:rsidR="006C7F33" w:rsidRDefault="00000000">
      <w:pPr>
        <w:ind w:firstLine="709"/>
        <w:jc w:val="center"/>
        <w:rPr>
          <w:b/>
          <w:bCs/>
        </w:rPr>
      </w:pPr>
      <w:r>
        <w:rPr>
          <w:b/>
          <w:bCs/>
        </w:rPr>
        <w:t>Статья 22. Кассовый план</w:t>
      </w:r>
    </w:p>
    <w:p w14:paraId="5943FF50" w14:textId="77777777" w:rsidR="006C7F33" w:rsidRDefault="00000000">
      <w:pPr>
        <w:ind w:firstLine="709"/>
        <w:jc w:val="both"/>
      </w:pPr>
      <w:r>
        <w:t>Порядок составления и ведения кассового плана утверждается Администрацией.</w:t>
      </w:r>
    </w:p>
    <w:p w14:paraId="20A696AD" w14:textId="77777777" w:rsidR="006C7F33" w:rsidRDefault="006C7F33">
      <w:pPr>
        <w:ind w:firstLine="709"/>
        <w:jc w:val="both"/>
      </w:pPr>
    </w:p>
    <w:p w14:paraId="31EF32EE" w14:textId="77777777" w:rsidR="006C7F33" w:rsidRDefault="00000000">
      <w:pPr>
        <w:ind w:firstLine="709"/>
        <w:jc w:val="center"/>
        <w:rPr>
          <w:b/>
          <w:bCs/>
        </w:rPr>
      </w:pPr>
      <w:r>
        <w:rPr>
          <w:b/>
          <w:bCs/>
        </w:rPr>
        <w:t>Статья 23. Использование дополнительных доходов</w:t>
      </w:r>
    </w:p>
    <w:p w14:paraId="4081A443" w14:textId="77777777" w:rsidR="006C7F33" w:rsidRDefault="00000000">
      <w:pPr>
        <w:ind w:left="709"/>
        <w:jc w:val="both"/>
      </w:pPr>
      <w:r>
        <w:t>Доходы, фактически полученные при исполнении бюджета сверх утвержденных, направляются на замещение муниципальных заимствований, погашение долга и (или) на исполнение публичных нормативных обязательств (ст. 232 БК РФ).</w:t>
      </w:r>
    </w:p>
    <w:p w14:paraId="488762F9" w14:textId="77777777" w:rsidR="006C7F33" w:rsidRDefault="006C7F33">
      <w:pPr>
        <w:ind w:left="709" w:firstLine="709"/>
        <w:jc w:val="center"/>
        <w:rPr>
          <w:b/>
          <w:bCs/>
        </w:rPr>
      </w:pPr>
    </w:p>
    <w:p w14:paraId="0CECD2FC" w14:textId="77777777" w:rsidR="006C7F33" w:rsidRDefault="00000000">
      <w:pPr>
        <w:ind w:firstLine="709"/>
        <w:jc w:val="center"/>
        <w:rPr>
          <w:b/>
          <w:bCs/>
        </w:rPr>
      </w:pPr>
      <w:r>
        <w:rPr>
          <w:b/>
          <w:bCs/>
        </w:rPr>
        <w:t>Статья 24. Завершение финансового года</w:t>
      </w:r>
    </w:p>
    <w:p w14:paraId="7466CFEE" w14:textId="77777777" w:rsidR="006C7F33" w:rsidRDefault="00000000">
      <w:pPr>
        <w:ind w:left="709"/>
        <w:jc w:val="both"/>
      </w:pPr>
      <w:r>
        <w:t>Операции по исполнению бюджета завершаются 31 декабря. Неиспользованные целевые межбюджетные трансферты подлежат возврату (ст. 242 БК РФ).</w:t>
      </w:r>
    </w:p>
    <w:p w14:paraId="3F6B749B" w14:textId="77777777" w:rsidR="006C7F33" w:rsidRPr="00A03721" w:rsidRDefault="006C7F33">
      <w:pPr>
        <w:ind w:firstLine="709"/>
        <w:jc w:val="both"/>
      </w:pPr>
    </w:p>
    <w:p w14:paraId="15B33EE4" w14:textId="77777777" w:rsidR="006C7F33" w:rsidRDefault="00000000">
      <w:pPr>
        <w:ind w:firstLine="709"/>
        <w:jc w:val="both"/>
        <w:rPr>
          <w:b/>
          <w:bCs/>
        </w:rPr>
      </w:pPr>
      <w:r>
        <w:t xml:space="preserve">                                             </w:t>
      </w:r>
      <w:r>
        <w:rPr>
          <w:b/>
          <w:bCs/>
        </w:rPr>
        <w:t>Раздел VI. УЧЕТ И ОТЧЕТНОСТЬ</w:t>
      </w:r>
    </w:p>
    <w:p w14:paraId="188074DE" w14:textId="77777777" w:rsidR="006C7F33" w:rsidRDefault="006C7F33">
      <w:pPr>
        <w:ind w:firstLine="709"/>
        <w:jc w:val="both"/>
      </w:pPr>
    </w:p>
    <w:p w14:paraId="1310196E" w14:textId="77777777" w:rsidR="006C7F33" w:rsidRDefault="00000000">
      <w:pPr>
        <w:ind w:firstLine="709"/>
        <w:jc w:val="center"/>
        <w:rPr>
          <w:b/>
          <w:bCs/>
        </w:rPr>
      </w:pPr>
      <w:r>
        <w:rPr>
          <w:b/>
          <w:bCs/>
        </w:rPr>
        <w:t>Статья 2</w:t>
      </w:r>
      <w:r w:rsidRPr="00A03721">
        <w:rPr>
          <w:b/>
          <w:bCs/>
        </w:rPr>
        <w:t>5</w:t>
      </w:r>
      <w:r>
        <w:rPr>
          <w:b/>
          <w:bCs/>
        </w:rPr>
        <w:t>. Бюджетный учет</w:t>
      </w:r>
    </w:p>
    <w:p w14:paraId="6BAC4DF3" w14:textId="77777777" w:rsidR="006C7F33" w:rsidRDefault="00000000">
      <w:pPr>
        <w:ind w:left="709"/>
        <w:jc w:val="both"/>
      </w:pPr>
      <w:r>
        <w:t>Все операции по исполнению бюджета подлежат бюджетному учету. Лицевые счета открываются в Федеральном казначействе.</w:t>
      </w:r>
    </w:p>
    <w:p w14:paraId="4C375DEF" w14:textId="77777777" w:rsidR="006C7F33" w:rsidRDefault="006C7F33">
      <w:pPr>
        <w:ind w:firstLine="709"/>
        <w:jc w:val="both"/>
      </w:pPr>
    </w:p>
    <w:p w14:paraId="031B8101" w14:textId="77777777" w:rsidR="006C7F33" w:rsidRDefault="00000000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Статья </w:t>
      </w:r>
      <w:r>
        <w:rPr>
          <w:b/>
          <w:bCs/>
          <w:lang w:val="en-US"/>
        </w:rPr>
        <w:t>26</w:t>
      </w:r>
      <w:r>
        <w:rPr>
          <w:b/>
          <w:bCs/>
        </w:rPr>
        <w:t>. Отчетность об исполнении бюджета</w:t>
      </w:r>
    </w:p>
    <w:p w14:paraId="5130BB69" w14:textId="77777777" w:rsidR="006C7F33" w:rsidRDefault="00000000">
      <w:pPr>
        <w:ind w:left="709"/>
        <w:jc w:val="both"/>
      </w:pPr>
      <w:r>
        <w:t>Администрация составляет ежеквартальные и годовой отчеты. Годовой отчет об исполнении бюджета представляется Главе поселения для внесения в Совет не позднее 1 мая.</w:t>
      </w:r>
    </w:p>
    <w:p w14:paraId="55927FE4" w14:textId="77777777" w:rsidR="006C7F33" w:rsidRDefault="006C7F33">
      <w:pPr>
        <w:ind w:left="709" w:firstLine="709"/>
        <w:jc w:val="both"/>
      </w:pPr>
    </w:p>
    <w:p w14:paraId="70412903" w14:textId="77777777" w:rsidR="006C7F33" w:rsidRDefault="00000000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Статья </w:t>
      </w:r>
      <w:r w:rsidRPr="00A03721">
        <w:rPr>
          <w:b/>
          <w:bCs/>
        </w:rPr>
        <w:t>27</w:t>
      </w:r>
      <w:r>
        <w:rPr>
          <w:b/>
          <w:bCs/>
        </w:rPr>
        <w:t>. Внешняя проверка и утверждение отчета</w:t>
      </w:r>
    </w:p>
    <w:p w14:paraId="43CE632B" w14:textId="77777777" w:rsidR="006C7F33" w:rsidRDefault="00000000">
      <w:pPr>
        <w:ind w:firstLine="709"/>
        <w:jc w:val="both"/>
      </w:pPr>
      <w:r>
        <w:t>1. Годовой отчет направляется в Контрольно-счетный орган для внешней проверки.</w:t>
      </w:r>
    </w:p>
    <w:p w14:paraId="5FBF3D97" w14:textId="77777777" w:rsidR="006C7F33" w:rsidRDefault="00000000">
      <w:pPr>
        <w:ind w:firstLine="709"/>
        <w:jc w:val="both"/>
      </w:pPr>
      <w:r>
        <w:t>2. Срок проверки – не более 1 месяца.</w:t>
      </w:r>
    </w:p>
    <w:p w14:paraId="7E95168F" w14:textId="77777777" w:rsidR="006C7F33" w:rsidRPr="00A03721" w:rsidRDefault="00000000">
      <w:pPr>
        <w:ind w:left="709"/>
        <w:jc w:val="both"/>
      </w:pPr>
      <w:r>
        <w:t>3. Совет рассматривает отчет в течение месяца после получения заключения и утверждает его либо отклоняет</w:t>
      </w:r>
    </w:p>
    <w:p w14:paraId="52DDB6BC" w14:textId="77777777" w:rsidR="006C7F33" w:rsidRPr="00A03721" w:rsidRDefault="006C7F33">
      <w:pPr>
        <w:ind w:left="709" w:firstLine="709"/>
        <w:jc w:val="both"/>
      </w:pPr>
    </w:p>
    <w:p w14:paraId="28ED14AD" w14:textId="77777777" w:rsidR="006C7F33" w:rsidRDefault="00000000">
      <w:pPr>
        <w:ind w:firstLine="709"/>
        <w:jc w:val="center"/>
        <w:rPr>
          <w:b/>
          <w:bCs/>
        </w:rPr>
      </w:pPr>
      <w:r>
        <w:rPr>
          <w:b/>
          <w:bCs/>
        </w:rPr>
        <w:t>Раздел VII. МУНИЦИПАЛЬНЫЙ ДОЛГ И ЗАИМСТВОВАНИЯ</w:t>
      </w:r>
    </w:p>
    <w:p w14:paraId="2A3EF69C" w14:textId="77777777" w:rsidR="006C7F33" w:rsidRDefault="006C7F33">
      <w:pPr>
        <w:ind w:firstLine="709"/>
        <w:jc w:val="both"/>
      </w:pPr>
    </w:p>
    <w:p w14:paraId="4C877645" w14:textId="77777777" w:rsidR="006C7F33" w:rsidRDefault="00000000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Статья </w:t>
      </w:r>
      <w:r>
        <w:rPr>
          <w:b/>
          <w:bCs/>
          <w:lang w:val="en-US"/>
        </w:rPr>
        <w:t>28</w:t>
      </w:r>
      <w:r>
        <w:rPr>
          <w:b/>
          <w:bCs/>
        </w:rPr>
        <w:t>. Муниципальный долг</w:t>
      </w:r>
    </w:p>
    <w:p w14:paraId="03D1065E" w14:textId="77777777" w:rsidR="006C7F33" w:rsidRDefault="00000000">
      <w:pPr>
        <w:ind w:left="709"/>
        <w:jc w:val="both"/>
      </w:pPr>
      <w:r>
        <w:t>Муниципальный долг – совокупность долговых обязательств поселения. Управление долгом осуществляется Администрацией в соответствии с ограничениями, установленными ст. 107, 111 БК РФ (предельный объем долга, расходы на обслуживание).</w:t>
      </w:r>
    </w:p>
    <w:p w14:paraId="04EDFAB3" w14:textId="77777777" w:rsidR="006C7F33" w:rsidRDefault="006C7F33">
      <w:pPr>
        <w:ind w:firstLine="709"/>
        <w:jc w:val="both"/>
      </w:pPr>
    </w:p>
    <w:p w14:paraId="38B7617F" w14:textId="77777777" w:rsidR="006C7F33" w:rsidRDefault="00000000">
      <w:pPr>
        <w:ind w:firstLine="709"/>
        <w:jc w:val="center"/>
        <w:rPr>
          <w:b/>
          <w:bCs/>
        </w:rPr>
      </w:pPr>
      <w:r>
        <w:rPr>
          <w:b/>
          <w:bCs/>
        </w:rPr>
        <w:t>Статья 29. Муниципальные заимствования и гарантии</w:t>
      </w:r>
    </w:p>
    <w:p w14:paraId="7860EA09" w14:textId="77777777" w:rsidR="006C7F33" w:rsidRDefault="00000000">
      <w:pPr>
        <w:ind w:firstLine="709"/>
        <w:jc w:val="both"/>
      </w:pPr>
      <w:r>
        <w:t>1. Муниципальные заимствования осуществляются в соответствии с БК РФ.</w:t>
      </w:r>
    </w:p>
    <w:p w14:paraId="38FF5687" w14:textId="77777777" w:rsidR="006C7F33" w:rsidRDefault="00000000">
      <w:pPr>
        <w:ind w:left="709"/>
        <w:jc w:val="both"/>
      </w:pPr>
      <w:r>
        <w:t>2. Предоставление муниципальных гарантий осуществляется на основании решения о бюджете при выполнении требований ст. 115.2 БК РФ.</w:t>
      </w:r>
    </w:p>
    <w:p w14:paraId="36A74B3D" w14:textId="77777777" w:rsidR="006C7F33" w:rsidRDefault="00000000">
      <w:pPr>
        <w:ind w:firstLine="709"/>
        <w:jc w:val="both"/>
      </w:pPr>
      <w:r>
        <w:t>3. Учет долговых обязательств ведется в муниципальной долговой книге.</w:t>
      </w:r>
    </w:p>
    <w:p w14:paraId="4AFE46F7" w14:textId="77777777" w:rsidR="006C7F33" w:rsidRDefault="006C7F33">
      <w:pPr>
        <w:ind w:firstLine="709"/>
        <w:jc w:val="both"/>
      </w:pPr>
    </w:p>
    <w:p w14:paraId="17F54979" w14:textId="77777777" w:rsidR="006C7F33" w:rsidRDefault="00000000">
      <w:pPr>
        <w:ind w:firstLine="709"/>
        <w:jc w:val="center"/>
        <w:rPr>
          <w:b/>
          <w:bCs/>
        </w:rPr>
      </w:pPr>
      <w:r>
        <w:rPr>
          <w:b/>
          <w:bCs/>
        </w:rPr>
        <w:t>Раздел VIII. МУНИЦИПАЛЬНЫЙ ФИНАНСОВЫЙ КОНТРОЛЬ</w:t>
      </w:r>
    </w:p>
    <w:p w14:paraId="38107555" w14:textId="77777777" w:rsidR="006C7F33" w:rsidRDefault="006C7F33">
      <w:pPr>
        <w:ind w:firstLine="709"/>
        <w:jc w:val="center"/>
        <w:rPr>
          <w:b/>
          <w:bCs/>
        </w:rPr>
      </w:pPr>
    </w:p>
    <w:p w14:paraId="6A721791" w14:textId="77777777" w:rsidR="006C7F33" w:rsidRDefault="00000000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Статья </w:t>
      </w:r>
      <w:r w:rsidRPr="00A03721">
        <w:rPr>
          <w:b/>
          <w:bCs/>
        </w:rPr>
        <w:t>30</w:t>
      </w:r>
      <w:r>
        <w:rPr>
          <w:b/>
          <w:bCs/>
        </w:rPr>
        <w:t>. Виды контроля</w:t>
      </w:r>
    </w:p>
    <w:p w14:paraId="12A73090" w14:textId="77777777" w:rsidR="006C7F33" w:rsidRDefault="00000000">
      <w:pPr>
        <w:ind w:left="709"/>
        <w:jc w:val="both"/>
      </w:pPr>
      <w:r>
        <w:t>1. Муниципальный финансовый контроль делится на внешний (осуществляет Контрольно-счетный орган) и внутренний (осуществляет Администрация).</w:t>
      </w:r>
    </w:p>
    <w:p w14:paraId="32FED1CA" w14:textId="77777777" w:rsidR="006C7F33" w:rsidRDefault="00000000">
      <w:pPr>
        <w:ind w:firstLine="709"/>
        <w:jc w:val="both"/>
      </w:pPr>
      <w:r>
        <w:t>2. Контроль может быть предварительным и последующим.</w:t>
      </w:r>
    </w:p>
    <w:p w14:paraId="74C3052D" w14:textId="77777777" w:rsidR="006C7F33" w:rsidRDefault="006C7F33">
      <w:pPr>
        <w:ind w:firstLine="709"/>
        <w:jc w:val="both"/>
      </w:pPr>
    </w:p>
    <w:p w14:paraId="78AA8488" w14:textId="77777777" w:rsidR="006C7F33" w:rsidRDefault="00000000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Статья </w:t>
      </w:r>
      <w:r>
        <w:rPr>
          <w:b/>
          <w:bCs/>
          <w:lang w:val="en-US"/>
        </w:rPr>
        <w:t>31</w:t>
      </w:r>
      <w:r>
        <w:rPr>
          <w:b/>
          <w:bCs/>
        </w:rPr>
        <w:t>. Объекты контроля</w:t>
      </w:r>
    </w:p>
    <w:p w14:paraId="40AB58E8" w14:textId="77777777" w:rsidR="006C7F33" w:rsidRDefault="00000000">
      <w:pPr>
        <w:ind w:left="709"/>
        <w:jc w:val="both"/>
      </w:pPr>
      <w:r>
        <w:t>Объектами являются главные распорядители, получатели средств, администраторы доходов, муниципальные учреждения.</w:t>
      </w:r>
    </w:p>
    <w:p w14:paraId="087E8DBB" w14:textId="77777777" w:rsidR="006C7F33" w:rsidRDefault="006C7F33">
      <w:pPr>
        <w:ind w:left="709" w:firstLine="709"/>
        <w:jc w:val="both"/>
      </w:pPr>
    </w:p>
    <w:p w14:paraId="7A10036A" w14:textId="77777777" w:rsidR="006C7F33" w:rsidRDefault="00000000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Статья </w:t>
      </w:r>
      <w:r>
        <w:rPr>
          <w:b/>
          <w:bCs/>
          <w:lang w:val="en-US"/>
        </w:rPr>
        <w:t>32</w:t>
      </w:r>
      <w:r>
        <w:rPr>
          <w:b/>
          <w:bCs/>
        </w:rPr>
        <w:t>. Бюджетные меры принуждения</w:t>
      </w:r>
    </w:p>
    <w:p w14:paraId="535FFA75" w14:textId="77777777" w:rsidR="006C7F33" w:rsidRDefault="00000000">
      <w:pPr>
        <w:ind w:left="709"/>
        <w:jc w:val="both"/>
      </w:pPr>
      <w:r>
        <w:t>За совершение бюджетных нарушений (гл. 30 БК РФ) применяются меры принуждения: бесспорное взыскание средств, пеней, приостановление предоставления межбюджетных трансфертов.</w:t>
      </w:r>
    </w:p>
    <w:p w14:paraId="24184B93" w14:textId="77777777" w:rsidR="006C7F33" w:rsidRDefault="006C7F33">
      <w:pPr>
        <w:ind w:firstLine="709"/>
        <w:jc w:val="both"/>
      </w:pPr>
    </w:p>
    <w:p w14:paraId="5317FD8C" w14:textId="77777777" w:rsidR="006C7F33" w:rsidRDefault="00000000">
      <w:pPr>
        <w:ind w:firstLine="709"/>
        <w:jc w:val="center"/>
        <w:rPr>
          <w:b/>
          <w:bCs/>
        </w:rPr>
      </w:pPr>
      <w:r>
        <w:rPr>
          <w:b/>
          <w:bCs/>
        </w:rPr>
        <w:t>Раздел IX. ЗАКЛЮЧИТЕЛЬНЫЕ ПОЛОЖЕНИЯ</w:t>
      </w:r>
    </w:p>
    <w:p w14:paraId="5A66D812" w14:textId="77777777" w:rsidR="006C7F33" w:rsidRDefault="006C7F33">
      <w:pPr>
        <w:ind w:firstLine="709"/>
        <w:jc w:val="center"/>
        <w:rPr>
          <w:b/>
          <w:bCs/>
        </w:rPr>
      </w:pPr>
    </w:p>
    <w:p w14:paraId="367C202D" w14:textId="77777777" w:rsidR="006C7F33" w:rsidRDefault="00000000">
      <w:pPr>
        <w:ind w:firstLine="709"/>
        <w:jc w:val="center"/>
        <w:rPr>
          <w:b/>
          <w:bCs/>
        </w:rPr>
      </w:pPr>
      <w:r>
        <w:rPr>
          <w:b/>
          <w:bCs/>
        </w:rPr>
        <w:t>Статья 3</w:t>
      </w:r>
      <w:r w:rsidRPr="00A03721">
        <w:rPr>
          <w:b/>
          <w:bCs/>
        </w:rPr>
        <w:t>3</w:t>
      </w:r>
      <w:r>
        <w:rPr>
          <w:b/>
          <w:bCs/>
        </w:rPr>
        <w:t>. Вступление в силу</w:t>
      </w:r>
    </w:p>
    <w:p w14:paraId="52EB3EEE" w14:textId="77777777" w:rsidR="006C7F33" w:rsidRDefault="00000000">
      <w:pPr>
        <w:ind w:left="709"/>
        <w:jc w:val="both"/>
      </w:pPr>
      <w:r>
        <w:t>Настоящее Положение вступает в силу со дня его официального опубликования (обнародования) и распространяется на правоотношения, возникающие при составлении и исполнении бюджета, начиная с бюджета на 2027 год и плановый период 2028–2029 годов.</w:t>
      </w:r>
    </w:p>
    <w:p w14:paraId="6B0ED911" w14:textId="77777777" w:rsidR="006C7F33" w:rsidRDefault="006C7F33">
      <w:pPr>
        <w:ind w:left="709"/>
        <w:rPr>
          <w:color w:val="FF0000"/>
        </w:rPr>
      </w:pPr>
    </w:p>
    <w:sectPr w:rsidR="006C7F33">
      <w:pgSz w:w="11906" w:h="16838"/>
      <w:pgMar w:top="680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A5"/>
    <w:rsid w:val="000018D8"/>
    <w:rsid w:val="00004E39"/>
    <w:rsid w:val="000124DC"/>
    <w:rsid w:val="000128F8"/>
    <w:rsid w:val="000137EE"/>
    <w:rsid w:val="00014902"/>
    <w:rsid w:val="00015EFE"/>
    <w:rsid w:val="000167D6"/>
    <w:rsid w:val="00016921"/>
    <w:rsid w:val="000311D2"/>
    <w:rsid w:val="000329BB"/>
    <w:rsid w:val="00045312"/>
    <w:rsid w:val="000454E6"/>
    <w:rsid w:val="0004568D"/>
    <w:rsid w:val="00046169"/>
    <w:rsid w:val="00052393"/>
    <w:rsid w:val="0005272F"/>
    <w:rsid w:val="000529FA"/>
    <w:rsid w:val="000534A1"/>
    <w:rsid w:val="00054ADC"/>
    <w:rsid w:val="00054F41"/>
    <w:rsid w:val="00055E2C"/>
    <w:rsid w:val="00060284"/>
    <w:rsid w:val="000628FF"/>
    <w:rsid w:val="00063176"/>
    <w:rsid w:val="00063BDB"/>
    <w:rsid w:val="00071FEA"/>
    <w:rsid w:val="00075F52"/>
    <w:rsid w:val="00081397"/>
    <w:rsid w:val="000839AE"/>
    <w:rsid w:val="00093BAA"/>
    <w:rsid w:val="000A0120"/>
    <w:rsid w:val="000A0802"/>
    <w:rsid w:val="000B278C"/>
    <w:rsid w:val="000B42CE"/>
    <w:rsid w:val="000B7875"/>
    <w:rsid w:val="000D3BA3"/>
    <w:rsid w:val="000E0CD4"/>
    <w:rsid w:val="000E1B04"/>
    <w:rsid w:val="000E3C7B"/>
    <w:rsid w:val="000E57AB"/>
    <w:rsid w:val="000F4634"/>
    <w:rsid w:val="000F76C9"/>
    <w:rsid w:val="00114FD4"/>
    <w:rsid w:val="00115CB5"/>
    <w:rsid w:val="00117A48"/>
    <w:rsid w:val="00117A91"/>
    <w:rsid w:val="00120B39"/>
    <w:rsid w:val="00126E76"/>
    <w:rsid w:val="0012756A"/>
    <w:rsid w:val="001321A7"/>
    <w:rsid w:val="001409FB"/>
    <w:rsid w:val="00143521"/>
    <w:rsid w:val="00150A7F"/>
    <w:rsid w:val="00157AE8"/>
    <w:rsid w:val="00160FE6"/>
    <w:rsid w:val="00171D82"/>
    <w:rsid w:val="0017326C"/>
    <w:rsid w:val="00175F50"/>
    <w:rsid w:val="00181937"/>
    <w:rsid w:val="00185004"/>
    <w:rsid w:val="00195C60"/>
    <w:rsid w:val="001A0870"/>
    <w:rsid w:val="001A64B2"/>
    <w:rsid w:val="001B18A1"/>
    <w:rsid w:val="001B66BF"/>
    <w:rsid w:val="001B693E"/>
    <w:rsid w:val="001C1479"/>
    <w:rsid w:val="001C2C74"/>
    <w:rsid w:val="001C48BC"/>
    <w:rsid w:val="001C606D"/>
    <w:rsid w:val="001D497C"/>
    <w:rsid w:val="001D4EE9"/>
    <w:rsid w:val="001E0E89"/>
    <w:rsid w:val="001E2B01"/>
    <w:rsid w:val="001E3C38"/>
    <w:rsid w:val="001F3511"/>
    <w:rsid w:val="001F363B"/>
    <w:rsid w:val="001F7905"/>
    <w:rsid w:val="002004FC"/>
    <w:rsid w:val="0020237F"/>
    <w:rsid w:val="0020393A"/>
    <w:rsid w:val="00206A9E"/>
    <w:rsid w:val="00221D94"/>
    <w:rsid w:val="00223A47"/>
    <w:rsid w:val="00224088"/>
    <w:rsid w:val="002333A1"/>
    <w:rsid w:val="002333FB"/>
    <w:rsid w:val="00244CF3"/>
    <w:rsid w:val="002456BF"/>
    <w:rsid w:val="00250D6C"/>
    <w:rsid w:val="00252773"/>
    <w:rsid w:val="00255006"/>
    <w:rsid w:val="0026173D"/>
    <w:rsid w:val="00262487"/>
    <w:rsid w:val="00263BA5"/>
    <w:rsid w:val="00263E8F"/>
    <w:rsid w:val="00265B7B"/>
    <w:rsid w:val="002704AB"/>
    <w:rsid w:val="00272CD9"/>
    <w:rsid w:val="00275477"/>
    <w:rsid w:val="00277786"/>
    <w:rsid w:val="00277F20"/>
    <w:rsid w:val="00286049"/>
    <w:rsid w:val="00293C92"/>
    <w:rsid w:val="00293DE3"/>
    <w:rsid w:val="00294C19"/>
    <w:rsid w:val="0029535B"/>
    <w:rsid w:val="002974DD"/>
    <w:rsid w:val="002A1CA1"/>
    <w:rsid w:val="002B4547"/>
    <w:rsid w:val="002B4B3A"/>
    <w:rsid w:val="002B6058"/>
    <w:rsid w:val="002B6823"/>
    <w:rsid w:val="002C23D4"/>
    <w:rsid w:val="002C6085"/>
    <w:rsid w:val="002D47C1"/>
    <w:rsid w:val="002D7CC6"/>
    <w:rsid w:val="002E431B"/>
    <w:rsid w:val="002E79A1"/>
    <w:rsid w:val="002F0545"/>
    <w:rsid w:val="002F189B"/>
    <w:rsid w:val="002F3ECA"/>
    <w:rsid w:val="002F4BA3"/>
    <w:rsid w:val="002F6E25"/>
    <w:rsid w:val="002F72CE"/>
    <w:rsid w:val="00303944"/>
    <w:rsid w:val="003048F1"/>
    <w:rsid w:val="00310A70"/>
    <w:rsid w:val="00311987"/>
    <w:rsid w:val="0031324F"/>
    <w:rsid w:val="003160F1"/>
    <w:rsid w:val="00324F4F"/>
    <w:rsid w:val="003326F2"/>
    <w:rsid w:val="0033519C"/>
    <w:rsid w:val="003378FF"/>
    <w:rsid w:val="00342775"/>
    <w:rsid w:val="00342FD6"/>
    <w:rsid w:val="003474CA"/>
    <w:rsid w:val="0034753A"/>
    <w:rsid w:val="003516DC"/>
    <w:rsid w:val="00352904"/>
    <w:rsid w:val="00355DC9"/>
    <w:rsid w:val="0036440B"/>
    <w:rsid w:val="0036482C"/>
    <w:rsid w:val="00365F33"/>
    <w:rsid w:val="00372153"/>
    <w:rsid w:val="00377F04"/>
    <w:rsid w:val="00382238"/>
    <w:rsid w:val="003834E9"/>
    <w:rsid w:val="0039645A"/>
    <w:rsid w:val="00396976"/>
    <w:rsid w:val="003B0B87"/>
    <w:rsid w:val="003B1CAE"/>
    <w:rsid w:val="003B3329"/>
    <w:rsid w:val="003B6105"/>
    <w:rsid w:val="003B6662"/>
    <w:rsid w:val="003B6EF5"/>
    <w:rsid w:val="003B7EFE"/>
    <w:rsid w:val="003C2FD3"/>
    <w:rsid w:val="003D0A7E"/>
    <w:rsid w:val="003D0FD9"/>
    <w:rsid w:val="003D197A"/>
    <w:rsid w:val="003D1A0E"/>
    <w:rsid w:val="003D1E0D"/>
    <w:rsid w:val="003D3AFE"/>
    <w:rsid w:val="003D3BA6"/>
    <w:rsid w:val="003E2673"/>
    <w:rsid w:val="003E4CAE"/>
    <w:rsid w:val="003E57FD"/>
    <w:rsid w:val="003F2E89"/>
    <w:rsid w:val="003F6B34"/>
    <w:rsid w:val="00401DE1"/>
    <w:rsid w:val="00403138"/>
    <w:rsid w:val="00403CDF"/>
    <w:rsid w:val="004055DF"/>
    <w:rsid w:val="004059D3"/>
    <w:rsid w:val="00412308"/>
    <w:rsid w:val="00416479"/>
    <w:rsid w:val="004171FE"/>
    <w:rsid w:val="0042041C"/>
    <w:rsid w:val="00423DC5"/>
    <w:rsid w:val="0043272A"/>
    <w:rsid w:val="00436BE7"/>
    <w:rsid w:val="00440515"/>
    <w:rsid w:val="00444D78"/>
    <w:rsid w:val="00445AFE"/>
    <w:rsid w:val="00446261"/>
    <w:rsid w:val="004468C4"/>
    <w:rsid w:val="00447E16"/>
    <w:rsid w:val="00451D38"/>
    <w:rsid w:val="00455C99"/>
    <w:rsid w:val="00464E96"/>
    <w:rsid w:val="004703FE"/>
    <w:rsid w:val="00474440"/>
    <w:rsid w:val="00477992"/>
    <w:rsid w:val="00480A88"/>
    <w:rsid w:val="00480CB2"/>
    <w:rsid w:val="00481BC7"/>
    <w:rsid w:val="0048476F"/>
    <w:rsid w:val="0049053B"/>
    <w:rsid w:val="00491583"/>
    <w:rsid w:val="00491A37"/>
    <w:rsid w:val="00491B93"/>
    <w:rsid w:val="00491F76"/>
    <w:rsid w:val="0049315E"/>
    <w:rsid w:val="004A2014"/>
    <w:rsid w:val="004A21D8"/>
    <w:rsid w:val="004A4CDB"/>
    <w:rsid w:val="004A53DB"/>
    <w:rsid w:val="004B0DE3"/>
    <w:rsid w:val="004B15B2"/>
    <w:rsid w:val="004B243D"/>
    <w:rsid w:val="004B5749"/>
    <w:rsid w:val="004B6BAF"/>
    <w:rsid w:val="004B712F"/>
    <w:rsid w:val="004C2600"/>
    <w:rsid w:val="004C26DA"/>
    <w:rsid w:val="004C2BDC"/>
    <w:rsid w:val="004C3D51"/>
    <w:rsid w:val="004C4406"/>
    <w:rsid w:val="004D68B4"/>
    <w:rsid w:val="004E3FA3"/>
    <w:rsid w:val="004E7215"/>
    <w:rsid w:val="004F08ED"/>
    <w:rsid w:val="004F49BF"/>
    <w:rsid w:val="00501E17"/>
    <w:rsid w:val="005051D9"/>
    <w:rsid w:val="005053B0"/>
    <w:rsid w:val="00506B08"/>
    <w:rsid w:val="00517530"/>
    <w:rsid w:val="00521335"/>
    <w:rsid w:val="00541FC1"/>
    <w:rsid w:val="00544A40"/>
    <w:rsid w:val="005564B4"/>
    <w:rsid w:val="00560554"/>
    <w:rsid w:val="00560AB5"/>
    <w:rsid w:val="00566470"/>
    <w:rsid w:val="00566805"/>
    <w:rsid w:val="00567B6A"/>
    <w:rsid w:val="00570E5B"/>
    <w:rsid w:val="00573C37"/>
    <w:rsid w:val="005763D1"/>
    <w:rsid w:val="0057754B"/>
    <w:rsid w:val="00580C04"/>
    <w:rsid w:val="00581B70"/>
    <w:rsid w:val="0058323D"/>
    <w:rsid w:val="005862D2"/>
    <w:rsid w:val="00587F43"/>
    <w:rsid w:val="005930A7"/>
    <w:rsid w:val="00593AC8"/>
    <w:rsid w:val="0059414C"/>
    <w:rsid w:val="00594929"/>
    <w:rsid w:val="005A1AD0"/>
    <w:rsid w:val="005A2C2F"/>
    <w:rsid w:val="005A3052"/>
    <w:rsid w:val="005A35CB"/>
    <w:rsid w:val="005A3D67"/>
    <w:rsid w:val="005B5377"/>
    <w:rsid w:val="005B7CBD"/>
    <w:rsid w:val="005C2F21"/>
    <w:rsid w:val="005C557E"/>
    <w:rsid w:val="005D012F"/>
    <w:rsid w:val="005D0E10"/>
    <w:rsid w:val="005D1563"/>
    <w:rsid w:val="005D1C11"/>
    <w:rsid w:val="005D55D2"/>
    <w:rsid w:val="005D75D0"/>
    <w:rsid w:val="005D7902"/>
    <w:rsid w:val="005F3386"/>
    <w:rsid w:val="005F7D61"/>
    <w:rsid w:val="00602716"/>
    <w:rsid w:val="00605951"/>
    <w:rsid w:val="00607038"/>
    <w:rsid w:val="0061042E"/>
    <w:rsid w:val="00620B0B"/>
    <w:rsid w:val="00621527"/>
    <w:rsid w:val="00630139"/>
    <w:rsid w:val="00630566"/>
    <w:rsid w:val="006321C9"/>
    <w:rsid w:val="00633195"/>
    <w:rsid w:val="00633CBA"/>
    <w:rsid w:val="006367EF"/>
    <w:rsid w:val="00641CED"/>
    <w:rsid w:val="0064674F"/>
    <w:rsid w:val="00647F93"/>
    <w:rsid w:val="00652CF0"/>
    <w:rsid w:val="00655F3A"/>
    <w:rsid w:val="006601AF"/>
    <w:rsid w:val="00660BD8"/>
    <w:rsid w:val="00661AC0"/>
    <w:rsid w:val="00661F09"/>
    <w:rsid w:val="00663E18"/>
    <w:rsid w:val="00664AB9"/>
    <w:rsid w:val="006702F4"/>
    <w:rsid w:val="0067033A"/>
    <w:rsid w:val="006707F7"/>
    <w:rsid w:val="00670C16"/>
    <w:rsid w:val="00671F5A"/>
    <w:rsid w:val="006745BE"/>
    <w:rsid w:val="006765F3"/>
    <w:rsid w:val="00682033"/>
    <w:rsid w:val="00687F8D"/>
    <w:rsid w:val="00692441"/>
    <w:rsid w:val="00693D2B"/>
    <w:rsid w:val="00694B37"/>
    <w:rsid w:val="00697991"/>
    <w:rsid w:val="006A1C0E"/>
    <w:rsid w:val="006A36C2"/>
    <w:rsid w:val="006A3AED"/>
    <w:rsid w:val="006A7BD6"/>
    <w:rsid w:val="006B16F5"/>
    <w:rsid w:val="006B5579"/>
    <w:rsid w:val="006B6016"/>
    <w:rsid w:val="006C2E42"/>
    <w:rsid w:val="006C4CE5"/>
    <w:rsid w:val="006C7F33"/>
    <w:rsid w:val="006D2512"/>
    <w:rsid w:val="006D292A"/>
    <w:rsid w:val="006E5E72"/>
    <w:rsid w:val="006E5F22"/>
    <w:rsid w:val="006F2739"/>
    <w:rsid w:val="006F2D84"/>
    <w:rsid w:val="006F5AE4"/>
    <w:rsid w:val="006F67E3"/>
    <w:rsid w:val="007003B5"/>
    <w:rsid w:val="00702ED6"/>
    <w:rsid w:val="007039D7"/>
    <w:rsid w:val="007129BB"/>
    <w:rsid w:val="00713862"/>
    <w:rsid w:val="00714647"/>
    <w:rsid w:val="0071715A"/>
    <w:rsid w:val="00723D22"/>
    <w:rsid w:val="00726BD6"/>
    <w:rsid w:val="007306AF"/>
    <w:rsid w:val="00731FB6"/>
    <w:rsid w:val="00741330"/>
    <w:rsid w:val="0075039F"/>
    <w:rsid w:val="00750FF1"/>
    <w:rsid w:val="0075449E"/>
    <w:rsid w:val="00760EC2"/>
    <w:rsid w:val="00770B0A"/>
    <w:rsid w:val="007718A6"/>
    <w:rsid w:val="00783DCE"/>
    <w:rsid w:val="00792319"/>
    <w:rsid w:val="007957EC"/>
    <w:rsid w:val="007A0E7D"/>
    <w:rsid w:val="007A1CA8"/>
    <w:rsid w:val="007B095F"/>
    <w:rsid w:val="007B0F9C"/>
    <w:rsid w:val="007B4F8D"/>
    <w:rsid w:val="007B6126"/>
    <w:rsid w:val="007B72EE"/>
    <w:rsid w:val="007C10C1"/>
    <w:rsid w:val="007C12FB"/>
    <w:rsid w:val="007C37A5"/>
    <w:rsid w:val="007C50CD"/>
    <w:rsid w:val="007C55D5"/>
    <w:rsid w:val="007C68D3"/>
    <w:rsid w:val="007D138C"/>
    <w:rsid w:val="007D170F"/>
    <w:rsid w:val="007D4C60"/>
    <w:rsid w:val="007D68C2"/>
    <w:rsid w:val="007D78B6"/>
    <w:rsid w:val="007E6416"/>
    <w:rsid w:val="007E76C7"/>
    <w:rsid w:val="007E7968"/>
    <w:rsid w:val="007F0824"/>
    <w:rsid w:val="0080043B"/>
    <w:rsid w:val="00801B3A"/>
    <w:rsid w:val="00801C71"/>
    <w:rsid w:val="0080244C"/>
    <w:rsid w:val="00805CA7"/>
    <w:rsid w:val="008064EF"/>
    <w:rsid w:val="00815719"/>
    <w:rsid w:val="008213A2"/>
    <w:rsid w:val="0082308B"/>
    <w:rsid w:val="0082640D"/>
    <w:rsid w:val="00827B4E"/>
    <w:rsid w:val="00833ED0"/>
    <w:rsid w:val="00841C9A"/>
    <w:rsid w:val="008515F6"/>
    <w:rsid w:val="00854160"/>
    <w:rsid w:val="008543CF"/>
    <w:rsid w:val="008652CD"/>
    <w:rsid w:val="00865385"/>
    <w:rsid w:val="00867E36"/>
    <w:rsid w:val="00872D22"/>
    <w:rsid w:val="00873ECB"/>
    <w:rsid w:val="0087610F"/>
    <w:rsid w:val="00880DCF"/>
    <w:rsid w:val="00884672"/>
    <w:rsid w:val="00886F60"/>
    <w:rsid w:val="00887F20"/>
    <w:rsid w:val="0089158D"/>
    <w:rsid w:val="00892480"/>
    <w:rsid w:val="008959D4"/>
    <w:rsid w:val="008A22B1"/>
    <w:rsid w:val="008A2BCC"/>
    <w:rsid w:val="008A38B0"/>
    <w:rsid w:val="008B221D"/>
    <w:rsid w:val="008B2C49"/>
    <w:rsid w:val="008C11C8"/>
    <w:rsid w:val="008C4F1A"/>
    <w:rsid w:val="008C6BB7"/>
    <w:rsid w:val="008D2163"/>
    <w:rsid w:val="008D3436"/>
    <w:rsid w:val="008D4A5F"/>
    <w:rsid w:val="008E19E6"/>
    <w:rsid w:val="008E2310"/>
    <w:rsid w:val="008E5642"/>
    <w:rsid w:val="008F005D"/>
    <w:rsid w:val="0091414F"/>
    <w:rsid w:val="00914602"/>
    <w:rsid w:val="009226F7"/>
    <w:rsid w:val="00922B75"/>
    <w:rsid w:val="00924EFC"/>
    <w:rsid w:val="0092586C"/>
    <w:rsid w:val="009263E9"/>
    <w:rsid w:val="00935520"/>
    <w:rsid w:val="00941780"/>
    <w:rsid w:val="009437B6"/>
    <w:rsid w:val="00961008"/>
    <w:rsid w:val="009621D9"/>
    <w:rsid w:val="009762EC"/>
    <w:rsid w:val="00976D14"/>
    <w:rsid w:val="00981D88"/>
    <w:rsid w:val="00982C9A"/>
    <w:rsid w:val="00984AFA"/>
    <w:rsid w:val="00986B93"/>
    <w:rsid w:val="00990644"/>
    <w:rsid w:val="00990D94"/>
    <w:rsid w:val="00991183"/>
    <w:rsid w:val="00995292"/>
    <w:rsid w:val="00995F0F"/>
    <w:rsid w:val="00995FC5"/>
    <w:rsid w:val="009960F4"/>
    <w:rsid w:val="009A0264"/>
    <w:rsid w:val="009A7C7D"/>
    <w:rsid w:val="009B2808"/>
    <w:rsid w:val="009B3E45"/>
    <w:rsid w:val="009B57CA"/>
    <w:rsid w:val="009B6A19"/>
    <w:rsid w:val="009C1160"/>
    <w:rsid w:val="009C2F31"/>
    <w:rsid w:val="009C3876"/>
    <w:rsid w:val="009C3D3A"/>
    <w:rsid w:val="009E1B4A"/>
    <w:rsid w:val="009E3C12"/>
    <w:rsid w:val="009E704A"/>
    <w:rsid w:val="009E75F0"/>
    <w:rsid w:val="009F15CB"/>
    <w:rsid w:val="009F1D7A"/>
    <w:rsid w:val="009F37D1"/>
    <w:rsid w:val="009F4B15"/>
    <w:rsid w:val="00A025F6"/>
    <w:rsid w:val="00A03721"/>
    <w:rsid w:val="00A038FB"/>
    <w:rsid w:val="00A07917"/>
    <w:rsid w:val="00A07FBA"/>
    <w:rsid w:val="00A103F9"/>
    <w:rsid w:val="00A10A82"/>
    <w:rsid w:val="00A10F40"/>
    <w:rsid w:val="00A11E76"/>
    <w:rsid w:val="00A159B6"/>
    <w:rsid w:val="00A165EE"/>
    <w:rsid w:val="00A17410"/>
    <w:rsid w:val="00A21DC0"/>
    <w:rsid w:val="00A2326B"/>
    <w:rsid w:val="00A26040"/>
    <w:rsid w:val="00A336E7"/>
    <w:rsid w:val="00A379EC"/>
    <w:rsid w:val="00A405AC"/>
    <w:rsid w:val="00A40FA7"/>
    <w:rsid w:val="00A42A8A"/>
    <w:rsid w:val="00A432BD"/>
    <w:rsid w:val="00A5197A"/>
    <w:rsid w:val="00A535D5"/>
    <w:rsid w:val="00A54538"/>
    <w:rsid w:val="00A5464C"/>
    <w:rsid w:val="00A54A82"/>
    <w:rsid w:val="00A5575A"/>
    <w:rsid w:val="00A57158"/>
    <w:rsid w:val="00A5790A"/>
    <w:rsid w:val="00A57966"/>
    <w:rsid w:val="00A57F43"/>
    <w:rsid w:val="00A6212D"/>
    <w:rsid w:val="00A73F37"/>
    <w:rsid w:val="00A74202"/>
    <w:rsid w:val="00A74E35"/>
    <w:rsid w:val="00A76220"/>
    <w:rsid w:val="00A83795"/>
    <w:rsid w:val="00A963F3"/>
    <w:rsid w:val="00AA79BA"/>
    <w:rsid w:val="00AB305D"/>
    <w:rsid w:val="00AB4CDF"/>
    <w:rsid w:val="00AB5B17"/>
    <w:rsid w:val="00AC1AA4"/>
    <w:rsid w:val="00AC3DE2"/>
    <w:rsid w:val="00AC48BF"/>
    <w:rsid w:val="00AC5181"/>
    <w:rsid w:val="00AC5C76"/>
    <w:rsid w:val="00AD5401"/>
    <w:rsid w:val="00AD5495"/>
    <w:rsid w:val="00AE1CC3"/>
    <w:rsid w:val="00AE214E"/>
    <w:rsid w:val="00AE2DAD"/>
    <w:rsid w:val="00AE5BE9"/>
    <w:rsid w:val="00AF0D45"/>
    <w:rsid w:val="00AF2A3C"/>
    <w:rsid w:val="00AF43C8"/>
    <w:rsid w:val="00B15C7B"/>
    <w:rsid w:val="00B16D3C"/>
    <w:rsid w:val="00B1790E"/>
    <w:rsid w:val="00B22053"/>
    <w:rsid w:val="00B25C8C"/>
    <w:rsid w:val="00B30E93"/>
    <w:rsid w:val="00B341A4"/>
    <w:rsid w:val="00B356C7"/>
    <w:rsid w:val="00B37F66"/>
    <w:rsid w:val="00B406D4"/>
    <w:rsid w:val="00B47FDA"/>
    <w:rsid w:val="00B52B1F"/>
    <w:rsid w:val="00B5400D"/>
    <w:rsid w:val="00B558C8"/>
    <w:rsid w:val="00B573A6"/>
    <w:rsid w:val="00B57500"/>
    <w:rsid w:val="00B614C9"/>
    <w:rsid w:val="00B625C4"/>
    <w:rsid w:val="00B67107"/>
    <w:rsid w:val="00B80E20"/>
    <w:rsid w:val="00B8578E"/>
    <w:rsid w:val="00B91C26"/>
    <w:rsid w:val="00B940EF"/>
    <w:rsid w:val="00B94A2B"/>
    <w:rsid w:val="00BA3CAB"/>
    <w:rsid w:val="00BA683A"/>
    <w:rsid w:val="00BC3853"/>
    <w:rsid w:val="00BD0FED"/>
    <w:rsid w:val="00BD15D2"/>
    <w:rsid w:val="00BD266F"/>
    <w:rsid w:val="00BD26E9"/>
    <w:rsid w:val="00BD2FE8"/>
    <w:rsid w:val="00BE0C9E"/>
    <w:rsid w:val="00BE265E"/>
    <w:rsid w:val="00BE27D3"/>
    <w:rsid w:val="00BF0537"/>
    <w:rsid w:val="00BF0B4F"/>
    <w:rsid w:val="00BF22E2"/>
    <w:rsid w:val="00BF2BDF"/>
    <w:rsid w:val="00BF39B0"/>
    <w:rsid w:val="00BF7918"/>
    <w:rsid w:val="00C00812"/>
    <w:rsid w:val="00C009A4"/>
    <w:rsid w:val="00C075CD"/>
    <w:rsid w:val="00C1053C"/>
    <w:rsid w:val="00C113EB"/>
    <w:rsid w:val="00C1199F"/>
    <w:rsid w:val="00C21855"/>
    <w:rsid w:val="00C22492"/>
    <w:rsid w:val="00C24F5D"/>
    <w:rsid w:val="00C315CA"/>
    <w:rsid w:val="00C3612E"/>
    <w:rsid w:val="00C403B6"/>
    <w:rsid w:val="00C414E9"/>
    <w:rsid w:val="00C41F9E"/>
    <w:rsid w:val="00C45BE9"/>
    <w:rsid w:val="00C47086"/>
    <w:rsid w:val="00C615BC"/>
    <w:rsid w:val="00C6447F"/>
    <w:rsid w:val="00C6651D"/>
    <w:rsid w:val="00C7210B"/>
    <w:rsid w:val="00C771F3"/>
    <w:rsid w:val="00C928B2"/>
    <w:rsid w:val="00C92F7D"/>
    <w:rsid w:val="00C9728C"/>
    <w:rsid w:val="00CD2BA8"/>
    <w:rsid w:val="00CD5904"/>
    <w:rsid w:val="00CE4BDF"/>
    <w:rsid w:val="00CE5EDF"/>
    <w:rsid w:val="00CE6C1B"/>
    <w:rsid w:val="00CF2942"/>
    <w:rsid w:val="00CF485D"/>
    <w:rsid w:val="00D04C2A"/>
    <w:rsid w:val="00D05573"/>
    <w:rsid w:val="00D1253D"/>
    <w:rsid w:val="00D21F6C"/>
    <w:rsid w:val="00D23299"/>
    <w:rsid w:val="00D322F4"/>
    <w:rsid w:val="00D34BD6"/>
    <w:rsid w:val="00D4321A"/>
    <w:rsid w:val="00D44A19"/>
    <w:rsid w:val="00D503AD"/>
    <w:rsid w:val="00D52D52"/>
    <w:rsid w:val="00D53479"/>
    <w:rsid w:val="00D574A5"/>
    <w:rsid w:val="00D60575"/>
    <w:rsid w:val="00D60955"/>
    <w:rsid w:val="00D60D6B"/>
    <w:rsid w:val="00D67EF7"/>
    <w:rsid w:val="00D72677"/>
    <w:rsid w:val="00D73257"/>
    <w:rsid w:val="00D75493"/>
    <w:rsid w:val="00D75E27"/>
    <w:rsid w:val="00D8196C"/>
    <w:rsid w:val="00D844C9"/>
    <w:rsid w:val="00D85DCB"/>
    <w:rsid w:val="00D86D2F"/>
    <w:rsid w:val="00D917BE"/>
    <w:rsid w:val="00D92AB4"/>
    <w:rsid w:val="00DA7DA2"/>
    <w:rsid w:val="00DB0924"/>
    <w:rsid w:val="00DC56D7"/>
    <w:rsid w:val="00DC5B26"/>
    <w:rsid w:val="00DC606F"/>
    <w:rsid w:val="00DD4543"/>
    <w:rsid w:val="00DD463D"/>
    <w:rsid w:val="00DD57DC"/>
    <w:rsid w:val="00DD7400"/>
    <w:rsid w:val="00DE2C8B"/>
    <w:rsid w:val="00DE2F1C"/>
    <w:rsid w:val="00DE541E"/>
    <w:rsid w:val="00DE58F4"/>
    <w:rsid w:val="00DE629E"/>
    <w:rsid w:val="00DE6D0C"/>
    <w:rsid w:val="00DF378B"/>
    <w:rsid w:val="00DF47D7"/>
    <w:rsid w:val="00DF69F1"/>
    <w:rsid w:val="00E0173A"/>
    <w:rsid w:val="00E11FC4"/>
    <w:rsid w:val="00E13A1D"/>
    <w:rsid w:val="00E21502"/>
    <w:rsid w:val="00E30C1B"/>
    <w:rsid w:val="00E31F18"/>
    <w:rsid w:val="00E369BB"/>
    <w:rsid w:val="00E37526"/>
    <w:rsid w:val="00E4055A"/>
    <w:rsid w:val="00E406D5"/>
    <w:rsid w:val="00E40E88"/>
    <w:rsid w:val="00E4370D"/>
    <w:rsid w:val="00E43A06"/>
    <w:rsid w:val="00E43B58"/>
    <w:rsid w:val="00E43DD1"/>
    <w:rsid w:val="00E50D6E"/>
    <w:rsid w:val="00E5332B"/>
    <w:rsid w:val="00E5343A"/>
    <w:rsid w:val="00E53BF6"/>
    <w:rsid w:val="00E55196"/>
    <w:rsid w:val="00E65475"/>
    <w:rsid w:val="00E706BD"/>
    <w:rsid w:val="00E73E43"/>
    <w:rsid w:val="00E81D31"/>
    <w:rsid w:val="00E84BB9"/>
    <w:rsid w:val="00E8656D"/>
    <w:rsid w:val="00E9186A"/>
    <w:rsid w:val="00E918C9"/>
    <w:rsid w:val="00E943C2"/>
    <w:rsid w:val="00E975EE"/>
    <w:rsid w:val="00EA55FE"/>
    <w:rsid w:val="00EC0FF2"/>
    <w:rsid w:val="00EC20C4"/>
    <w:rsid w:val="00EC5A3A"/>
    <w:rsid w:val="00EC6B62"/>
    <w:rsid w:val="00ED0DE3"/>
    <w:rsid w:val="00ED3D56"/>
    <w:rsid w:val="00ED6D80"/>
    <w:rsid w:val="00ED78EC"/>
    <w:rsid w:val="00EE0BDA"/>
    <w:rsid w:val="00EE1118"/>
    <w:rsid w:val="00EE7A4B"/>
    <w:rsid w:val="00EF0161"/>
    <w:rsid w:val="00EF284A"/>
    <w:rsid w:val="00EF6369"/>
    <w:rsid w:val="00EF7A66"/>
    <w:rsid w:val="00F00773"/>
    <w:rsid w:val="00F044CB"/>
    <w:rsid w:val="00F1494C"/>
    <w:rsid w:val="00F17326"/>
    <w:rsid w:val="00F23F53"/>
    <w:rsid w:val="00F37C0C"/>
    <w:rsid w:val="00F37C3D"/>
    <w:rsid w:val="00F424FB"/>
    <w:rsid w:val="00F46CAB"/>
    <w:rsid w:val="00F54905"/>
    <w:rsid w:val="00F572C9"/>
    <w:rsid w:val="00F57E5E"/>
    <w:rsid w:val="00F60916"/>
    <w:rsid w:val="00F66C8B"/>
    <w:rsid w:val="00F74EE1"/>
    <w:rsid w:val="00F83F10"/>
    <w:rsid w:val="00F8515C"/>
    <w:rsid w:val="00F94E80"/>
    <w:rsid w:val="00FA106E"/>
    <w:rsid w:val="00FA3E38"/>
    <w:rsid w:val="00FA6666"/>
    <w:rsid w:val="00FA6FB4"/>
    <w:rsid w:val="00FB02D9"/>
    <w:rsid w:val="00FB1DC8"/>
    <w:rsid w:val="00FB2128"/>
    <w:rsid w:val="00FB367C"/>
    <w:rsid w:val="00FB54B4"/>
    <w:rsid w:val="00FB5D5B"/>
    <w:rsid w:val="00FC0A09"/>
    <w:rsid w:val="00FC17B3"/>
    <w:rsid w:val="00FC548A"/>
    <w:rsid w:val="00FC7316"/>
    <w:rsid w:val="00FD1A42"/>
    <w:rsid w:val="00FD2BCF"/>
    <w:rsid w:val="00FD3494"/>
    <w:rsid w:val="00FD34C9"/>
    <w:rsid w:val="00FD6BB1"/>
    <w:rsid w:val="00FD70E2"/>
    <w:rsid w:val="00FE230C"/>
    <w:rsid w:val="00FF4DCC"/>
    <w:rsid w:val="00FF720E"/>
    <w:rsid w:val="00FF7585"/>
    <w:rsid w:val="00FF7D7B"/>
    <w:rsid w:val="00FF7E67"/>
    <w:rsid w:val="0A1065E3"/>
    <w:rsid w:val="6A9A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  <w14:docId w14:val="0A6032C4"/>
  <w15:docId w15:val="{6DA8A2B8-5C3C-4959-8D16-B6A0099B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qFormat/>
    <w:rPr>
      <w:vertAlign w:val="superscript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uiPriority w:val="99"/>
    <w:qFormat/>
    <w:rPr>
      <w:rFonts w:ascii="Courier New" w:hAnsi="Courier New"/>
      <w:sz w:val="20"/>
      <w:szCs w:val="20"/>
    </w:rPr>
  </w:style>
  <w:style w:type="paragraph" w:styleId="a8">
    <w:name w:val="footnote text"/>
    <w:basedOn w:val="a"/>
    <w:link w:val="a9"/>
    <w:qFormat/>
    <w:rPr>
      <w:sz w:val="20"/>
      <w:szCs w:val="20"/>
    </w:rPr>
  </w:style>
  <w:style w:type="paragraph" w:styleId="aa">
    <w:name w:val="Title"/>
    <w:basedOn w:val="a"/>
    <w:link w:val="ab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styleId="ac">
    <w:name w:val="Normal (Web)"/>
    <w:basedOn w:val="a"/>
    <w:uiPriority w:val="99"/>
    <w:unhideWhenUsed/>
    <w:qFormat/>
    <w:pPr>
      <w:spacing w:before="240" w:after="240"/>
    </w:pPr>
  </w:style>
  <w:style w:type="paragraph" w:styleId="ad">
    <w:name w:val="Subtitle"/>
    <w:basedOn w:val="a"/>
    <w:link w:val="ae"/>
    <w:qFormat/>
    <w:pPr>
      <w:jc w:val="center"/>
    </w:pPr>
    <w:rPr>
      <w:szCs w:val="20"/>
    </w:rPr>
  </w:style>
  <w:style w:type="table" w:styleId="a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pPr>
      <w:ind w:left="708"/>
    </w:p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customStyle="1" w:styleId="blk">
    <w:name w:val="blk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b/>
      <w:bCs/>
      <w:kern w:val="36"/>
      <w:sz w:val="48"/>
      <w:szCs w:val="48"/>
    </w:rPr>
  </w:style>
  <w:style w:type="character" w:customStyle="1" w:styleId="hl">
    <w:name w:val="hl"/>
    <w:basedOn w:val="a0"/>
    <w:qFormat/>
  </w:style>
  <w:style w:type="character" w:customStyle="1" w:styleId="nobr">
    <w:name w:val="nobr"/>
    <w:basedOn w:val="a0"/>
    <w:qFormat/>
  </w:style>
  <w:style w:type="character" w:customStyle="1" w:styleId="2">
    <w:name w:val="Основной текст (2)"/>
    <w:link w:val="21"/>
    <w:uiPriority w:val="99"/>
    <w:qFormat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qFormat/>
    <w:pPr>
      <w:shd w:val="clear" w:color="auto" w:fill="FFFFFF"/>
      <w:spacing w:after="300" w:line="322" w:lineRule="exact"/>
      <w:jc w:val="center"/>
    </w:pPr>
    <w:rPr>
      <w:sz w:val="26"/>
      <w:szCs w:val="26"/>
    </w:rPr>
  </w:style>
  <w:style w:type="character" w:customStyle="1" w:styleId="a9">
    <w:name w:val="Текст сноски Знак"/>
    <w:basedOn w:val="a0"/>
    <w:link w:val="a8"/>
    <w:qFormat/>
  </w:style>
  <w:style w:type="character" w:customStyle="1" w:styleId="FootnoteTextChar">
    <w:name w:val="Footnote Text Char"/>
    <w:basedOn w:val="a0"/>
    <w:semiHidden/>
    <w:qFormat/>
    <w:locked/>
    <w:rPr>
      <w:rFonts w:eastAsia="Calibri"/>
      <w:lang w:val="ru-RU" w:eastAsia="ru-RU" w:bidi="ar-SA"/>
    </w:rPr>
  </w:style>
  <w:style w:type="paragraph" w:customStyle="1" w:styleId="11">
    <w:name w:val="Абзац списка1"/>
    <w:basedOn w:val="a"/>
    <w:qFormat/>
    <w:pPr>
      <w:ind w:left="720" w:firstLine="709"/>
      <w:contextualSpacing/>
      <w:jc w:val="both"/>
    </w:pPr>
    <w:rPr>
      <w:sz w:val="28"/>
      <w:szCs w:val="28"/>
      <w:lang w:eastAsia="en-US"/>
    </w:rPr>
  </w:style>
  <w:style w:type="character" w:customStyle="1" w:styleId="ab">
    <w:name w:val="Заголовок Знак"/>
    <w:basedOn w:val="a0"/>
    <w:link w:val="aa"/>
    <w:qFormat/>
    <w:rPr>
      <w:b/>
      <w:sz w:val="48"/>
    </w:rPr>
  </w:style>
  <w:style w:type="character" w:customStyle="1" w:styleId="ae">
    <w:name w:val="Подзаголовок Знак"/>
    <w:basedOn w:val="a0"/>
    <w:link w:val="ad"/>
    <w:qFormat/>
    <w:rPr>
      <w:sz w:val="24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  <w:style w:type="character" w:customStyle="1" w:styleId="a7">
    <w:name w:val="Текст Знак"/>
    <w:basedOn w:val="a0"/>
    <w:link w:val="a6"/>
    <w:uiPriority w:val="99"/>
    <w:qFormat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F0F0290D-208A-4030-9C68-48546379EF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2338</Words>
  <Characters>13332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nnt</dc:creator>
  <cp:lastModifiedBy>администрация Кубово</cp:lastModifiedBy>
  <cp:revision>5</cp:revision>
  <cp:lastPrinted>2026-05-14T12:11:00Z</cp:lastPrinted>
  <dcterms:created xsi:type="dcterms:W3CDTF">2026-05-13T12:31:00Z</dcterms:created>
  <dcterms:modified xsi:type="dcterms:W3CDTF">2026-05-14T12:13:00Z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AD123404EB0040F1B34C4C94D23EE9B5_13</vt:lpwstr>
  </property>
</Properties>
</file>