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val="ru-RU"/>
        </w:rPr>
      </w:pPr>
      <w:r>
        <w:rPr>
          <w:sz w:val="28"/>
          <w:lang w:val="ru-RU" w:eastAsia="ru-RU" w:bidi="ar-SA"/>
        </w:rPr>
        <w:drawing>
          <wp:inline distT="0" distB="0" distL="0" distR="0">
            <wp:extent cx="462915" cy="600075"/>
            <wp:effectExtent l="0" t="0" r="0" b="948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ческий объект1"/>
                    <pic:cNvPicPr/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60" cy="600120"/>
                    </a:xfrm>
                    <a:prstGeom prst="rect">
                      <a:avLst/>
                    </a:prstGeom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ru-RU"/>
        </w:rPr>
        <w:t xml:space="preserve">    </w:t>
      </w:r>
      <w:r>
        <w:rPr>
          <w:lang w:val="ru-RU"/>
        </w:rPr>
        <w:t xml:space="preserve">       </w:t>
      </w:r>
    </w:p>
    <w:p>
      <w:pPr>
        <w:pStyle w:val="6"/>
        <w:jc w:val="center"/>
        <w:rPr>
          <w:lang w:val="ru-RU"/>
        </w:rPr>
      </w:pPr>
    </w:p>
    <w:p>
      <w:pPr>
        <w:pStyle w:val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  КАРЕЛИЯ</w:t>
      </w:r>
    </w:p>
    <w:p>
      <w:pPr>
        <w:pStyle w:val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ПУДОЖСКИЙ МУНИЦИПАЛЬНЫЙ РАЙОН</w:t>
      </w:r>
    </w:p>
    <w:p>
      <w:pPr>
        <w:pStyle w:val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>
      <w:pPr>
        <w:pStyle w:val="6"/>
        <w:jc w:val="center"/>
        <w:rPr>
          <w:lang w:val="ru-RU"/>
        </w:rPr>
      </w:pPr>
      <w:r>
        <w:rPr>
          <w:sz w:val="28"/>
          <w:szCs w:val="28"/>
        </w:rPr>
        <w:t>XXVII</w:t>
      </w:r>
      <w:r>
        <w:rPr>
          <w:sz w:val="28"/>
          <w:szCs w:val="28"/>
          <w:lang w:val="ru-RU"/>
        </w:rPr>
        <w:t xml:space="preserve"> СЕССИЯ  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СОЗЫВА</w:t>
      </w:r>
    </w:p>
    <w:p>
      <w:pPr>
        <w:pStyle w:val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>
      <w:pPr>
        <w:pStyle w:val="6"/>
        <w:jc w:val="both"/>
        <w:rPr>
          <w:rFonts w:hint="default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rFonts w:hint="default"/>
          <w:sz w:val="28"/>
          <w:szCs w:val="28"/>
          <w:lang w:val="ru-RU"/>
        </w:rPr>
        <w:t>20</w:t>
      </w:r>
      <w:bookmarkStart w:id="0" w:name="_GoBack"/>
      <w:bookmarkEnd w:id="0"/>
      <w:r>
        <w:rPr>
          <w:sz w:val="28"/>
          <w:szCs w:val="28"/>
          <w:lang w:val="ru-RU"/>
        </w:rPr>
        <w:t xml:space="preserve"> марта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142</w:t>
      </w:r>
    </w:p>
    <w:p>
      <w:pPr>
        <w:pStyle w:val="6"/>
        <w:jc w:val="both"/>
        <w:rPr>
          <w:sz w:val="28"/>
          <w:szCs w:val="28"/>
          <w:lang w:val="ru-RU"/>
        </w:rPr>
      </w:pPr>
    </w:p>
    <w:p>
      <w:pPr>
        <w:pStyle w:val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ежегодном отчете Главы Администрации</w:t>
      </w:r>
    </w:p>
    <w:p>
      <w:pPr>
        <w:pStyle w:val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Кубовского сельского поселения о</w:t>
      </w:r>
      <w:r>
        <w:rPr>
          <w:rFonts w:hint="default"/>
          <w:sz w:val="28"/>
          <w:szCs w:val="28"/>
          <w:lang w:val="ru-RU"/>
        </w:rPr>
        <w:t xml:space="preserve"> деятельности администрации </w:t>
      </w:r>
      <w:r>
        <w:rPr>
          <w:sz w:val="28"/>
          <w:szCs w:val="28"/>
          <w:lang w:val="ru-RU"/>
        </w:rPr>
        <w:t>за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год»</w:t>
      </w:r>
    </w:p>
    <w:p>
      <w:pPr>
        <w:pStyle w:val="6"/>
        <w:jc w:val="center"/>
        <w:rPr>
          <w:sz w:val="28"/>
          <w:szCs w:val="28"/>
          <w:lang w:val="ru-RU"/>
        </w:rPr>
      </w:pPr>
    </w:p>
    <w:p>
      <w:pPr>
        <w:pStyle w:val="6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п.п.2 пунктом 10 статьи 33.1 Устава Кубовского сельского поселения, статьей 17 Регламента работы Совета Кубовского сельского поселения,</w:t>
      </w:r>
    </w:p>
    <w:p>
      <w:pPr>
        <w:pStyle w:val="6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>
      <w:pPr>
        <w:pStyle w:val="6"/>
        <w:ind w:firstLine="630"/>
        <w:jc w:val="both"/>
        <w:rPr>
          <w:sz w:val="28"/>
          <w:szCs w:val="28"/>
          <w:lang w:val="ru-RU"/>
        </w:rPr>
      </w:pPr>
    </w:p>
    <w:p>
      <w:pPr>
        <w:pStyle w:val="6"/>
        <w:ind w:firstLine="6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>
      <w:pPr>
        <w:pStyle w:val="6"/>
        <w:ind w:firstLine="630"/>
        <w:jc w:val="center"/>
        <w:rPr>
          <w:sz w:val="28"/>
          <w:szCs w:val="28"/>
          <w:lang w:val="ru-RU"/>
        </w:rPr>
      </w:pPr>
    </w:p>
    <w:p>
      <w:pPr>
        <w:pStyle w:val="6"/>
        <w:ind w:firstLine="630"/>
        <w:jc w:val="center"/>
        <w:rPr>
          <w:sz w:val="28"/>
          <w:szCs w:val="28"/>
          <w:lang w:val="ru-RU"/>
        </w:rPr>
      </w:pPr>
    </w:p>
    <w:p>
      <w:pPr>
        <w:pStyle w:val="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 Главы Администрации Кубовского сельского поселения Клок Любови Дмитриевны за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принять к сведению.</w:t>
      </w:r>
    </w:p>
    <w:p>
      <w:pPr>
        <w:pStyle w:val="6"/>
        <w:jc w:val="both"/>
        <w:rPr>
          <w:sz w:val="28"/>
          <w:szCs w:val="28"/>
          <w:lang w:val="ru-RU"/>
        </w:rPr>
      </w:pPr>
    </w:p>
    <w:p>
      <w:pPr>
        <w:pStyle w:val="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Работу администрации Кубовского сельского поселения за период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признать удовлетворительно.</w:t>
      </w:r>
    </w:p>
    <w:p>
      <w:pPr>
        <w:pStyle w:val="16"/>
        <w:rPr>
          <w:sz w:val="28"/>
          <w:szCs w:val="28"/>
          <w:lang w:val="ru-RU"/>
        </w:rPr>
      </w:pPr>
    </w:p>
    <w:p>
      <w:pPr>
        <w:pStyle w:val="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>
      <w:pPr>
        <w:pStyle w:val="6"/>
        <w:jc w:val="both"/>
        <w:rPr>
          <w:sz w:val="28"/>
          <w:szCs w:val="28"/>
          <w:lang w:val="ru-RU"/>
        </w:rPr>
      </w:pPr>
    </w:p>
    <w:p>
      <w:pPr>
        <w:pStyle w:val="6"/>
        <w:jc w:val="both"/>
        <w:rPr>
          <w:sz w:val="28"/>
          <w:szCs w:val="28"/>
          <w:lang w:val="ru-RU"/>
        </w:rPr>
      </w:pPr>
    </w:p>
    <w:p>
      <w:pPr>
        <w:pStyle w:val="6"/>
        <w:jc w:val="both"/>
        <w:rPr>
          <w:sz w:val="28"/>
          <w:szCs w:val="28"/>
          <w:lang w:val="ru-RU"/>
        </w:rPr>
      </w:pPr>
    </w:p>
    <w:p>
      <w:pPr>
        <w:pStyle w:val="6"/>
        <w:jc w:val="both"/>
        <w:rPr>
          <w:sz w:val="28"/>
          <w:szCs w:val="28"/>
          <w:lang w:val="ru-RU"/>
        </w:rPr>
      </w:pPr>
    </w:p>
    <w:p>
      <w:pPr>
        <w:pStyle w:val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Кубовского сельского поселения                                    </w:t>
      </w:r>
    </w:p>
    <w:p>
      <w:pPr>
        <w:pStyle w:val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>
      <w:pPr>
        <w:pStyle w:val="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Кубовского сельского поселения                                                Т.Н.Бордунова          </w:t>
      </w:r>
    </w:p>
    <w:p>
      <w:pPr>
        <w:pStyle w:val="6"/>
        <w:ind w:firstLine="630"/>
        <w:jc w:val="both"/>
        <w:rPr>
          <w:sz w:val="28"/>
          <w:szCs w:val="28"/>
          <w:lang w:val="ru-RU"/>
        </w:rPr>
      </w:pPr>
    </w:p>
    <w:p>
      <w:pPr>
        <w:pStyle w:val="6"/>
        <w:ind w:firstLine="630"/>
        <w:jc w:val="both"/>
        <w:rPr>
          <w:sz w:val="28"/>
          <w:szCs w:val="28"/>
          <w:lang w:val="ru-RU"/>
        </w:rPr>
      </w:pPr>
    </w:p>
    <w:p>
      <w:pPr>
        <w:pStyle w:val="6"/>
        <w:ind w:firstLine="630"/>
        <w:jc w:val="both"/>
        <w:rPr>
          <w:sz w:val="28"/>
          <w:szCs w:val="28"/>
          <w:lang w:val="ru-RU"/>
        </w:rPr>
      </w:pPr>
    </w:p>
    <w:p>
      <w:pPr>
        <w:pStyle w:val="6"/>
        <w:ind w:firstLine="630"/>
        <w:jc w:val="both"/>
        <w:rPr>
          <w:sz w:val="28"/>
          <w:szCs w:val="28"/>
          <w:lang w:val="ru-RU"/>
        </w:rPr>
      </w:pP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ОТЧЕТ</w:t>
      </w:r>
    </w:p>
    <w:p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Главы администрации Кубовского сельского поселения</w:t>
      </w:r>
    </w:p>
    <w:p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по итогам работы  за 2022 год</w:t>
      </w:r>
    </w:p>
    <w:p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Уважаемые депутаты Кубовского сельского поселения, присутствующие!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 соответствии с действующим федеральным законодательством, глава администрации муниципального образования 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подконтролен и подотчетен представительному органу муниципального образования и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 (ст. 37 ч. 6.1 131 ФЗ)</w:t>
      </w:r>
      <w:r>
        <w:rPr>
          <w:rFonts w:eastAsia="Times New Roman" w:cs="Times New Roman"/>
          <w:kern w:val="0"/>
          <w:lang w:val="ru-RU" w:eastAsia="ru-RU" w:bidi="ar-SA"/>
        </w:rPr>
        <w:t xml:space="preserve">, и сегодня Вашему вниманию представляется отчет о работе администрации Кубового сельского поселения за 2022 год.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Основными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Кубовского сельского поселения и другими правовыми актами.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Это, прежде всего: исполнение бюджета поселения; благоустройство территории населенных пунктов; развитие инфраструктуры; обеспечение жизнедеятельности поселения; взаимодействие  организациями</w:t>
      </w:r>
      <w:r>
        <w:rPr>
          <w:rFonts w:hint="default" w:eastAsia="Times New Roman" w:cs="Times New Roman"/>
          <w:kern w:val="0"/>
          <w:lang w:val="en-US" w:eastAsia="ru-RU" w:bidi="ar-SA"/>
        </w:rPr>
        <w:t>,</w:t>
      </w:r>
      <w:r>
        <w:rPr>
          <w:rFonts w:eastAsia="Times New Roman" w:cs="Times New Roman"/>
          <w:kern w:val="0"/>
          <w:lang w:val="ru-RU" w:eastAsia="ru-RU" w:bidi="ar-SA"/>
        </w:rPr>
        <w:t xml:space="preserve">  обеспечение безопасного проживания на территории поселения всех его граждан.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highlight w:val="none"/>
          <w:lang w:val="ru-RU" w:eastAsia="ru-RU" w:bidi="ar-SA"/>
        </w:rPr>
      </w:pPr>
      <w:r>
        <w:rPr>
          <w:rFonts w:eastAsia="Times New Roman" w:cs="Times New Roman"/>
          <w:kern w:val="0"/>
          <w:highlight w:val="none"/>
          <w:lang w:val="ru-RU" w:eastAsia="ru-RU" w:bidi="ar-SA"/>
        </w:rPr>
        <w:t xml:space="preserve">В рамках нормотворческой деятельности за отчетный период по основным вопросам деятельности администрацией сельского поселения принято 135 правовых акта, из них: </w:t>
      </w:r>
      <w:r>
        <w:rPr>
          <w:rFonts w:eastAsia="Times New Roman" w:cs="Times New Roman"/>
          <w:color w:val="000000"/>
          <w:kern w:val="0"/>
          <w:highlight w:val="none"/>
          <w:lang w:val="ru-RU" w:eastAsia="ru-RU" w:bidi="ar-SA"/>
        </w:rPr>
        <w:t>Постановлений – 3</w:t>
      </w:r>
      <w:r>
        <w:rPr>
          <w:rFonts w:hint="default" w:eastAsia="Times New Roman" w:cs="Times New Roman"/>
          <w:color w:val="000000"/>
          <w:kern w:val="0"/>
          <w:highlight w:val="none"/>
          <w:lang w:val="en-US" w:eastAsia="ru-RU" w:bidi="ar-SA"/>
        </w:rPr>
        <w:t>6</w:t>
      </w:r>
      <w:r>
        <w:rPr>
          <w:rFonts w:eastAsia="Times New Roman" w:cs="Times New Roman"/>
          <w:color w:val="000000"/>
          <w:kern w:val="0"/>
          <w:highlight w:val="none"/>
          <w:lang w:val="ru-RU" w:eastAsia="ru-RU" w:bidi="ar-SA"/>
        </w:rPr>
        <w:t xml:space="preserve">, 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 xml:space="preserve">Распоряжений по производственным вопросам –25 , Распоряжений по личному составу – </w:t>
      </w:r>
      <w:r>
        <w:rPr>
          <w:rFonts w:hint="default" w:eastAsia="Times New Roman" w:cs="Times New Roman"/>
          <w:kern w:val="0"/>
          <w:highlight w:val="none"/>
          <w:lang w:val="en-US" w:eastAsia="ru-RU" w:bidi="ar-SA"/>
        </w:rPr>
        <w:t>66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>.</w:t>
      </w:r>
    </w:p>
    <w:p>
      <w:pPr>
        <w:pStyle w:val="18"/>
        <w:spacing w:before="0" w:beforeAutospacing="0" w:after="0" w:afterAutospacing="0"/>
        <w:ind w:left="0" w:leftChars="0" w:firstLine="720" w:firstLineChars="300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rStyle w:val="19"/>
          <w:sz w:val="24"/>
          <w:szCs w:val="24"/>
        </w:rPr>
        <w:t xml:space="preserve">Правовая экспертиза муниципальных нормативных правовых актов </w:t>
      </w:r>
      <w:r>
        <w:rPr>
          <w:rStyle w:val="19"/>
          <w:sz w:val="24"/>
          <w:szCs w:val="24"/>
          <w:lang w:val="ru-RU"/>
        </w:rPr>
        <w:t>Кубовского</w:t>
      </w:r>
      <w:r>
        <w:rPr>
          <w:rStyle w:val="19"/>
          <w:sz w:val="24"/>
          <w:szCs w:val="24"/>
        </w:rPr>
        <w:t xml:space="preserve"> сельского поселения проводиться </w:t>
      </w:r>
      <w:r>
        <w:rPr>
          <w:rStyle w:val="19"/>
          <w:sz w:val="24"/>
          <w:szCs w:val="24"/>
          <w:lang w:val="ru-RU"/>
        </w:rPr>
        <w:t>администрацией</w:t>
      </w:r>
      <w:r>
        <w:rPr>
          <w:rStyle w:val="19"/>
          <w:rFonts w:hint="default"/>
          <w:sz w:val="24"/>
          <w:szCs w:val="24"/>
          <w:lang w:val="ru-RU"/>
        </w:rPr>
        <w:t xml:space="preserve"> поселения, </w:t>
      </w:r>
      <w:r>
        <w:rPr>
          <w:rStyle w:val="19"/>
          <w:sz w:val="24"/>
          <w:szCs w:val="24"/>
        </w:rPr>
        <w:t xml:space="preserve">прокуратурой Пудожского района и находится под постоянным контролем правового управления </w:t>
      </w:r>
      <w:r>
        <w:rPr>
          <w:rStyle w:val="19"/>
          <w:sz w:val="24"/>
          <w:szCs w:val="24"/>
          <w:lang w:val="ru-RU"/>
        </w:rPr>
        <w:t>Министерства</w:t>
      </w:r>
      <w:r>
        <w:rPr>
          <w:rStyle w:val="19"/>
          <w:rFonts w:hint="default"/>
          <w:sz w:val="24"/>
          <w:szCs w:val="24"/>
          <w:lang w:val="ru-RU"/>
        </w:rPr>
        <w:t xml:space="preserve"> национальной и региональной политики.</w:t>
      </w:r>
      <w:r>
        <w:rPr>
          <w:rStyle w:val="19"/>
          <w:sz w:val="24"/>
          <w:szCs w:val="24"/>
        </w:rPr>
        <w:t>.</w:t>
      </w:r>
      <w:r>
        <w:rPr>
          <w:rStyle w:val="20"/>
          <w:sz w:val="24"/>
          <w:szCs w:val="24"/>
        </w:rPr>
        <w:t> </w:t>
      </w:r>
    </w:p>
    <w:p>
      <w:pPr>
        <w:pStyle w:val="18"/>
        <w:spacing w:before="0" w:beforeAutospacing="0" w:after="0" w:afterAutospacing="0"/>
        <w:jc w:val="both"/>
        <w:textAlignment w:val="baseline"/>
        <w:rPr>
          <w:rStyle w:val="19"/>
          <w:rFonts w:hint="default"/>
          <w:sz w:val="24"/>
          <w:szCs w:val="24"/>
          <w:lang w:val="ru-RU"/>
        </w:rPr>
      </w:pPr>
      <w:r>
        <w:rPr>
          <w:rStyle w:val="19"/>
          <w:sz w:val="24"/>
          <w:szCs w:val="24"/>
        </w:rPr>
        <w:t>    Информационным источником для изучения деятельности нашего поселения является официальный сайт администрации поселения, где размещаются нормативные документы и другая информация</w:t>
      </w:r>
      <w:r>
        <w:rPr>
          <w:rStyle w:val="19"/>
          <w:rFonts w:hint="default"/>
          <w:sz w:val="24"/>
          <w:szCs w:val="24"/>
          <w:lang w:val="ru-RU"/>
        </w:rPr>
        <w:t>.</w:t>
      </w:r>
    </w:p>
    <w:p>
      <w:pPr>
        <w:pStyle w:val="18"/>
        <w:spacing w:before="0" w:beforeAutospacing="0" w:after="0" w:afterAutospacing="0"/>
        <w:ind w:left="0" w:leftChars="0" w:firstLine="720" w:firstLineChars="300"/>
        <w:jc w:val="both"/>
        <w:textAlignment w:val="baseline"/>
        <w:rPr>
          <w:sz w:val="24"/>
          <w:szCs w:val="24"/>
        </w:rPr>
      </w:pPr>
      <w:r>
        <w:rPr>
          <w:rStyle w:val="19"/>
          <w:sz w:val="24"/>
          <w:szCs w:val="24"/>
        </w:rPr>
        <w:t xml:space="preserve">Администрация поселения состоит из </w:t>
      </w:r>
      <w:r>
        <w:rPr>
          <w:rStyle w:val="19"/>
          <w:sz w:val="24"/>
          <w:szCs w:val="24"/>
          <w:lang w:val="ru-RU"/>
        </w:rPr>
        <w:t>двух</w:t>
      </w:r>
      <w:r>
        <w:rPr>
          <w:rStyle w:val="19"/>
          <w:sz w:val="24"/>
          <w:szCs w:val="24"/>
        </w:rPr>
        <w:t xml:space="preserve"> муниципальных служащих и инспектора по учету и бронированию. Специалисты проводят работу с документацией, размещением на сайте администрации нормативных правовых актов, работа с электронной почтой, проводят работу с населением по регистрации и выдаче справок, заключает договора соц.найма и мн.др.  </w:t>
      </w:r>
      <w:r>
        <w:rPr>
          <w:rStyle w:val="20"/>
          <w:sz w:val="24"/>
          <w:szCs w:val="24"/>
        </w:rPr>
        <w:t> 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highlight w:val="none"/>
          <w:lang w:val="ru-RU" w:eastAsia="ru-RU" w:bidi="ar-SA"/>
        </w:rPr>
      </w:pPr>
      <w:r>
        <w:rPr>
          <w:rFonts w:eastAsia="Times New Roman" w:cs="Times New Roman"/>
          <w:kern w:val="0"/>
          <w:highlight w:val="none"/>
          <w:lang w:val="ru-RU" w:eastAsia="ru-RU" w:bidi="ar-SA"/>
        </w:rPr>
        <w:t>Рассмотрено 5</w:t>
      </w:r>
      <w:r>
        <w:rPr>
          <w:rFonts w:hint="default" w:eastAsia="Times New Roman" w:cs="Times New Roman"/>
          <w:kern w:val="0"/>
          <w:highlight w:val="none"/>
          <w:lang w:val="en-US" w:eastAsia="ru-RU" w:bidi="ar-SA"/>
        </w:rPr>
        <w:t>7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 xml:space="preserve"> письменных обращений и заявлений граждан, которые в основном касались жилищных условий. Все обращения и заявления были рассмотрены в установленный законодательством срок и на все даны соответствующие ответы.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highlight w:val="none"/>
          <w:lang w:val="ru-RU" w:eastAsia="ru-RU" w:bidi="ar-SA"/>
        </w:rPr>
      </w:pPr>
      <w:r>
        <w:rPr>
          <w:rFonts w:eastAsia="Times New Roman" w:cs="Times New Roman"/>
          <w:kern w:val="0"/>
          <w:highlight w:val="none"/>
          <w:lang w:val="ru-RU" w:eastAsia="ru-RU" w:bidi="ar-SA"/>
        </w:rPr>
        <w:t xml:space="preserve">В течение года обеспечивалась законотворческая деятельность депутатов Совета Кубовского сельского поселения сельского поселения. Проведено </w:t>
      </w:r>
      <w:r>
        <w:rPr>
          <w:rFonts w:hint="default" w:eastAsia="Times New Roman" w:cs="Times New Roman"/>
          <w:color w:val="000000"/>
          <w:kern w:val="0"/>
          <w:highlight w:val="none"/>
          <w:lang w:val="en-US" w:eastAsia="ru-RU" w:bidi="ar-SA"/>
        </w:rPr>
        <w:t>8</w:t>
      </w:r>
      <w:r>
        <w:rPr>
          <w:rFonts w:eastAsia="Times New Roman" w:cs="Times New Roman"/>
          <w:color w:val="000000"/>
          <w:kern w:val="0"/>
          <w:highlight w:val="none"/>
          <w:lang w:val="ru-RU" w:eastAsia="ru-RU" w:bidi="ar-SA"/>
        </w:rPr>
        <w:t xml:space="preserve"> заседаний, на которых 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>принято</w:t>
      </w:r>
      <w:r>
        <w:rPr>
          <w:rFonts w:eastAsia="Times New Roman" w:cs="Times New Roman"/>
          <w:color w:val="000000"/>
          <w:kern w:val="0"/>
          <w:highlight w:val="none"/>
          <w:lang w:val="ru-RU" w:eastAsia="ru-RU" w:bidi="ar-SA"/>
        </w:rPr>
        <w:t xml:space="preserve"> 2</w:t>
      </w:r>
      <w:r>
        <w:rPr>
          <w:rFonts w:hint="default" w:eastAsia="Times New Roman" w:cs="Times New Roman"/>
          <w:color w:val="000000"/>
          <w:kern w:val="0"/>
          <w:highlight w:val="none"/>
          <w:lang w:val="en-US" w:eastAsia="ru-RU" w:bidi="ar-SA"/>
        </w:rPr>
        <w:t>4</w:t>
      </w:r>
      <w:r>
        <w:rPr>
          <w:rFonts w:eastAsia="Times New Roman" w:cs="Times New Roman"/>
          <w:color w:val="000000"/>
          <w:kern w:val="0"/>
          <w:highlight w:val="none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>решения.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Проекты решений Совета Кубовского сельского поселения и постановлений администрации направляются в прокуратуру района для проведения правовой и антикоррупционной экспертизы.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В состав Кубовского сельского поселения входит 6 населенных пунктов: п. Кубово, п. Водла, д. Водла, д. Кубовская, п. Кубовский сплавучасток. В п. Поршта – зарегистрировано </w:t>
      </w:r>
      <w:r>
        <w:rPr>
          <w:rFonts w:hint="default" w:eastAsia="Times New Roman" w:cs="Times New Roman"/>
          <w:kern w:val="0"/>
          <w:lang w:val="en-US" w:eastAsia="ru-RU" w:bidi="ar-SA"/>
        </w:rPr>
        <w:t>6</w:t>
      </w:r>
      <w:r>
        <w:rPr>
          <w:rFonts w:eastAsia="Times New Roman" w:cs="Times New Roman"/>
          <w:kern w:val="0"/>
          <w:lang w:val="ru-RU" w:eastAsia="ru-RU" w:bidi="ar-SA"/>
        </w:rPr>
        <w:t xml:space="preserve"> чел., проживающих нет.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На территории муниципального образования зарегистрировано – 1 </w:t>
      </w:r>
      <w:r>
        <w:rPr>
          <w:rFonts w:hint="default" w:eastAsia="Times New Roman" w:cs="Times New Roman"/>
          <w:kern w:val="0"/>
          <w:lang w:val="en-US" w:eastAsia="ru-RU" w:bidi="ar-SA"/>
        </w:rPr>
        <w:t>320</w:t>
      </w:r>
      <w:r>
        <w:rPr>
          <w:rFonts w:eastAsia="Times New Roman" w:cs="Times New Roman"/>
          <w:kern w:val="0"/>
          <w:lang w:val="ru-RU" w:eastAsia="ru-RU" w:bidi="ar-SA"/>
        </w:rPr>
        <w:t xml:space="preserve"> чел. (по данным администрации). Официальная статистика показывает, что на 01.01.202</w:t>
      </w:r>
      <w:r>
        <w:rPr>
          <w:rFonts w:hint="default" w:eastAsia="Times New Roman" w:cs="Times New Roman"/>
          <w:kern w:val="0"/>
          <w:lang w:val="en-US" w:eastAsia="ru-RU" w:bidi="ar-SA"/>
        </w:rPr>
        <w:t xml:space="preserve">2 </w:t>
      </w:r>
      <w:r>
        <w:rPr>
          <w:rFonts w:eastAsia="Times New Roman" w:cs="Times New Roman"/>
          <w:kern w:val="0"/>
          <w:lang w:val="ru-RU" w:eastAsia="ru-RU" w:bidi="ar-SA"/>
        </w:rPr>
        <w:t>года численность населения проживающего, составляет 97</w:t>
      </w:r>
      <w:r>
        <w:rPr>
          <w:rFonts w:hint="default" w:eastAsia="Times New Roman" w:cs="Times New Roman"/>
          <w:kern w:val="0"/>
          <w:lang w:val="en-US" w:eastAsia="ru-RU" w:bidi="ar-SA"/>
        </w:rPr>
        <w:t>0</w:t>
      </w:r>
      <w:r>
        <w:rPr>
          <w:rFonts w:eastAsia="Times New Roman" w:cs="Times New Roman"/>
          <w:kern w:val="0"/>
          <w:lang w:val="ru-RU" w:eastAsia="ru-RU" w:bidi="ar-SA"/>
        </w:rPr>
        <w:t xml:space="preserve"> человек и с каждым годом идет тенденция уменьшения численности населения. Всего за прошедший год 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 xml:space="preserve">родилось </w:t>
      </w:r>
      <w:r>
        <w:rPr>
          <w:rFonts w:hint="default" w:eastAsia="Times New Roman" w:cs="Times New Roman"/>
          <w:kern w:val="0"/>
          <w:highlight w:val="none"/>
          <w:lang w:val="en-US" w:eastAsia="ru-RU" w:bidi="ar-SA"/>
        </w:rPr>
        <w:t>7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 xml:space="preserve"> детей, умерло 3</w:t>
      </w:r>
      <w:r>
        <w:rPr>
          <w:rFonts w:hint="default" w:eastAsia="Times New Roman" w:cs="Times New Roman"/>
          <w:kern w:val="0"/>
          <w:highlight w:val="none"/>
          <w:lang w:val="en-US" w:eastAsia="ru-RU" w:bidi="ar-SA"/>
        </w:rPr>
        <w:t>0</w:t>
      </w:r>
      <w:r>
        <w:rPr>
          <w:rFonts w:eastAsia="Times New Roman" w:cs="Times New Roman"/>
          <w:kern w:val="0"/>
          <w:highlight w:val="none"/>
          <w:lang w:val="ru-RU" w:eastAsia="ru-RU" w:bidi="ar-SA"/>
        </w:rPr>
        <w:t xml:space="preserve"> человека</w:t>
      </w:r>
      <w:r>
        <w:rPr>
          <w:rFonts w:eastAsia="Times New Roman" w:cs="Times New Roman"/>
          <w:kern w:val="0"/>
          <w:lang w:val="ru-RU" w:eastAsia="ru-RU" w:bidi="ar-SA"/>
        </w:rPr>
        <w:t xml:space="preserve"> (комментарии излишни).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bidi="ar-SA"/>
        </w:rPr>
        <w:t>Общая протяженность дорог местного значения – 19,5 км</w:t>
      </w:r>
      <w:r>
        <w:rPr>
          <w:rFonts w:eastAsia="Times New Roman" w:cs="Times New Roman"/>
          <w:color w:val="FF0000"/>
          <w:kern w:val="0"/>
          <w:lang w:val="ru-RU" w:eastAsia="ru-RU" w:bidi="ar-SA"/>
        </w:rPr>
        <w:t>.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На территории поселения располагаются следующие учреждения: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Муниципальное казенное общеобразовательное учреждение –  общеобразовательная школа п. Кубово Пудожского муниципального района Республики Карелия, где обучается 34 ученика,  д/сад 18 воспитанников.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Муниципальное казенное общеобразовательное учреждение –  общеобразовательная школа п. Водла Пудожского муниципального района Республики Карелия, где обучается 36 ученика,  д/сад  6 воспитанников.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Муниципальное казенное учреждение культуры – Водлинский Дом Культуры, который включает досуговый центр в д. Кубовская, клубы в п. Кубово, п. Водла. 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Также на территории поселения осуществляют деятельность  2 библиотеки, 2отделения почтовой связи, </w:t>
      </w:r>
      <w:r>
        <w:rPr>
          <w:rFonts w:hint="default" w:eastAsia="Times New Roman" w:cs="Times New Roman"/>
          <w:kern w:val="0"/>
          <w:lang w:val="en-US" w:eastAsia="ru-RU" w:bidi="ar-SA"/>
        </w:rPr>
        <w:t>10</w:t>
      </w:r>
      <w:r>
        <w:rPr>
          <w:rFonts w:eastAsia="Times New Roman" w:cs="Times New Roman"/>
          <w:kern w:val="0"/>
          <w:lang w:val="ru-RU" w:eastAsia="ru-RU" w:bidi="ar-SA"/>
        </w:rPr>
        <w:t xml:space="preserve"> магазинов, 2 фельдшерско-акушерских пункта. </w:t>
      </w:r>
    </w:p>
    <w:p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>
      <w:pPr>
        <w:widowControl/>
        <w:shd w:val="clear" w:color="auto" w:fill="FFFFFF"/>
        <w:suppressAutoHyphens w:val="0"/>
        <w:autoSpaceDN/>
        <w:spacing w:line="240" w:lineRule="auto"/>
        <w:ind w:firstLine="426"/>
        <w:jc w:val="both"/>
        <w:textAlignment w:val="auto"/>
        <w:rPr>
          <w:rFonts w:eastAsia="Times New Roman" w:cs="Times New Roman"/>
          <w:color w:val="FFFFFF" w:themeColor="background1"/>
          <w:kern w:val="0"/>
          <w:lang w:val="ru-RU" w:eastAsia="ru-RU" w:bidi="ar-SA"/>
          <w14:textFill>
            <w14:solidFill>
              <w14:schemeClr w14:val="bg1"/>
            </w14:solidFill>
          </w14:textFill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Бюджетная деятельность. </w:t>
      </w:r>
      <w:r>
        <w:rPr>
          <w:rFonts w:eastAsia="Times New Roman" w:cs="Times New Roman"/>
          <w:kern w:val="0"/>
          <w:lang w:val="ru-RU" w:eastAsia="ru-RU" w:bidi="ar-SA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со 131 ФЗ "Об общих принципах организации местного самоуправления в Российской Федерации" и Бюджетного кодекса. Бюджет утверждается Советом Кубовского сельского поселения. Исполнение бюджета поселения осуществляется в течение года. Прежде всего, хотелось бы отметить, что прошедший 2022 год был достаточно непростой для нашего поселения с экономической точки зрения. Бюджет установленный поселению на 2022 год составлял всего </w:t>
      </w:r>
      <w:r>
        <w:rPr>
          <w:rFonts w:hint="default" w:eastAsia="Times New Roman" w:cs="Times New Roman"/>
          <w:kern w:val="0"/>
          <w:lang w:val="en-US" w:eastAsia="ru-RU" w:bidi="ar-SA"/>
        </w:rPr>
        <w:t>5759,75</w:t>
      </w:r>
      <w:r>
        <w:rPr>
          <w:rFonts w:eastAsia="Times New Roman" w:cs="Times New Roman"/>
          <w:kern w:val="0"/>
          <w:lang w:val="ru-RU" w:eastAsia="ru-RU" w:bidi="ar-SA"/>
        </w:rPr>
        <w:t xml:space="preserve"> тыс. руб.</w:t>
      </w:r>
    </w:p>
    <w:p>
      <w:pPr>
        <w:widowControl/>
        <w:shd w:val="clear" w:color="auto" w:fill="FFFFFF"/>
        <w:suppressAutoHyphens w:val="0"/>
        <w:autoSpaceDN/>
        <w:spacing w:line="240" w:lineRule="auto"/>
        <w:ind w:firstLine="567"/>
        <w:jc w:val="both"/>
        <w:textAlignment w:val="auto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За 2022 год в бюджет Кубовского сельского поселения были внесены изменения в соответствии с решениями Совета  Кубовского сельского 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В результате внесенных изменений,  бюджет Кубовского сельского поселения исполнен по расходам  в сумме </w:t>
      </w:r>
      <w:r>
        <w:rPr>
          <w:rFonts w:hint="default" w:eastAsia="Calibri" w:cs="Times New Roman"/>
          <w:kern w:val="0"/>
          <w:lang w:val="ru-RU" w:bidi="ar-SA"/>
        </w:rPr>
        <w:t>6342,59</w:t>
      </w:r>
      <w:r>
        <w:rPr>
          <w:rFonts w:eastAsia="Calibri" w:cs="Times New Roman"/>
          <w:kern w:val="0"/>
          <w:lang w:val="ru-RU" w:bidi="ar-SA"/>
        </w:rPr>
        <w:t xml:space="preserve"> тыс. руб., исходя  из прогнозируемого объема доходов </w:t>
      </w:r>
      <w:r>
        <w:rPr>
          <w:rFonts w:hint="default" w:eastAsia="Calibri" w:cs="Times New Roman"/>
          <w:kern w:val="0"/>
          <w:lang w:val="ru-RU" w:bidi="ar-SA"/>
        </w:rPr>
        <w:t>6708,78</w:t>
      </w:r>
      <w:r>
        <w:rPr>
          <w:rFonts w:eastAsia="Calibri" w:cs="Times New Roman"/>
          <w:kern w:val="0"/>
          <w:lang w:val="ru-RU" w:bidi="ar-SA"/>
        </w:rPr>
        <w:t xml:space="preserve"> тыс. руб.  (в том числе межбюджетные трансферты в сумме 4101,</w:t>
      </w:r>
      <w:r>
        <w:rPr>
          <w:rFonts w:hint="default" w:eastAsia="Calibri" w:cs="Times New Roman"/>
          <w:kern w:val="0"/>
          <w:lang w:val="ru-RU" w:bidi="ar-SA"/>
        </w:rPr>
        <w:t>2</w:t>
      </w:r>
      <w:r>
        <w:rPr>
          <w:rFonts w:eastAsia="Calibri" w:cs="Times New Roman"/>
          <w:kern w:val="0"/>
          <w:lang w:val="ru-RU" w:bidi="ar-SA"/>
        </w:rPr>
        <w:t xml:space="preserve"> тыс. руб.).</w:t>
      </w:r>
    </w:p>
    <w:p>
      <w:pPr>
        <w:spacing w:after="0" w:line="240" w:lineRule="auto"/>
        <w:ind w:left="0" w:leftChars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данным годового отчета Кубовского сельского поселения за 2022 год  кредиторская задолженность Кубовского сельского поселения на 1 января 2023 года составляет  68,3 тыс. руб.: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Просроченная  кредиторская задолженность отсутствует.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2021 годом кредиторская задолженность уменьшилась на 14,3 тыс. рублей.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на 01.01.2023 года составляет 231,6 тыс. рублей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т.ч.</w:t>
      </w:r>
      <w:r>
        <w:rPr>
          <w:rFonts w:ascii="Times New Roman" w:hAnsi="Times New Roman" w:cs="Times New Roman"/>
          <w:sz w:val="24"/>
          <w:szCs w:val="24"/>
        </w:rPr>
        <w:t>- ООО СПК Сфера – 174,00 тыс. руб. (авансовый платеж за январь 2023 г.</w:t>
      </w:r>
      <w:r>
        <w:rPr>
          <w:rFonts w:cs="Times New Roman"/>
          <w:sz w:val="24"/>
          <w:szCs w:val="24"/>
          <w:lang w:val="ru-RU"/>
        </w:rPr>
        <w:t>за</w:t>
      </w:r>
      <w:r>
        <w:rPr>
          <w:rFonts w:hint="default" w:cs="Times New Roman"/>
          <w:sz w:val="24"/>
          <w:szCs w:val="24"/>
          <w:lang w:val="ru-RU"/>
        </w:rPr>
        <w:t xml:space="preserve"> ПСД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2021 годом дебиторская задолженность увеличилась на 144,65 тыс. рублей.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Просроченная дебиторская задолженность на 01.01.2023 г. отсутствует.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eastAsia="Calibri" w:cs="Times New Roman"/>
          <w:kern w:val="0"/>
          <w:lang w:val="ru-RU" w:bidi="ar-SA"/>
        </w:rPr>
      </w:pP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      Уточнения бюджета осуществлялись в соответствии с уведомлениями администрации Пудожского муниципального района о выделении дополнительного финансирования и представленными Администрацией Кубовского сельского поселения справок о внесении изменений лимитов бюджетных обязательств в течение отчетного периода.</w:t>
      </w:r>
    </w:p>
    <w:p>
      <w:pPr>
        <w:jc w:val="center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</w:t>
      </w:r>
    </w:p>
    <w:p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Транспорт</w:t>
      </w:r>
    </w:p>
    <w:p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На основании заключенного Соглашения по передаче полномочий между Администрацией Пудожского муниципального района Администрации Кубовского сельского поселения в  весенний - осенний период осуществляется паромная переправа через реку Водла.  В зимнее время была  проведена работа по организации и работе транспортной ледовой переправы. Проводилась заливка льда,  постоянное наблюдение за толщиной льда. </w:t>
      </w:r>
    </w:p>
    <w:p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Пассажирские перевозки  осуществлялись МБУ ЖКХ «Пудожское»,  рейс Пудож-Водла по пятницам, а так же ИП «Бахолдин», и неорганизованные таксисты.  </w:t>
      </w:r>
    </w:p>
    <w:p>
      <w:pPr>
        <w:widowControl/>
        <w:suppressAutoHyphens w:val="0"/>
        <w:autoSpaceDN/>
        <w:ind w:firstLine="709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Организация водоснабжения</w:t>
      </w:r>
    </w:p>
    <w:p>
      <w:pPr>
        <w:widowControl/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Водоснабжение населения осуществляет  ООО  «Онего-визит» посредствам водовозной машины. Льготная категория населения получают  возмещение.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Дорожное хозяйство.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Дорожное хозяйство (дорожный фонд) включало содержание дорог: в зимнее время -  очистка дорог от снега; уличное освещение -  электроснабжение. </w:t>
      </w:r>
    </w:p>
    <w:p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Благоустройство территорий. 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В зимний период проводилась уборка улично-дорожной сети (проездов) населенных пунктов от снега.  По уличному освещению по ул. Центральная дорога регионального значения не освещена. Администрацией в Петрозаводский городской суд направлялся ИСК к Министерству по дорожному строительству, транспорту и связи, и  КУ РК «Управдорог РК». Решение от 10 февраля 2022 года: Обязать организовать выполнение работ по обустройству уличного освещения  в течение  18 месяцев со дня вступления решения суда в законную силу. Решение должно быть выполнено к осени 2023 года.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Ежегодно каждую весну проводятся мероприятия по наведению порядка в населенных пунктах силами жителей поселения. Вывоз мусора осуществляется региональным оператором ООО «Карельский экологический оператор» регулярно,  один раз в неделю.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Произведен ремонт укрепление подвесного пешеходного моста через реку Колода. Произведена частичную замена деревянного настила на мосту. Решается вопрос о строительстве нового моста через Министерство национальной и региональной политике</w:t>
      </w:r>
      <w:r>
        <w:rPr>
          <w:rFonts w:hint="default" w:eastAsia="Times New Roman" w:cs="Times New Roman"/>
          <w:kern w:val="0"/>
          <w:lang w:val="en-US" w:eastAsia="ru-RU" w:bidi="ar-SA"/>
        </w:rPr>
        <w:t xml:space="preserve"> либо с резевного фонда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 системе электронного опроса активного гражданина через Народный Контроль Карелии в д. Кубовская </w:t>
      </w:r>
      <w:r>
        <w:rPr>
          <w:rFonts w:cs="Times New Roman"/>
          <w:shd w:val="clear" w:color="auto" w:fill="FFFFFF"/>
          <w:lang w:val="ru-RU"/>
        </w:rPr>
        <w:t>произведены  работы по замене</w:t>
      </w:r>
      <w:r>
        <w:rPr>
          <w:rFonts w:cs="Times New Roman"/>
          <w:shd w:val="clear" w:color="auto" w:fill="FFFFFF"/>
        </w:rPr>
        <w:t> </w:t>
      </w:r>
      <w:r>
        <w:rPr>
          <w:rFonts w:cs="Times New Roman"/>
          <w:shd w:val="clear" w:color="auto" w:fill="FFFFFF"/>
          <w:lang w:val="ru-RU"/>
        </w:rPr>
        <w:t>деревянной стелы памяти погибшим в ВОВ на гранитную плиту.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Культура</w:t>
      </w:r>
      <w:r>
        <w:rPr>
          <w:rFonts w:eastAsia="Times New Roman" w:cs="Times New Roman"/>
          <w:kern w:val="0"/>
          <w:lang w:val="ru-RU" w:eastAsia="ru-RU" w:bidi="ar-SA"/>
        </w:rPr>
        <w:t xml:space="preserve">. Администрация старается уделять внимание развитию культуры, ежегодно проводятся праздничные  мероприятия.  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ПСД по ремонту Кубовского сельского клуба прошла государственную экспертизу, в 2023 году на</w:t>
      </w:r>
      <w:r>
        <w:rPr>
          <w:rFonts w:hint="default" w:eastAsia="Times New Roman" w:cs="Times New Roman"/>
          <w:kern w:val="0"/>
          <w:lang w:val="en-US" w:eastAsia="ru-RU" w:bidi="ar-SA"/>
        </w:rPr>
        <w:t xml:space="preserve"> средства нацпроекта «Культура»  будет </w:t>
      </w:r>
      <w:r>
        <w:rPr>
          <w:rFonts w:eastAsia="Times New Roman" w:cs="Times New Roman"/>
          <w:kern w:val="0"/>
          <w:lang w:val="ru-RU" w:eastAsia="ru-RU" w:bidi="ar-SA"/>
        </w:rPr>
        <w:t xml:space="preserve">проведен капитального ремонта. 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hint="default" w:eastAsia="Times New Roman" w:cs="Times New Roman"/>
          <w:kern w:val="0"/>
          <w:lang w:val="en-US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Разработана и утверждена ПСД по капитальному ремонту Водлинского клуба</w:t>
      </w:r>
      <w:r>
        <w:rPr>
          <w:rFonts w:hint="default" w:eastAsia="Times New Roman" w:cs="Times New Roman"/>
          <w:kern w:val="0"/>
          <w:lang w:val="en-US" w:eastAsia="ru-RU" w:bidi="ar-SA"/>
        </w:rPr>
        <w:t>.</w:t>
      </w:r>
    </w:p>
    <w:p>
      <w:pPr>
        <w:widowControl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Пожарная безопасность.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>
      <w:pPr>
        <w:widowControl/>
        <w:autoSpaceDN/>
        <w:spacing w:line="276" w:lineRule="auto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</w:t>
      </w:r>
      <w:r>
        <w:rPr>
          <w:rFonts w:hint="default" w:eastAsia="Times New Roman" w:cs="Times New Roman"/>
          <w:kern w:val="0"/>
          <w:lang w:val="en-US" w:eastAsia="ru-RU" w:bidi="ar-SA"/>
        </w:rPr>
        <w:t xml:space="preserve"> территории поселения зарегистроровано 7 пожарных водоемов. 5 - Кубово, 2 - Водла.  В 2022 годупроизводился текущий ремон крышек горловин водоемов. </w:t>
      </w:r>
      <w:r>
        <w:rPr>
          <w:rFonts w:eastAsia="Times New Roman" w:cs="Times New Roman"/>
          <w:kern w:val="0"/>
          <w:lang w:val="ru-RU" w:eastAsia="ru-RU" w:bidi="ar-SA"/>
        </w:rPr>
        <w:t>В целях обеспечения мер пожарной безопасности в  Кубовском сельском поселении  в 20</w:t>
      </w:r>
      <w:r>
        <w:rPr>
          <w:rFonts w:hint="default" w:eastAsia="Times New Roman" w:cs="Times New Roman"/>
          <w:kern w:val="0"/>
          <w:lang w:val="en-US" w:eastAsia="ru-RU" w:bidi="ar-SA"/>
        </w:rPr>
        <w:t>22</w:t>
      </w:r>
      <w:r>
        <w:rPr>
          <w:rFonts w:eastAsia="Times New Roman" w:cs="Times New Roman"/>
          <w:kern w:val="0"/>
          <w:lang w:val="ru-RU" w:eastAsia="ru-RU" w:bidi="ar-SA"/>
        </w:rPr>
        <w:t xml:space="preserve"> году проводились инструктажи граждан по пожарной безопасности под роспись в журнале. Ежегодно в поселении разрабатываются и утверждаются мероприятия и проводятся месячники пожарной безопасности. Распространяются памятки населению по соблюдению мер пожарной безопасности. Хотелось обратиться ко всем с пожеланием о выполнении требования пожарной безопасности. </w:t>
      </w:r>
    </w:p>
    <w:p>
      <w:pPr>
        <w:widowControl/>
        <w:suppressAutoHyphens w:val="0"/>
        <w:autoSpaceDN/>
        <w:spacing w:line="276" w:lineRule="auto"/>
        <w:ind w:firstLine="567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Воинский учет</w:t>
      </w:r>
    </w:p>
    <w:p>
      <w:pPr>
        <w:widowControl/>
        <w:suppressAutoHyphens w:val="0"/>
        <w:autoSpaceDN/>
        <w:spacing w:line="276" w:lineRule="auto"/>
        <w:jc w:val="both"/>
        <w:textAlignment w:val="auto"/>
        <w:rPr>
          <w:rFonts w:hint="default" w:eastAsia="Times New Roman" w:cs="Times New Roman"/>
          <w:kern w:val="0"/>
          <w:lang w:val="en-US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 За отчетный период были внесены изменения учетных данных граждан, пребывающих в запасе и призывников. Проводилась сверка учетных карточек, постановка на воинский учет граждан, пребывающих в запасе.</w:t>
      </w:r>
      <w:r>
        <w:rPr>
          <w:rFonts w:hint="default" w:eastAsia="Times New Roman" w:cs="Times New Roman"/>
          <w:kern w:val="0"/>
          <w:lang w:val="en-US" w:eastAsia="ru-RU" w:bidi="ar-SA"/>
        </w:rPr>
        <w:t xml:space="preserve"> В связи с СВО проводилась работа по мобилизации военнообязанных граждан. Мобилизован 1 чел.</w:t>
      </w:r>
    </w:p>
    <w:p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На территории поселения имеется </w:t>
      </w:r>
      <w:r>
        <w:rPr>
          <w:rStyle w:val="21"/>
          <w:b/>
          <w:bCs/>
          <w:color w:val="000000"/>
          <w:sz w:val="24"/>
          <w:szCs w:val="24"/>
        </w:rPr>
        <w:t>отделение социального обслуживания на дому</w:t>
      </w:r>
      <w:r>
        <w:rPr>
          <w:rStyle w:val="21"/>
          <w:color w:val="000000"/>
          <w:sz w:val="24"/>
          <w:szCs w:val="24"/>
        </w:rPr>
        <w:t xml:space="preserve">  от Пудожского Центра социального обслуживания населения, в котором</w:t>
      </w:r>
      <w:r>
        <w:rPr>
          <w:rStyle w:val="21"/>
          <w:sz w:val="24"/>
          <w:szCs w:val="24"/>
        </w:rPr>
        <w:t xml:space="preserve"> работают 6 человек, обслуживают 24 человек пожилого возраста. В связи с отдаленностью ГУ «Центр социальной работы» по Пудожскому району, администрация поселения проводит прием граждан по разъяснению порядка предоставления мер социальной поддержки. </w:t>
      </w:r>
    </w:p>
    <w:p>
      <w:pPr>
        <w:widowControl/>
        <w:suppressAutoHyphens w:val="0"/>
        <w:autoSpaceDN/>
        <w:spacing w:line="276" w:lineRule="auto"/>
        <w:ind w:left="0" w:leftChars="0" w:firstLine="720" w:firstLineChars="300"/>
        <w:jc w:val="both"/>
        <w:textAlignment w:val="auto"/>
        <w:rPr>
          <w:rFonts w:hint="default" w:eastAsia="Times New Roman" w:cs="Times New Roman"/>
          <w:b/>
          <w:bCs/>
          <w:kern w:val="0"/>
          <w:lang w:val="en-US" w:eastAsia="ru-RU" w:bidi="ar-SA"/>
        </w:rPr>
      </w:pPr>
      <w:r>
        <w:rPr>
          <w:rFonts w:hint="default" w:eastAsia="Times New Roman" w:cs="Times New Roman"/>
          <w:b/>
          <w:bCs/>
          <w:kern w:val="0"/>
          <w:lang w:val="en-US" w:eastAsia="ru-RU" w:bidi="ar-SA"/>
        </w:rPr>
        <w:t>ТОС</w:t>
      </w:r>
    </w:p>
    <w:p>
      <w:pPr>
        <w:widowControl/>
        <w:suppressAutoHyphens w:val="0"/>
        <w:autoSpaceDN/>
        <w:spacing w:line="276" w:lineRule="auto"/>
        <w:ind w:left="0" w:leftChars="0" w:firstLine="720" w:firstLineChars="300"/>
        <w:jc w:val="both"/>
        <w:textAlignment w:val="auto"/>
        <w:rPr>
          <w:rFonts w:hint="default" w:eastAsia="Times New Roman" w:cs="Times New Roman"/>
          <w:b w:val="0"/>
          <w:bCs w:val="0"/>
          <w:kern w:val="0"/>
          <w:lang w:val="en-US" w:eastAsia="ru-RU" w:bidi="ar-SA"/>
        </w:rPr>
      </w:pPr>
      <w:r>
        <w:rPr>
          <w:rFonts w:hint="default" w:eastAsia="Times New Roman" w:cs="Times New Roman"/>
          <w:b w:val="0"/>
          <w:bCs w:val="0"/>
          <w:kern w:val="0"/>
          <w:lang w:val="en-US" w:eastAsia="ru-RU" w:bidi="ar-SA"/>
        </w:rPr>
        <w:t>На территории</w:t>
      </w:r>
      <w:r>
        <w:rPr>
          <w:rFonts w:hint="default" w:eastAsia="Times New Roman" w:cs="Times New Roman"/>
          <w:b/>
          <w:bCs/>
          <w:kern w:val="0"/>
          <w:lang w:val="en-US" w:eastAsia="ru-RU" w:bidi="ar-SA"/>
        </w:rPr>
        <w:t xml:space="preserve"> </w:t>
      </w:r>
      <w:r>
        <w:rPr>
          <w:rFonts w:hint="default" w:eastAsia="Times New Roman" w:cs="Times New Roman"/>
          <w:b w:val="0"/>
          <w:bCs w:val="0"/>
          <w:kern w:val="0"/>
          <w:lang w:val="en-US" w:eastAsia="ru-RU" w:bidi="ar-SA"/>
        </w:rPr>
        <w:t>Кубовского сельского поселения в д. Кубовская  осуществляет свою деятельность ТОС «Усть-Колода», не один  год учавствует в Проектах Фонда президенских грантов. В 2022 году выиграли грант «Минувших леь живая слава: создание книги Памяти и сада Памяти» С информацией можно ознакомится на страничке в контакте «Пятое столетие деревни Кубовской (Усть-Колоды). В этом году проходит реализация проекта.</w:t>
      </w:r>
    </w:p>
    <w:p>
      <w:pPr>
        <w:widowControl/>
        <w:suppressAutoHyphens w:val="0"/>
        <w:autoSpaceDN/>
        <w:spacing w:line="276" w:lineRule="auto"/>
        <w:ind w:left="0" w:leftChars="0" w:firstLine="720" w:firstLineChars="300"/>
        <w:jc w:val="both"/>
        <w:textAlignment w:val="auto"/>
        <w:rPr>
          <w:rFonts w:hint="default" w:eastAsia="Times New Roman" w:cs="Times New Roman"/>
          <w:b w:val="0"/>
          <w:bCs w:val="0"/>
          <w:kern w:val="0"/>
          <w:lang w:val="en-US" w:eastAsia="ru-RU" w:bidi="ar-SA"/>
        </w:rPr>
      </w:pPr>
      <w:r>
        <w:rPr>
          <w:rFonts w:hint="default" w:eastAsia="Times New Roman" w:cs="Times New Roman"/>
          <w:b w:val="0"/>
          <w:bCs w:val="0"/>
          <w:kern w:val="0"/>
          <w:lang w:val="en-US" w:eastAsia="ru-RU" w:bidi="ar-SA"/>
        </w:rPr>
        <w:t>В 2023 году подали заявку   на Социально значимые проекты «Водла-река времени, река жизни» капитальный ремонт (строительство) причалов для паросной переправы через реку Водла.</w:t>
      </w:r>
    </w:p>
    <w:p>
      <w:pPr>
        <w:widowControl/>
        <w:suppressAutoHyphens w:val="0"/>
        <w:autoSpaceDN/>
        <w:spacing w:line="276" w:lineRule="auto"/>
        <w:ind w:left="0" w:leftChars="0" w:firstLine="720" w:firstLineChars="3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hint="default" w:eastAsia="Times New Roman" w:cs="Times New Roman"/>
          <w:b/>
          <w:bCs/>
          <w:kern w:val="0"/>
          <w:lang w:val="en-US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Уважаемые депутаты</w:t>
      </w:r>
      <w:r>
        <w:rPr>
          <w:rFonts w:hint="default" w:eastAsia="Times New Roman" w:cs="Times New Roman"/>
          <w:kern w:val="0"/>
          <w:lang w:val="en-US" w:eastAsia="ru-RU" w:bidi="ar-SA"/>
        </w:rPr>
        <w:t>, благодарю вас за</w:t>
      </w:r>
      <w:r>
        <w:rPr>
          <w:rFonts w:eastAsia="Times New Roman" w:cs="Times New Roman"/>
          <w:kern w:val="0"/>
          <w:lang w:val="ru-RU" w:eastAsia="ru-RU" w:bidi="ar-SA"/>
        </w:rPr>
        <w:t xml:space="preserve"> оказанную</w:t>
      </w:r>
      <w:r>
        <w:rPr>
          <w:rFonts w:hint="default" w:eastAsia="Times New Roman" w:cs="Times New Roman"/>
          <w:kern w:val="0"/>
          <w:lang w:val="en-US" w:eastAsia="ru-RU" w:bidi="ar-SA"/>
        </w:rPr>
        <w:t xml:space="preserve"> помощь в работе. </w:t>
      </w:r>
      <w:r>
        <w:rPr>
          <w:rFonts w:eastAsia="Times New Roman" w:cs="Times New Roman"/>
          <w:kern w:val="0"/>
          <w:lang w:val="ru-RU" w:eastAsia="ru-RU" w:bidi="ar-SA"/>
        </w:rPr>
        <w:t xml:space="preserve">В 2022 году администрацией Кубовского сельского поселения был выполнен определенный объем работ и мероприятий, в рамках выделенных средств на обеспечение возложенных на администрацию полномочий. Но остается много нерешенных вопросов. Появляются все новые планы и программы, которые необходимо реализовывать. Главными задачами в работе администрации Кубовского сельского поселения в 2022 году остается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</w:p>
    <w:p>
      <w:pPr>
        <w:widowControl/>
        <w:autoSpaceDN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Просьба ко всем жителям, давайте вместе относиться по-хозяйски ко всему, что мы имеем. Любить и беречь место нашего проживания. В заключение своего выступления хочу пожелать всем здоровья, удачи и семейного благополучия.</w:t>
      </w: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>
      <w:pPr>
        <w:pStyle w:val="6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sectPr>
      <w:pgSz w:w="11906" w:h="16838"/>
      <w:pgMar w:top="360" w:right="849" w:bottom="426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24FAF"/>
    <w:multiLevelType w:val="multilevel"/>
    <w:tmpl w:val="32924F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6"/>
  <w:autoHyphenation/>
  <w:characterSpacingControl w:val="doNotCompress"/>
  <w:compat>
    <w:compatSetting w:name="compatibilityMode" w:uri="http://schemas.microsoft.com/office/word" w:val="14"/>
  </w:compat>
  <w:rsids>
    <w:rsidRoot w:val="0063541C"/>
    <w:rsid w:val="00057059"/>
    <w:rsid w:val="0009385D"/>
    <w:rsid w:val="000A53BA"/>
    <w:rsid w:val="000B3E95"/>
    <w:rsid w:val="000D161E"/>
    <w:rsid w:val="000E0457"/>
    <w:rsid w:val="00117283"/>
    <w:rsid w:val="001977DF"/>
    <w:rsid w:val="001F1B07"/>
    <w:rsid w:val="0020582E"/>
    <w:rsid w:val="00270092"/>
    <w:rsid w:val="002938F1"/>
    <w:rsid w:val="002B1EAE"/>
    <w:rsid w:val="002C687F"/>
    <w:rsid w:val="003069A3"/>
    <w:rsid w:val="00336B1F"/>
    <w:rsid w:val="00337AB2"/>
    <w:rsid w:val="003645D3"/>
    <w:rsid w:val="003A5EF5"/>
    <w:rsid w:val="003A7207"/>
    <w:rsid w:val="003B45F8"/>
    <w:rsid w:val="004225BA"/>
    <w:rsid w:val="00432E25"/>
    <w:rsid w:val="004A6565"/>
    <w:rsid w:val="004B33D0"/>
    <w:rsid w:val="0050456A"/>
    <w:rsid w:val="005775C6"/>
    <w:rsid w:val="005C5E18"/>
    <w:rsid w:val="0063541C"/>
    <w:rsid w:val="00663AC5"/>
    <w:rsid w:val="0066744C"/>
    <w:rsid w:val="0069224E"/>
    <w:rsid w:val="006C42D2"/>
    <w:rsid w:val="006F01CC"/>
    <w:rsid w:val="00712C15"/>
    <w:rsid w:val="00753A9A"/>
    <w:rsid w:val="007A3C3E"/>
    <w:rsid w:val="007C0D88"/>
    <w:rsid w:val="00823BDB"/>
    <w:rsid w:val="0088032E"/>
    <w:rsid w:val="008E7C65"/>
    <w:rsid w:val="0090015C"/>
    <w:rsid w:val="00907051"/>
    <w:rsid w:val="00922158"/>
    <w:rsid w:val="00974736"/>
    <w:rsid w:val="00992401"/>
    <w:rsid w:val="00A16517"/>
    <w:rsid w:val="00A56E44"/>
    <w:rsid w:val="00A62064"/>
    <w:rsid w:val="00A640D2"/>
    <w:rsid w:val="00A66261"/>
    <w:rsid w:val="00A86503"/>
    <w:rsid w:val="00A9037A"/>
    <w:rsid w:val="00AF2EC1"/>
    <w:rsid w:val="00B22FAB"/>
    <w:rsid w:val="00B535F3"/>
    <w:rsid w:val="00B57C9A"/>
    <w:rsid w:val="00BA1695"/>
    <w:rsid w:val="00BD6388"/>
    <w:rsid w:val="00C32F18"/>
    <w:rsid w:val="00C352DC"/>
    <w:rsid w:val="00CA2392"/>
    <w:rsid w:val="00CB6126"/>
    <w:rsid w:val="00CC32E3"/>
    <w:rsid w:val="00CC4C7D"/>
    <w:rsid w:val="00D62C54"/>
    <w:rsid w:val="00D75EE1"/>
    <w:rsid w:val="00D94074"/>
    <w:rsid w:val="00DC29B3"/>
    <w:rsid w:val="00DC686A"/>
    <w:rsid w:val="00DD6CCF"/>
    <w:rsid w:val="00E05544"/>
    <w:rsid w:val="00E2093B"/>
    <w:rsid w:val="00E21F13"/>
    <w:rsid w:val="00E316EC"/>
    <w:rsid w:val="00E56EC6"/>
    <w:rsid w:val="00EE1C02"/>
    <w:rsid w:val="00F13C63"/>
    <w:rsid w:val="00F70798"/>
    <w:rsid w:val="00F77F92"/>
    <w:rsid w:val="00F847AC"/>
    <w:rsid w:val="00F95286"/>
    <w:rsid w:val="00FB1868"/>
    <w:rsid w:val="00FC4D9B"/>
    <w:rsid w:val="31FE3692"/>
    <w:rsid w:val="33684EB1"/>
    <w:rsid w:val="5F141412"/>
    <w:rsid w:val="66C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/>
      <w:sz w:val="16"/>
      <w:szCs w:val="16"/>
    </w:rPr>
  </w:style>
  <w:style w:type="paragraph" w:styleId="5">
    <w:name w:val="caption"/>
    <w:basedOn w:val="6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7">
    <w:name w:val="header"/>
    <w:basedOn w:val="6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List"/>
    <w:basedOn w:val="10"/>
    <w:qFormat/>
    <w:uiPriority w:val="0"/>
  </w:style>
  <w:style w:type="paragraph" w:customStyle="1" w:styleId="10">
    <w:name w:val="Text body"/>
    <w:basedOn w:val="6"/>
    <w:qFormat/>
    <w:uiPriority w:val="0"/>
    <w:pPr>
      <w:spacing w:after="120"/>
    </w:pPr>
  </w:style>
  <w:style w:type="paragraph" w:styleId="11">
    <w:name w:val="Normal (Web)"/>
    <w:basedOn w:val="1"/>
    <w:semiHidden/>
    <w:unhideWhenUsed/>
    <w:qFormat/>
    <w:uiPriority w:val="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2">
    <w:name w:val="Heading"/>
    <w:basedOn w:val="6"/>
    <w:next w:val="10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Index"/>
    <w:basedOn w:val="6"/>
    <w:qFormat/>
    <w:uiPriority w:val="0"/>
    <w:pPr>
      <w:suppressLineNumbers/>
    </w:p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Tahoma" w:hAnsi="Tahoma"/>
      <w:sz w:val="16"/>
      <w:szCs w:val="16"/>
    </w:rPr>
  </w:style>
  <w:style w:type="character" w:customStyle="1" w:styleId="15">
    <w:name w:val="Нижний колонтитул Знак"/>
    <w:basedOn w:val="2"/>
    <w:link w:val="8"/>
    <w:qFormat/>
    <w:uiPriority w:val="99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ConsPlusNonformat"/>
    <w:qFormat/>
    <w:uiPriority w:val="0"/>
    <w:pPr>
      <w:widowControl w:val="0"/>
      <w:suppressAutoHyphens w:val="0"/>
      <w:autoSpaceDE w:val="0"/>
      <w:autoSpaceDN w:val="0"/>
      <w:textAlignment w:val="auto"/>
    </w:pPr>
    <w:rPr>
      <w:rFonts w:ascii="Courier New" w:hAnsi="Courier New" w:eastAsia="Times New Roman" w:cs="Courier New"/>
      <w:kern w:val="0"/>
      <w:sz w:val="20"/>
      <w:szCs w:val="20"/>
      <w:lang w:val="ru-RU" w:eastAsia="ru-RU" w:bidi="ar-SA"/>
    </w:rPr>
  </w:style>
  <w:style w:type="paragraph" w:customStyle="1" w:styleId="18">
    <w:name w:val="paragraph scx32627041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normaltextrun scx32627041"/>
    <w:basedOn w:val="2"/>
    <w:qFormat/>
    <w:uiPriority w:val="0"/>
  </w:style>
  <w:style w:type="character" w:customStyle="1" w:styleId="20">
    <w:name w:val="eop scx32627041"/>
    <w:basedOn w:val="2"/>
    <w:qFormat/>
    <w:uiPriority w:val="0"/>
  </w:style>
  <w:style w:type="character" w:customStyle="1" w:styleId="21">
    <w:name w:val="Body Text Char"/>
    <w:qFormat/>
    <w:locked/>
    <w:uiPriority w:val="0"/>
    <w:rPr>
      <w:sz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68D-0EDD-46FC-8388-1ECCDC665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1758</Words>
  <Characters>10027</Characters>
  <Lines>83</Lines>
  <Paragraphs>23</Paragraphs>
  <TotalTime>0</TotalTime>
  <ScaleCrop>false</ScaleCrop>
  <LinksUpToDate>false</LinksUpToDate>
  <CharactersWithSpaces>11762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2022-03-15T13:57:00Z</dcterms:created>
  <dc:creator>User</dc:creator>
  <cp:lastModifiedBy>User</cp:lastModifiedBy>
  <cp:lastPrinted>2023-03-15T07:38:14Z</cp:lastPrinted>
  <dcterms:modified xsi:type="dcterms:W3CDTF">2023-03-15T07:38:22Z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1049-11.2.0.11498</vt:lpwstr>
  </property>
  <property fmtid="{D5CDD505-2E9C-101B-9397-08002B2CF9AE}" pid="7" name="ICV">
    <vt:lpwstr>5ECCDE2E24424C48B2DA7ECC96C58F2A</vt:lpwstr>
  </property>
</Properties>
</file>