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C846A" w14:textId="77777777" w:rsidR="00E804CB" w:rsidRDefault="0000000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</w:t>
      </w:r>
    </w:p>
    <w:p w14:paraId="06E09C58" w14:textId="77777777" w:rsidR="00E804CB" w:rsidRDefault="0000000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object w:dxaOrig="840" w:dyaOrig="900" w14:anchorId="31F03E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5pt" o:ole="">
            <v:imagedata r:id="rId6" o:title=""/>
          </v:shape>
          <o:OLEObject Type="Embed" ProgID="Word.Picture.8" ShapeID="_x0000_i1025" DrawAspect="Content" ObjectID="_1791183124" r:id="rId7"/>
        </w:object>
      </w:r>
    </w:p>
    <w:p w14:paraId="71DA9A88" w14:textId="77777777" w:rsidR="00E804CB" w:rsidRDefault="00000000">
      <w:pPr>
        <w:jc w:val="center"/>
      </w:pPr>
      <w:r>
        <w:t>РЕСПУБЛИКА КАРЕЛИЯ</w:t>
      </w:r>
    </w:p>
    <w:p w14:paraId="6A6746F2" w14:textId="77777777" w:rsidR="00E804CB" w:rsidRDefault="00000000">
      <w:pPr>
        <w:jc w:val="center"/>
      </w:pPr>
      <w:r>
        <w:t>ПУДОЖСКИЙ МУНИЦИПАЛЬНЫЙ РАЙОН</w:t>
      </w:r>
    </w:p>
    <w:p w14:paraId="17198F5A" w14:textId="77777777" w:rsidR="00E804CB" w:rsidRDefault="00000000">
      <w:pPr>
        <w:jc w:val="center"/>
      </w:pPr>
      <w:r>
        <w:t>СОВЕТ</w:t>
      </w:r>
    </w:p>
    <w:p w14:paraId="4A9D3694" w14:textId="77777777" w:rsidR="00E804CB" w:rsidRDefault="00000000">
      <w:pPr>
        <w:jc w:val="center"/>
      </w:pPr>
      <w:r>
        <w:t>КУБОВСКОГО СЕЛЬСКОГО ПОСЕЛЕНИЯ</w:t>
      </w:r>
    </w:p>
    <w:p w14:paraId="0C439F2A" w14:textId="77777777" w:rsidR="00E804CB" w:rsidRDefault="00E804CB">
      <w:pPr>
        <w:jc w:val="center"/>
      </w:pPr>
    </w:p>
    <w:p w14:paraId="193DC81B" w14:textId="77777777" w:rsidR="00E804CB" w:rsidRDefault="00000000">
      <w:pPr>
        <w:jc w:val="center"/>
      </w:pPr>
      <w:r>
        <w:rPr>
          <w:lang w:val="en-US"/>
        </w:rPr>
        <w:t>VIII</w:t>
      </w:r>
      <w:r>
        <w:t xml:space="preserve">  СЕССИЯ   </w:t>
      </w:r>
      <w:r>
        <w:rPr>
          <w:lang w:val="en-US"/>
        </w:rPr>
        <w:t>V</w:t>
      </w:r>
      <w:r>
        <w:t xml:space="preserve"> СОЗЫВА</w:t>
      </w:r>
    </w:p>
    <w:p w14:paraId="72326FF9" w14:textId="77777777" w:rsidR="00E804CB" w:rsidRDefault="00E804CB">
      <w:pPr>
        <w:jc w:val="center"/>
      </w:pPr>
    </w:p>
    <w:p w14:paraId="13FE9E31" w14:textId="77777777" w:rsidR="00E804CB" w:rsidRDefault="00000000">
      <w:pPr>
        <w:jc w:val="center"/>
      </w:pPr>
      <w:r>
        <w:t>РЕШЕНИЕ</w:t>
      </w:r>
    </w:p>
    <w:p w14:paraId="2A0785A9" w14:textId="17EA2C5C" w:rsidR="00E804CB" w:rsidRDefault="00BC5349">
      <w:pPr>
        <w:jc w:val="both"/>
        <w:rPr>
          <w:sz w:val="28"/>
          <w:szCs w:val="28"/>
        </w:rPr>
      </w:pPr>
      <w:r>
        <w:rPr>
          <w:sz w:val="28"/>
          <w:szCs w:val="28"/>
        </w:rPr>
        <w:t>От   22 октября</w:t>
      </w:r>
      <w:r w:rsidRPr="00376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Pr="00376B2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</w:t>
      </w:r>
      <w:r w:rsidRPr="00376B24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</w:t>
      </w:r>
      <w:r w:rsidRPr="00376B2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№ 21</w:t>
      </w:r>
    </w:p>
    <w:p w14:paraId="7D9F5F49" w14:textId="77777777" w:rsidR="00E804CB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14:paraId="66176AE1" w14:textId="77777777" w:rsidR="00E804CB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установлении земельного налога</w:t>
      </w:r>
    </w:p>
    <w:p w14:paraId="2B6C2137" w14:textId="77777777" w:rsidR="00E804CB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Кубовского сельского поселения»</w:t>
      </w:r>
    </w:p>
    <w:p w14:paraId="6E430EE6" w14:textId="77777777" w:rsidR="00E804CB" w:rsidRDefault="00E804CB">
      <w:pPr>
        <w:jc w:val="center"/>
      </w:pPr>
    </w:p>
    <w:p w14:paraId="1D9F782E" w14:textId="77777777" w:rsidR="00E804CB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EFEFE"/>
        </w:rPr>
        <w:t xml:space="preserve">В соответствии с главой 31 Налогового кодекса Российской Федерации, </w:t>
      </w:r>
      <w:r>
        <w:rPr>
          <w:sz w:val="28"/>
          <w:szCs w:val="28"/>
        </w:rPr>
        <w:t>руководствуясь Федеральным законом от 06.10.2003  № 131-ФЗ «Об общих принципах организации местного самоуправления в Российской Федерации»,  Уставом  Кубовского сельского поселения,</w:t>
      </w:r>
    </w:p>
    <w:p w14:paraId="09D24279" w14:textId="77777777" w:rsidR="00E804CB" w:rsidRDefault="00000000">
      <w:pPr>
        <w:ind w:firstLine="540"/>
        <w:jc w:val="both"/>
        <w:rPr>
          <w:rFonts w:ascii="Arial" w:hAnsi="Arial" w:cs="Arial"/>
          <w:color w:val="4E4E4E"/>
          <w:sz w:val="28"/>
          <w:szCs w:val="28"/>
          <w:shd w:val="clear" w:color="auto" w:fill="FEFEFE"/>
        </w:rPr>
      </w:pPr>
      <w:r>
        <w:rPr>
          <w:sz w:val="28"/>
          <w:szCs w:val="28"/>
        </w:rPr>
        <w:t>Совет Кубовского сельского поселения</w:t>
      </w:r>
    </w:p>
    <w:p w14:paraId="624CD38D" w14:textId="77777777" w:rsidR="00E804CB" w:rsidRDefault="00E804CB">
      <w:pPr>
        <w:pStyle w:val="a5"/>
      </w:pPr>
    </w:p>
    <w:p w14:paraId="385CBFE2" w14:textId="77777777" w:rsidR="00E804CB" w:rsidRDefault="0000000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593A1E03" w14:textId="77777777" w:rsidR="00E804CB" w:rsidRDefault="00E804CB">
      <w:pPr>
        <w:pStyle w:val="a5"/>
        <w:jc w:val="center"/>
      </w:pPr>
    </w:p>
    <w:p w14:paraId="259E3BEC" w14:textId="77777777" w:rsidR="00E804CB" w:rsidRDefault="00000000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Ввести на территории Кубовского сельского поселения земельный налог, установить налоговые ставки, налоговые льготы,  в отношении налогооблажения организаций, определить порядок уплаты налога, в отношении земельных участков, находящиеся в пределах границ Кубовского сельского поселения</w:t>
      </w:r>
    </w:p>
    <w:p w14:paraId="426D969D" w14:textId="77777777" w:rsidR="00E804CB" w:rsidRDefault="00000000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налоговые ставки в следующих размерах:</w:t>
      </w:r>
    </w:p>
    <w:p w14:paraId="0137E2A0" w14:textId="77777777" w:rsidR="00E804CB" w:rsidRDefault="00000000">
      <w:pPr>
        <w:tabs>
          <w:tab w:val="left" w:pos="360"/>
        </w:tabs>
        <w:ind w:firstLineChars="150" w:firstLine="420"/>
        <w:jc w:val="both"/>
        <w:rPr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0,3 процента</w:t>
      </w:r>
      <w:r>
        <w:rPr>
          <w:sz w:val="28"/>
          <w:szCs w:val="28"/>
        </w:rPr>
        <w:t xml:space="preserve"> в отношении земельных участков</w:t>
      </w:r>
    </w:p>
    <w:p w14:paraId="57FDC294" w14:textId="77777777" w:rsidR="00E804CB" w:rsidRDefault="00000000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5"/>
          <w:szCs w:val="25"/>
          <w:shd w:val="clear" w:color="auto" w:fill="FFFFFF"/>
        </w:rPr>
        <w:t>-</w:t>
      </w:r>
      <w:r>
        <w:rPr>
          <w:rFonts w:eastAsia="Arial"/>
          <w:color w:val="222222"/>
          <w:sz w:val="28"/>
          <w:szCs w:val="28"/>
          <w:shd w:val="clear" w:color="auto" w:fill="FFFFFF"/>
        </w:rPr>
        <w:t xml:space="preserve">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3D1E9949" w14:textId="55A84DB9" w:rsidR="00E804CB" w:rsidRDefault="00000000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Arial"/>
          <w:color w:val="222222"/>
          <w:sz w:val="28"/>
          <w:szCs w:val="28"/>
        </w:rPr>
      </w:pPr>
      <w:r>
        <w:rPr>
          <w:rFonts w:eastAsia="Arial"/>
          <w:color w:val="222222"/>
          <w:sz w:val="28"/>
          <w:szCs w:val="28"/>
          <w:shd w:val="clear" w:color="auto" w:fill="FFFFFF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9441AF">
        <w:rPr>
          <w:rFonts w:eastAsia="Arial"/>
          <w:color w:val="222222"/>
          <w:sz w:val="28"/>
          <w:szCs w:val="28"/>
          <w:shd w:val="clear" w:color="auto" w:fill="FFFFFF"/>
        </w:rPr>
        <w:t>, и земельных участков, кадастровая стоимость каждого из которых превышает 300 миллионов рублей.</w:t>
      </w:r>
    </w:p>
    <w:p w14:paraId="59EB4B94" w14:textId="177D6DDD" w:rsidR="00E804CB" w:rsidRDefault="00000000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Arial"/>
          <w:color w:val="222222"/>
          <w:sz w:val="28"/>
          <w:szCs w:val="28"/>
        </w:rPr>
      </w:pPr>
      <w:r>
        <w:rPr>
          <w:rFonts w:eastAsia="Arial"/>
          <w:color w:val="222222"/>
          <w:sz w:val="28"/>
          <w:szCs w:val="28"/>
          <w:shd w:val="clear" w:color="auto" w:fill="FFFFFF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="00376B24">
        <w:rPr>
          <w:rFonts w:eastAsia="Arial"/>
          <w:color w:val="222222"/>
          <w:sz w:val="28"/>
          <w:szCs w:val="28"/>
          <w:shd w:val="clear" w:color="auto" w:fill="FFFFFF"/>
        </w:rPr>
        <w:t>, за исключением указанных в настоящем абзаце земельных участков, кадастровая стоимость из которых превышает 300 миллионов рублей;</w:t>
      </w:r>
    </w:p>
    <w:p w14:paraId="32BF403D" w14:textId="77777777" w:rsidR="00E804CB" w:rsidRDefault="00000000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Arial"/>
          <w:color w:val="222222"/>
          <w:sz w:val="28"/>
          <w:szCs w:val="28"/>
        </w:rPr>
      </w:pPr>
      <w:r>
        <w:rPr>
          <w:rFonts w:eastAsia="Arial"/>
          <w:color w:val="222222"/>
          <w:sz w:val="28"/>
          <w:szCs w:val="28"/>
          <w:shd w:val="clear" w:color="auto" w:fill="FFFFFF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6E1024F8" w14:textId="77777777" w:rsidR="00E804CB" w:rsidRDefault="00E804CB">
      <w:pPr>
        <w:tabs>
          <w:tab w:val="left" w:pos="142"/>
        </w:tabs>
        <w:ind w:left="360" w:hanging="360"/>
        <w:jc w:val="both"/>
        <w:rPr>
          <w:color w:val="000000"/>
          <w:sz w:val="28"/>
          <w:szCs w:val="28"/>
          <w:shd w:val="clear" w:color="auto" w:fill="FFFFFF"/>
        </w:rPr>
      </w:pPr>
    </w:p>
    <w:p w14:paraId="7C6742DD" w14:textId="77777777" w:rsidR="00E804CB" w:rsidRDefault="00000000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hAnsi="Symbol"/>
          <w:sz w:val="28"/>
          <w:szCs w:val="28"/>
        </w:rPr>
        <w:t>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1,5 процента</w:t>
      </w:r>
      <w:r>
        <w:rPr>
          <w:sz w:val="28"/>
          <w:szCs w:val="28"/>
        </w:rPr>
        <w:t xml:space="preserve"> в отношении прочих земельных участков.</w:t>
      </w:r>
    </w:p>
    <w:p w14:paraId="207D1365" w14:textId="77777777" w:rsidR="00E804CB" w:rsidRDefault="0000000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Авансовые платежи по налогу налогоплательщиками организациями не уплачиваются.</w:t>
      </w:r>
    </w:p>
    <w:p w14:paraId="795DCDF3" w14:textId="77777777" w:rsidR="00E804CB" w:rsidRDefault="00000000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Установить налоговые льготы:</w:t>
      </w:r>
    </w:p>
    <w:p w14:paraId="1EB2CF54" w14:textId="77777777" w:rsidR="00E804CB" w:rsidRDefault="00000000">
      <w:pPr>
        <w:pStyle w:val="a6"/>
        <w:numPr>
          <w:ilvl w:val="0"/>
          <w:numId w:val="2"/>
        </w:numPr>
        <w:spacing w:before="0" w:beforeAutospacing="0" w:after="0" w:afterAutospacing="0"/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от налогообложения по земельному налогу  освобождаются следующие категории плательщиков:</w:t>
      </w:r>
    </w:p>
    <w:p w14:paraId="4CC87A4B" w14:textId="77777777" w:rsidR="00E804CB" w:rsidRDefault="00000000">
      <w:pPr>
        <w:pStyle w:val="a6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ветераны и инвалиды Великой Отечественной войны в отношении всех принадлежащих им земельных участков;</w:t>
      </w:r>
    </w:p>
    <w:p w14:paraId="4208729A" w14:textId="77777777" w:rsidR="00E804CB" w:rsidRDefault="00000000">
      <w:pPr>
        <w:pStyle w:val="a6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ветераны и инвалиды боевых действий в отношении земельных участков приобретенных  (предоставленных) для личного подсобного хозяйства, садоводства, огородничества, а также для дачного хозяйства;</w:t>
      </w:r>
    </w:p>
    <w:p w14:paraId="5921523D" w14:textId="77777777" w:rsidR="00E804CB" w:rsidRDefault="00000000">
      <w:pPr>
        <w:pStyle w:val="a6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учреждения культуры, физической культуры и спорта;</w:t>
      </w:r>
    </w:p>
    <w:p w14:paraId="6E5CD542" w14:textId="77777777" w:rsidR="00E804CB" w:rsidRDefault="00000000">
      <w:pPr>
        <w:pStyle w:val="a6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>- органы местного самоуправления;</w:t>
      </w:r>
    </w:p>
    <w:p w14:paraId="7A6E42C7" w14:textId="77777777" w:rsidR="00E804CB" w:rsidRDefault="00000000">
      <w:pPr>
        <w:pStyle w:val="a6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2) от налогообложения по земельному налогу освобождаются физические лица, имеющие трех и более несовершеннолетних детей – в отношении земельных участков, принадлежащих этим лицам на праве собственности, постоянного (бессрочного) пользования или пожизненного наследуемого владения.</w:t>
      </w:r>
    </w:p>
    <w:p w14:paraId="7304CB98" w14:textId="77777777" w:rsidR="00E804CB" w:rsidRDefault="00000000">
      <w:pPr>
        <w:pStyle w:val="a6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Совета Кубовского сельского поселения от 11.09.2020 № 78 «Об установлении земельного налога на территории Кубовского сельского поселения», от 30.11.2020 № 88 «О внесении изменений в решение Совета кубовского сельского поселения от 11.09.2020 № 78 «Об установлении земельного налога на территории Кубовского сельского поселения» </w:t>
      </w:r>
    </w:p>
    <w:p w14:paraId="1A037770" w14:textId="77777777" w:rsidR="00E804CB" w:rsidRDefault="00000000">
      <w:pPr>
        <w:pStyle w:val="a6"/>
        <w:numPr>
          <w:ilvl w:val="0"/>
          <w:numId w:val="3"/>
        </w:numPr>
        <w:ind w:left="360"/>
        <w:jc w:val="both"/>
      </w:pPr>
      <w:r>
        <w:rPr>
          <w:sz w:val="28"/>
          <w:szCs w:val="28"/>
        </w:rPr>
        <w:t>Настоящее решение подлежит официальному опубликованию (обнародованию) и вступает в силу не ранее  1 января 2025 года, следующего за годом их принятия, но не ранее одного месяца со дня их официального опубликования.</w:t>
      </w:r>
    </w:p>
    <w:p w14:paraId="1209C8D9" w14:textId="77777777" w:rsidR="00E804CB" w:rsidRDefault="00000000">
      <w:pPr>
        <w:pStyle w:val="a6"/>
        <w:numPr>
          <w:ilvl w:val="0"/>
          <w:numId w:val="3"/>
        </w:numPr>
        <w:tabs>
          <w:tab w:val="left" w:pos="360"/>
        </w:tabs>
        <w:ind w:left="360"/>
        <w:jc w:val="both"/>
      </w:pPr>
      <w:r>
        <w:rPr>
          <w:sz w:val="28"/>
          <w:szCs w:val="28"/>
        </w:rPr>
        <w:t>Настоящее Решение довести до сведения Министерства финансов Республики Карелия и УФНС России по Республики Карелия.</w:t>
      </w:r>
    </w:p>
    <w:p w14:paraId="1C6AF969" w14:textId="77777777" w:rsidR="00E804CB" w:rsidRDefault="00E804C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4EEEFD0C" w14:textId="77777777" w:rsidR="00E804CB" w:rsidRDefault="00E804C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497B4912" w14:textId="77777777" w:rsidR="00E804CB" w:rsidRDefault="0000000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5BF733AA" w14:textId="77777777" w:rsidR="00BC5349" w:rsidRDefault="0000000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Кубовского сельского поселения                   </w:t>
      </w:r>
    </w:p>
    <w:p w14:paraId="19AF0CCF" w14:textId="59555191" w:rsidR="00E804CB" w:rsidRDefault="00BC53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Кубовского сельского поселения                                      Л.Н.Сатина       </w:t>
      </w:r>
    </w:p>
    <w:p w14:paraId="6B8B2FCC" w14:textId="77777777" w:rsidR="00E804CB" w:rsidRDefault="00E804CB">
      <w:pPr>
        <w:pStyle w:val="a6"/>
        <w:ind w:left="720"/>
        <w:jc w:val="both"/>
      </w:pPr>
    </w:p>
    <w:p w14:paraId="55B593B4" w14:textId="77777777" w:rsidR="00E804CB" w:rsidRDefault="00000000">
      <w:pPr>
        <w:pStyle w:val="a6"/>
        <w:ind w:left="360"/>
        <w:jc w:val="both"/>
      </w:pPr>
      <w:r>
        <w:t xml:space="preserve"> </w:t>
      </w:r>
    </w:p>
    <w:sectPr w:rsidR="00E804CB">
      <w:pgSz w:w="11906" w:h="16838"/>
      <w:pgMar w:top="284" w:right="850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F6821"/>
    <w:multiLevelType w:val="multilevel"/>
    <w:tmpl w:val="182F6821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3BF60D16"/>
    <w:multiLevelType w:val="multilevel"/>
    <w:tmpl w:val="3BF60D16"/>
    <w:lvl w:ilvl="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FE25126"/>
    <w:multiLevelType w:val="multilevel"/>
    <w:tmpl w:val="4FE25126"/>
    <w:lvl w:ilvl="0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220429">
    <w:abstractNumId w:val="0"/>
  </w:num>
  <w:num w:numId="2" w16cid:durableId="1655333901">
    <w:abstractNumId w:val="2"/>
  </w:num>
  <w:num w:numId="3" w16cid:durableId="442723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D26"/>
    <w:rsid w:val="000665B5"/>
    <w:rsid w:val="00073580"/>
    <w:rsid w:val="0007509E"/>
    <w:rsid w:val="00094894"/>
    <w:rsid w:val="000C4C58"/>
    <w:rsid w:val="000D106C"/>
    <w:rsid w:val="000D778E"/>
    <w:rsid w:val="00120F8F"/>
    <w:rsid w:val="00151864"/>
    <w:rsid w:val="00187ADC"/>
    <w:rsid w:val="001A2575"/>
    <w:rsid w:val="001F2E35"/>
    <w:rsid w:val="001F61EF"/>
    <w:rsid w:val="00204426"/>
    <w:rsid w:val="0022780C"/>
    <w:rsid w:val="002C0B62"/>
    <w:rsid w:val="002F6074"/>
    <w:rsid w:val="00371DB2"/>
    <w:rsid w:val="00376B24"/>
    <w:rsid w:val="003B1993"/>
    <w:rsid w:val="003D15C5"/>
    <w:rsid w:val="003E23EE"/>
    <w:rsid w:val="004253D4"/>
    <w:rsid w:val="004B7485"/>
    <w:rsid w:val="005D750D"/>
    <w:rsid w:val="00656AD6"/>
    <w:rsid w:val="00684418"/>
    <w:rsid w:val="00700F39"/>
    <w:rsid w:val="007C50D6"/>
    <w:rsid w:val="008A1779"/>
    <w:rsid w:val="008C553F"/>
    <w:rsid w:val="009441AF"/>
    <w:rsid w:val="00964EDA"/>
    <w:rsid w:val="009837D6"/>
    <w:rsid w:val="00A0061F"/>
    <w:rsid w:val="00A10FF6"/>
    <w:rsid w:val="00A46B43"/>
    <w:rsid w:val="00A653B8"/>
    <w:rsid w:val="00AE0601"/>
    <w:rsid w:val="00B35288"/>
    <w:rsid w:val="00B454B3"/>
    <w:rsid w:val="00BB1914"/>
    <w:rsid w:val="00BC5349"/>
    <w:rsid w:val="00C12CE9"/>
    <w:rsid w:val="00C83A27"/>
    <w:rsid w:val="00C86073"/>
    <w:rsid w:val="00C91D3B"/>
    <w:rsid w:val="00D022A1"/>
    <w:rsid w:val="00D3468E"/>
    <w:rsid w:val="00D537C2"/>
    <w:rsid w:val="00D761CE"/>
    <w:rsid w:val="00D9628F"/>
    <w:rsid w:val="00DD4B34"/>
    <w:rsid w:val="00DF4A0C"/>
    <w:rsid w:val="00E6005E"/>
    <w:rsid w:val="00E804CB"/>
    <w:rsid w:val="00EC68B0"/>
    <w:rsid w:val="00EF3D26"/>
    <w:rsid w:val="00F01DB1"/>
    <w:rsid w:val="00F04993"/>
    <w:rsid w:val="00F2664D"/>
    <w:rsid w:val="00FE0108"/>
    <w:rsid w:val="14A0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DC14B"/>
  <w15:docId w15:val="{1E6DAC0E-B1A4-456B-961C-6811BF3F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qFormat/>
    <w:pPr>
      <w:jc w:val="both"/>
    </w:pPr>
  </w:style>
  <w:style w:type="paragraph" w:styleId="a6">
    <w:name w:val="Normal (Web)"/>
    <w:basedOn w:val="a"/>
    <w:qFormat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BB81C-D507-49F7-BABD-29751659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687</Words>
  <Characters>3921</Characters>
  <Application>Microsoft Office Word</Application>
  <DocSecurity>0</DocSecurity>
  <Lines>32</Lines>
  <Paragraphs>9</Paragraphs>
  <ScaleCrop>false</ScaleCrop>
  <Company>home_office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</dc:title>
  <dc:creator>user</dc:creator>
  <cp:lastModifiedBy>администрация Кубово</cp:lastModifiedBy>
  <cp:revision>10</cp:revision>
  <cp:lastPrinted>2024-10-21T12:28:00Z</cp:lastPrinted>
  <dcterms:created xsi:type="dcterms:W3CDTF">2020-07-21T13:45:00Z</dcterms:created>
  <dcterms:modified xsi:type="dcterms:W3CDTF">2024-10-23T07:05:00Z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FEABF4D0E5FF43FE8A28C0C6FE020EA7_13</vt:lpwstr>
  </property>
</Properties>
</file>