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818E3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</w:t>
      </w:r>
    </w:p>
    <w:p w14:paraId="34EC4248">
      <w:pPr>
        <w:tabs>
          <w:tab w:val="left" w:pos="4320"/>
        </w:tabs>
        <w:ind w:left="-709" w:right="4495"/>
        <w:jc w:val="center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</w:t>
      </w:r>
      <w:r>
        <w:rPr>
          <w:sz w:val="16"/>
          <w:szCs w:val="16"/>
        </w:rPr>
        <w:object>
          <v:shape id="_x0000_i1025" o:spt="75" type="#_x0000_t75" style="height:47.25pt;width:36.7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4">
            <o:LockedField>false</o:LockedField>
          </o:OLEObject>
        </w:object>
      </w:r>
    </w:p>
    <w:p w14:paraId="66B78917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Карелия</w:t>
      </w:r>
    </w:p>
    <w:p w14:paraId="2A131564">
      <w:pPr>
        <w:jc w:val="center"/>
        <w:rPr>
          <w:sz w:val="28"/>
          <w:szCs w:val="28"/>
        </w:rPr>
      </w:pPr>
      <w:r>
        <w:rPr>
          <w:sz w:val="28"/>
          <w:szCs w:val="28"/>
        </w:rPr>
        <w:t>Пудожский муниципальный район</w:t>
      </w:r>
    </w:p>
    <w:p w14:paraId="3928759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Кубовского сельского поселения</w:t>
      </w:r>
    </w:p>
    <w:p w14:paraId="60342102">
      <w:pPr>
        <w:jc w:val="center"/>
        <w:rPr>
          <w:sz w:val="28"/>
          <w:szCs w:val="28"/>
        </w:rPr>
      </w:pPr>
    </w:p>
    <w:p w14:paraId="4AE32CE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083F9330">
      <w:pPr>
        <w:jc w:val="center"/>
        <w:rPr>
          <w:sz w:val="28"/>
          <w:szCs w:val="28"/>
        </w:rPr>
      </w:pPr>
    </w:p>
    <w:p w14:paraId="35401B18">
      <w:pPr>
        <w:rPr>
          <w:rFonts w:hint="default"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 xml:space="preserve">от </w:t>
      </w:r>
      <w:r>
        <w:rPr>
          <w:rFonts w:hint="default"/>
          <w:b/>
          <w:bCs/>
          <w:sz w:val="24"/>
          <w:szCs w:val="24"/>
          <w:lang w:val="ru-RU"/>
        </w:rPr>
        <w:t>24.02.2026</w:t>
      </w:r>
      <w:r>
        <w:rPr>
          <w:b/>
          <w:bCs/>
          <w:sz w:val="24"/>
          <w:szCs w:val="24"/>
        </w:rPr>
        <w:t xml:space="preserve"> г.                                                                        </w:t>
      </w:r>
      <w:r>
        <w:rPr>
          <w:rFonts w:hint="default"/>
          <w:b/>
          <w:bCs/>
          <w:sz w:val="24"/>
          <w:szCs w:val="24"/>
          <w:lang w:val="ru-RU"/>
        </w:rPr>
        <w:t xml:space="preserve">                      </w:t>
      </w:r>
      <w:bookmarkStart w:id="0" w:name="_GoBack"/>
      <w:bookmarkEnd w:id="0"/>
      <w:r>
        <w:rPr>
          <w:b/>
          <w:bCs/>
          <w:sz w:val="24"/>
          <w:szCs w:val="24"/>
        </w:rPr>
        <w:t xml:space="preserve">                         №  </w:t>
      </w:r>
      <w:r>
        <w:rPr>
          <w:rFonts w:hint="default"/>
          <w:b/>
          <w:bCs/>
          <w:sz w:val="24"/>
          <w:szCs w:val="24"/>
          <w:lang w:val="ru-RU"/>
        </w:rPr>
        <w:t>3</w:t>
      </w:r>
    </w:p>
    <w:p w14:paraId="479E0BC2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14:paraId="5A49D471">
      <w:pPr>
        <w:autoSpaceDE w:val="0"/>
        <w:autoSpaceDN w:val="0"/>
        <w:adjustRightInd w:val="0"/>
        <w:jc w:val="center"/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  <w:t>Об утверждении Положения</w:t>
      </w:r>
    </w:p>
    <w:p w14:paraId="36EFAACA">
      <w:pPr>
        <w:autoSpaceDE w:val="0"/>
        <w:autoSpaceDN w:val="0"/>
        <w:adjustRightInd w:val="0"/>
        <w:jc w:val="center"/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  <w:t xml:space="preserve">о порядке расходования субвенций на осуществление полномочий по первичному воинскому учету на территории 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ru-RU" w:eastAsia="en-US"/>
        </w:rPr>
        <w:t>Кубовского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  <w:t xml:space="preserve"> сельского поселения </w:t>
      </w:r>
    </w:p>
    <w:p w14:paraId="4AF85F79">
      <w:pPr>
        <w:autoSpaceDE w:val="0"/>
        <w:autoSpaceDN w:val="0"/>
        <w:adjustRightInd w:val="0"/>
        <w:jc w:val="center"/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  <w:t>Пудожского муниципального района Республики Карелия</w:t>
      </w:r>
    </w:p>
    <w:p w14:paraId="5492FEC5">
      <w:pPr>
        <w:pStyle w:val="6"/>
        <w:tabs>
          <w:tab w:val="left" w:pos="708"/>
        </w:tabs>
        <w:ind w:right="-142"/>
        <w:rPr>
          <w:rFonts w:hint="default" w:ascii="Times New Roman" w:hAnsi="Times New Roman" w:cs="Times New Roman"/>
          <w:sz w:val="24"/>
          <w:szCs w:val="24"/>
          <w:u w:val="single"/>
        </w:rPr>
      </w:pPr>
    </w:p>
    <w:p w14:paraId="09169081">
      <w:pPr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соответствии с Бюджетным кодексом РФ, Федеральным законом от 28 марта 1998 года №53-ФЗ «О воинской обязанности и военной службе», Постановлением Правительства Российской Федерации от 29.04.2006 года № 258 «О субвенциях на осуществление полномочий по первичному воинскому учету на территориях, где отсутствуют военные комиссариаты», Положением о воинском учете, утверждённым постановлением Правительства Российской Федерации от 27.11.2006 г. № 719 «Об утверждении Положения о воинском учете», Постановлением администрации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Кубовского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 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5.12.2024 № 33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«Об утверждении 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Положения «Об организации и осуществлении первичного воинского учета на территории Кубовского сельского поселения»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, администрация Кубовского сельского поселения</w:t>
      </w:r>
    </w:p>
    <w:p w14:paraId="2BD772A0">
      <w:pPr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3ED0C37">
      <w:pPr>
        <w:pStyle w:val="9"/>
        <w:shd w:val="clear" w:color="auto" w:fill="FFFFFF"/>
        <w:spacing w:before="0" w:beforeAutospacing="0" w:after="240" w:afterAutospacing="0"/>
        <w:ind w:firstLine="708"/>
        <w:jc w:val="center"/>
        <w:textAlignment w:val="baseline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ПОСТАНОВЛЯЕТ:</w:t>
      </w:r>
    </w:p>
    <w:p w14:paraId="5273DC99">
      <w:pPr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 Утвердить Положение о порядке расходования и учета субвенции на осуществление полномочий по первичному воинскому учету на территории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Кубовского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сельского поселения.</w:t>
      </w:r>
    </w:p>
    <w:p w14:paraId="5487BC8B">
      <w:pPr>
        <w:ind w:right="139" w:firstLine="567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 Настоящее постановление подлежит официальному опубликованию в СМИ «Вестник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Кубовского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сельского поселения», размещению на сайте муниципального образования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Кубовское</w:t>
      </w:r>
      <w:r>
        <w:rPr>
          <w:rFonts w:hint="default" w:ascii="Times New Roman" w:hAnsi="Times New Roman" w:cs="Times New Roman"/>
          <w:sz w:val="24"/>
          <w:szCs w:val="24"/>
        </w:rPr>
        <w:t xml:space="preserve"> сельское поселения  </w:t>
      </w:r>
      <w:r>
        <w:rPr>
          <w:rFonts w:hint="default" w:ascii="Times New Roman" w:hAnsi="Times New Roman"/>
          <w:sz w:val="24"/>
          <w:szCs w:val="24"/>
        </w:rPr>
        <w:fldChar w:fldCharType="begin"/>
      </w:r>
      <w:r>
        <w:rPr>
          <w:rFonts w:hint="default" w:ascii="Times New Roman" w:hAnsi="Times New Roman"/>
          <w:sz w:val="24"/>
          <w:szCs w:val="24"/>
        </w:rPr>
        <w:instrText xml:space="preserve"> HYPERLINK "https://pudogadm.ru/poseleniya/kubovo/" </w:instrText>
      </w:r>
      <w:r>
        <w:rPr>
          <w:rFonts w:hint="default" w:ascii="Times New Roman" w:hAnsi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/>
          <w:sz w:val="24"/>
          <w:szCs w:val="24"/>
        </w:rPr>
        <w:t>https://pudogadm.ru/poseleniya/kubovo/</w:t>
      </w:r>
      <w:r>
        <w:rPr>
          <w:rFonts w:hint="default" w:ascii="Times New Roman" w:hAnsi="Times New Roman"/>
          <w:sz w:val="24"/>
          <w:szCs w:val="24"/>
        </w:rPr>
        <w:fldChar w:fldCharType="end"/>
      </w:r>
    </w:p>
    <w:p w14:paraId="09D3937C">
      <w:pPr>
        <w:ind w:right="139"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Настоящее постановление и вступает в силу после его официального опубликования и распространяет свое действие с 01.01.2026 года.</w:t>
      </w:r>
    </w:p>
    <w:p w14:paraId="7FDC6C76">
      <w:pPr>
        <w:pStyle w:val="10"/>
        <w:numPr>
          <w:ilvl w:val="0"/>
          <w:numId w:val="1"/>
        </w:numPr>
        <w:shd w:val="clear" w:color="auto" w:fill="FFFFFF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14:paraId="210CFEEB">
      <w:pPr>
        <w:rPr>
          <w:rFonts w:hint="default" w:ascii="Times New Roman" w:hAnsi="Times New Roman" w:cs="Times New Roman"/>
          <w:color w:val="000000"/>
          <w:sz w:val="24"/>
          <w:szCs w:val="24"/>
          <w:highlight w:val="yellow"/>
        </w:rPr>
      </w:pPr>
    </w:p>
    <w:p w14:paraId="5AE37BCF">
      <w:pPr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001FB3BF">
      <w:pPr>
        <w:suppressAutoHyphens/>
        <w:overflowPunct w:val="0"/>
        <w:autoSpaceDE w:val="0"/>
        <w:ind w:firstLine="708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5C72DCDC">
      <w:pPr>
        <w:suppressAutoHyphens/>
        <w:overflowPunct w:val="0"/>
        <w:autoSpaceDE w:val="0"/>
        <w:ind w:firstLine="708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</w:p>
    <w:p w14:paraId="089B1E7B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Глава администрации </w:t>
      </w:r>
    </w:p>
    <w:p w14:paraId="11FDADF9">
      <w:pPr>
        <w:suppressAutoHyphens/>
        <w:overflowPunct w:val="0"/>
        <w:autoSpaceDE w:val="0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Кубовского сельского поселения                                                Л.Д.Клок</w:t>
      </w:r>
    </w:p>
    <w:p w14:paraId="0F7629FE">
      <w:pPr>
        <w:suppressAutoHyphens/>
        <w:overflowPunct w:val="0"/>
        <w:autoSpaceDE w:val="0"/>
        <w:ind w:firstLine="708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</w:p>
    <w:p w14:paraId="5EC62ADF">
      <w:pPr>
        <w:suppressAutoHyphens/>
        <w:overflowPunct w:val="0"/>
        <w:autoSpaceDE w:val="0"/>
        <w:ind w:firstLine="708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</w:p>
    <w:p w14:paraId="5688A767">
      <w:pPr>
        <w:suppressAutoHyphens/>
        <w:overflowPunct w:val="0"/>
        <w:autoSpaceDE w:val="0"/>
        <w:ind w:firstLine="708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</w:p>
    <w:p w14:paraId="235C9833">
      <w:pPr>
        <w:suppressAutoHyphens/>
        <w:overflowPunct w:val="0"/>
        <w:autoSpaceDE w:val="0"/>
        <w:ind w:firstLine="708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</w:p>
    <w:p w14:paraId="50F9B018">
      <w:pPr>
        <w:suppressAutoHyphens/>
        <w:overflowPunct w:val="0"/>
        <w:autoSpaceDE w:val="0"/>
        <w:ind w:firstLine="708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</w:p>
    <w:p w14:paraId="452D39B6">
      <w:pPr>
        <w:suppressAutoHyphens/>
        <w:overflowPunct w:val="0"/>
        <w:autoSpaceDE w:val="0"/>
        <w:ind w:firstLine="708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</w:p>
    <w:p w14:paraId="517DBF46">
      <w:pPr>
        <w:suppressAutoHyphens/>
        <w:overflowPunct w:val="0"/>
        <w:autoSpaceDE w:val="0"/>
        <w:ind w:firstLine="708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</w:p>
    <w:p w14:paraId="553923B0">
      <w:pPr>
        <w:suppressAutoHyphens/>
        <w:overflowPunct w:val="0"/>
        <w:autoSpaceDE w:val="0"/>
        <w:ind w:firstLine="708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</w:p>
    <w:p w14:paraId="79DC900D">
      <w:pPr>
        <w:suppressAutoHyphens/>
        <w:overflowPunct w:val="0"/>
        <w:autoSpaceDE w:val="0"/>
        <w:ind w:firstLine="708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</w:p>
    <w:p w14:paraId="262122B5">
      <w:pPr>
        <w:suppressAutoHyphens/>
        <w:overflowPunct w:val="0"/>
        <w:autoSpaceDE w:val="0"/>
        <w:ind w:firstLine="708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</w:p>
    <w:p w14:paraId="0E772FA7">
      <w:pPr>
        <w:suppressAutoHyphens/>
        <w:overflowPunct w:val="0"/>
        <w:autoSpaceDE w:val="0"/>
        <w:ind w:firstLine="708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</w:p>
    <w:p w14:paraId="3AA8095B">
      <w:pPr>
        <w:suppressAutoHyphens/>
        <w:overflowPunct w:val="0"/>
        <w:autoSpaceDE w:val="0"/>
        <w:ind w:firstLine="708"/>
        <w:jc w:val="both"/>
        <w:textAlignment w:val="baseline"/>
        <w:rPr>
          <w:rFonts w:hint="default" w:ascii="Times New Roman" w:hAnsi="Times New Roman" w:cs="Times New Roman"/>
          <w:sz w:val="24"/>
          <w:szCs w:val="24"/>
        </w:rPr>
      </w:pPr>
    </w:p>
    <w:p w14:paraId="34AED41F">
      <w:pPr>
        <w:autoSpaceDE w:val="0"/>
        <w:autoSpaceDN w:val="0"/>
        <w:adjustRightInd w:val="0"/>
        <w:jc w:val="right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>Приложение</w:t>
      </w:r>
    </w:p>
    <w:p w14:paraId="79E8E73F">
      <w:pPr>
        <w:autoSpaceDE w:val="0"/>
        <w:autoSpaceDN w:val="0"/>
        <w:adjustRightInd w:val="0"/>
        <w:jc w:val="right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>к постановлению администрации</w:t>
      </w:r>
    </w:p>
    <w:p w14:paraId="121EE47D">
      <w:pPr>
        <w:autoSpaceDE w:val="0"/>
        <w:autoSpaceDN w:val="0"/>
        <w:adjustRightInd w:val="0"/>
        <w:jc w:val="right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 w:eastAsia="en-US"/>
        </w:rPr>
        <w:t>Кубовского</w:t>
      </w: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 xml:space="preserve"> сельского поселения</w:t>
      </w:r>
    </w:p>
    <w:p w14:paraId="1AE4008D">
      <w:pPr>
        <w:autoSpaceDE w:val="0"/>
        <w:autoSpaceDN w:val="0"/>
        <w:adjustRightInd w:val="0"/>
        <w:jc w:val="right"/>
        <w:rPr>
          <w:rFonts w:hint="default"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 xml:space="preserve">от </w:t>
      </w:r>
      <w:r>
        <w:rPr>
          <w:rFonts w:hint="default" w:ascii="Times New Roman" w:hAnsi="Times New Roman" w:eastAsia="Calibri" w:cs="Times New Roman"/>
          <w:sz w:val="24"/>
          <w:szCs w:val="24"/>
          <w:lang w:val="ru-RU" w:eastAsia="en-US"/>
        </w:rPr>
        <w:t>2</w:t>
      </w: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>4.02.2026 г. №</w:t>
      </w:r>
      <w:r>
        <w:rPr>
          <w:rFonts w:hint="default" w:ascii="Times New Roman" w:hAnsi="Times New Roman" w:eastAsia="Calibri" w:cs="Times New Roman"/>
          <w:sz w:val="24"/>
          <w:szCs w:val="24"/>
          <w:lang w:val="ru-RU" w:eastAsia="en-US"/>
        </w:rPr>
        <w:t xml:space="preserve"> 3</w:t>
      </w:r>
    </w:p>
    <w:p w14:paraId="4645B6DA">
      <w:pPr>
        <w:autoSpaceDE w:val="0"/>
        <w:autoSpaceDN w:val="0"/>
        <w:adjustRightInd w:val="0"/>
        <w:jc w:val="center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</w:p>
    <w:p w14:paraId="13BCEEB9">
      <w:pPr>
        <w:autoSpaceDE w:val="0"/>
        <w:autoSpaceDN w:val="0"/>
        <w:adjustRightInd w:val="0"/>
        <w:jc w:val="center"/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  <w:t>Положение</w:t>
      </w:r>
    </w:p>
    <w:p w14:paraId="1B93D880">
      <w:pPr>
        <w:autoSpaceDE w:val="0"/>
        <w:autoSpaceDN w:val="0"/>
        <w:adjustRightInd w:val="0"/>
        <w:jc w:val="center"/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  <w:t>о порядке расходования субвенций на осуществление</w:t>
      </w:r>
    </w:p>
    <w:p w14:paraId="3BE54DA8">
      <w:pPr>
        <w:autoSpaceDE w:val="0"/>
        <w:autoSpaceDN w:val="0"/>
        <w:adjustRightInd w:val="0"/>
        <w:jc w:val="center"/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  <w:t xml:space="preserve">полномочий по первичному воинскому учету на территории  </w:t>
      </w:r>
    </w:p>
    <w:p w14:paraId="1377C8CB">
      <w:pPr>
        <w:autoSpaceDE w:val="0"/>
        <w:autoSpaceDN w:val="0"/>
        <w:adjustRightInd w:val="0"/>
        <w:jc w:val="center"/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val="ru-RU" w:eastAsia="en-US"/>
        </w:rPr>
        <w:t>Кубовского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  <w:t xml:space="preserve"> сельского поселения</w:t>
      </w:r>
    </w:p>
    <w:p w14:paraId="651C95D6">
      <w:pPr>
        <w:autoSpaceDE w:val="0"/>
        <w:autoSpaceDN w:val="0"/>
        <w:adjustRightInd w:val="0"/>
        <w:ind w:firstLine="540"/>
        <w:jc w:val="both"/>
        <w:outlineLvl w:val="0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</w:p>
    <w:p w14:paraId="23848AD1">
      <w:pPr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Настоящий Порядок определяет расходование и учет субвенции, предоставленной муниципальному образованию 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Кубовское</w:t>
      </w:r>
      <w:r>
        <w:rPr>
          <w:rFonts w:hint="default" w:ascii="Times New Roman" w:hAnsi="Times New Roman" w:cs="Times New Roman"/>
          <w:sz w:val="24"/>
          <w:szCs w:val="24"/>
        </w:rPr>
        <w:t xml:space="preserve"> сельское поселение» на осуществление полномочий по первичному воинскому учету на территориях, где отсутствуют военные комиссариаты, (далее – субвенция).</w:t>
      </w:r>
    </w:p>
    <w:p w14:paraId="502036A0">
      <w:pPr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Расходы, осуществляемые в рамках реализации переданных полномочий по организации и осуществлению первичного воинского учета граждан на территории муниципального образования, финансируются за счет субвенций федерального бюджета.</w:t>
      </w:r>
    </w:p>
    <w:p w14:paraId="6FFA5A1D">
      <w:pPr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Субвенция муниципальному образованию предоставляется в соответствии со сводной бюджетной росписью республиканского бюджета в пределах лимитов бюджетных обязательств.</w:t>
      </w:r>
    </w:p>
    <w:p w14:paraId="0A07F10F">
      <w:pPr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Субвенция перечисляется согласно уведомления по расчетам между бюджетами в установленном порядке в бюджет муниципального образования. </w:t>
      </w:r>
    </w:p>
    <w:p w14:paraId="5D889947">
      <w:pPr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Расход субвенции осуществляется согласно бюджетной росписи муниципального образования в пределах лимитов бюджетных обязательств и на основании утвержденной сметы расходов.</w:t>
      </w:r>
    </w:p>
    <w:p w14:paraId="09C80835">
      <w:pPr>
        <w:pStyle w:val="8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outlineLvl w:val="0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Расходование средств субвенции производится на основании принятых бюджетных обязательств и направляется на содержание военно – учетных работников, а именно: </w:t>
      </w:r>
    </w:p>
    <w:p w14:paraId="3E226A77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>- на оплату труда с начислениями на нее, оплату аренды помещений, услуг             связи, транспортных услуг, командировочные расходы, расходы на оплату коммунальных услуг, расходы на обеспечение мебелью, инвентарем, оргтехникой, средствами связи, расходными материалами.</w:t>
      </w:r>
    </w:p>
    <w:p w14:paraId="6BC28E13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 xml:space="preserve">Оплата труда военно-учетных работников устанавливается муниципальными правовыми актами администрации </w:t>
      </w:r>
      <w:r>
        <w:rPr>
          <w:rFonts w:hint="default" w:ascii="Times New Roman" w:hAnsi="Times New Roman" w:eastAsia="Calibri" w:cs="Times New Roman"/>
          <w:sz w:val="24"/>
          <w:szCs w:val="24"/>
          <w:lang w:val="ru-RU" w:eastAsia="en-US"/>
        </w:rPr>
        <w:t>Кубовского</w:t>
      </w: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 xml:space="preserve"> сельского поселения в соответствии с нормами, установленными законодательством Российской Федерации.</w:t>
      </w:r>
    </w:p>
    <w:p w14:paraId="2E9DA5BE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>За счет экономии фонда оплаты труда могут осуществляться премиальные выплаты за качественное и добросовестное исполнение должностных обязанностей.</w:t>
      </w:r>
    </w:p>
    <w:p w14:paraId="43950AE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>При осуществлении выплат стимулирующего характера военно-учетным работникам учитываются следующие критерии и показатели премирования:</w:t>
      </w:r>
    </w:p>
    <w:p w14:paraId="6A41B5D1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>- успешное и добросовестное исполнение работником своих должностных обязанностей (отсутствие жалоб со стороны населения, отсутствие замечаний со стороны руководителя);</w:t>
      </w:r>
    </w:p>
    <w:p w14:paraId="718FC366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>- качественная подготовка и своевременная сдача отчетности;</w:t>
      </w:r>
    </w:p>
    <w:p w14:paraId="31CF527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>- отсутствие замечаний контролирующих органов;</w:t>
      </w:r>
    </w:p>
    <w:p w14:paraId="73910333">
      <w:pPr>
        <w:autoSpaceDE w:val="0"/>
        <w:autoSpaceDN w:val="0"/>
        <w:adjustRightInd w:val="0"/>
        <w:ind w:firstLine="709"/>
        <w:jc w:val="both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>- выполнение срочных работ.</w:t>
      </w:r>
    </w:p>
    <w:p w14:paraId="5529FBD2">
      <w:pPr>
        <w:autoSpaceDE w:val="0"/>
        <w:autoSpaceDN w:val="0"/>
        <w:adjustRightInd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7. Администрация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Кубовского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сельского поселения ежеквартально, в установленные сроки предоставляет в финансовый орган отчет о расходовании средств по форме, установленной министерством финансов Российской Федерации по согласованию с Министерством обороны Российской Федерации. </w:t>
      </w:r>
    </w:p>
    <w:p w14:paraId="54B675AD">
      <w:pPr>
        <w:autoSpaceDE w:val="0"/>
        <w:autoSpaceDN w:val="0"/>
        <w:adjustRightInd w:val="0"/>
        <w:ind w:firstLine="567"/>
        <w:jc w:val="both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8. Работники, осуществляющие ведение первичного воинского учета могут осуществлять трудовую деятельность, как на постоянной основе, так и по совместительству. </w:t>
      </w:r>
    </w:p>
    <w:p w14:paraId="6A4A950A">
      <w:pPr>
        <w:pStyle w:val="8"/>
        <w:numPr>
          <w:ilvl w:val="0"/>
          <w:numId w:val="3"/>
        </w:numPr>
        <w:ind w:left="0"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Администрация муниципального образования 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Кубовское </w:t>
      </w:r>
      <w:r>
        <w:rPr>
          <w:rFonts w:hint="default" w:ascii="Times New Roman" w:hAnsi="Times New Roman" w:cs="Times New Roman"/>
          <w:sz w:val="24"/>
          <w:szCs w:val="24"/>
        </w:rPr>
        <w:t>сельское поселение» несет ответственность за нецелевое использование средств субвенции и недостоверность представляемых отчетных данных.</w:t>
      </w:r>
    </w:p>
    <w:p w14:paraId="0A321C6F">
      <w:pPr>
        <w:pStyle w:val="8"/>
        <w:numPr>
          <w:ilvl w:val="0"/>
          <w:numId w:val="3"/>
        </w:numPr>
        <w:ind w:left="0"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случае нецелевого использования субвенции соответствующие средства взыскиваются в бюджет в порядке, установленном действующим законодательством.</w:t>
      </w:r>
    </w:p>
    <w:p w14:paraId="346E583C">
      <w:pPr>
        <w:pStyle w:val="8"/>
        <w:numPr>
          <w:ilvl w:val="0"/>
          <w:numId w:val="3"/>
        </w:numPr>
        <w:ind w:left="0"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>При образовании к концу года экономии средств и невозможности полного и целевого расходования субвенции средства подлежат возврату в бюджет в установленном законодательстве порядке.</w:t>
      </w:r>
    </w:p>
    <w:sectPr>
      <w:pgSz w:w="11906" w:h="16838"/>
      <w:pgMar w:top="180" w:right="806" w:bottom="578" w:left="126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BA07DC"/>
    <w:multiLevelType w:val="multilevel"/>
    <w:tmpl w:val="1EBA07D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isLgl/>
      <w:lvlText w:val="%1.%2."/>
      <w:lvlJc w:val="left"/>
      <w:pPr>
        <w:ind w:left="1080" w:hanging="360"/>
      </w:p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</w:lvl>
    <w:lvl w:ilvl="3" w:tentative="0">
      <w:start w:val="1"/>
      <w:numFmt w:val="decimal"/>
      <w:isLgl/>
      <w:lvlText w:val="%1.%2.%3.%4."/>
      <w:lvlJc w:val="left"/>
      <w:pPr>
        <w:ind w:left="2160" w:hanging="720"/>
      </w:p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</w:lvl>
    <w:lvl w:ilvl="5" w:tentative="0">
      <w:start w:val="1"/>
      <w:numFmt w:val="decimal"/>
      <w:isLgl/>
      <w:lvlText w:val="%1.%2.%3.%4.%5.%6."/>
      <w:lvlJc w:val="left"/>
      <w:pPr>
        <w:ind w:left="3240" w:hanging="1080"/>
      </w:pPr>
    </w:lvl>
    <w:lvl w:ilvl="6" w:tentative="0">
      <w:start w:val="1"/>
      <w:numFmt w:val="decimal"/>
      <w:isLgl/>
      <w:lvlText w:val="%1.%2.%3.%4.%5.%6.%7."/>
      <w:lvlJc w:val="left"/>
      <w:pPr>
        <w:ind w:left="3960" w:hanging="1440"/>
      </w:pPr>
    </w:lvl>
    <w:lvl w:ilvl="7" w:tentative="0">
      <w:start w:val="1"/>
      <w:numFmt w:val="decimal"/>
      <w:isLgl/>
      <w:lvlText w:val="%1.%2.%3.%4.%5.%6.%7.%8."/>
      <w:lvlJc w:val="left"/>
      <w:pPr>
        <w:ind w:left="4320" w:hanging="1440"/>
      </w:pPr>
    </w:lvl>
    <w:lvl w:ilvl="8" w:tentative="0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>
    <w:nsid w:val="47874C9D"/>
    <w:multiLevelType w:val="multilevel"/>
    <w:tmpl w:val="47874C9D"/>
    <w:lvl w:ilvl="0" w:tentative="0">
      <w:start w:val="9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A05F1C"/>
    <w:multiLevelType w:val="multilevel"/>
    <w:tmpl w:val="7CA05F1C"/>
    <w:lvl w:ilvl="0" w:tentative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FA"/>
    <w:rsid w:val="000028C7"/>
    <w:rsid w:val="00003EBE"/>
    <w:rsid w:val="000202FF"/>
    <w:rsid w:val="00026AA5"/>
    <w:rsid w:val="00033851"/>
    <w:rsid w:val="00037698"/>
    <w:rsid w:val="00046A9E"/>
    <w:rsid w:val="00052ADF"/>
    <w:rsid w:val="0006039C"/>
    <w:rsid w:val="00070734"/>
    <w:rsid w:val="00082FFD"/>
    <w:rsid w:val="00083F7E"/>
    <w:rsid w:val="000B2CDB"/>
    <w:rsid w:val="000C39E4"/>
    <w:rsid w:val="000C65C0"/>
    <w:rsid w:val="000E0C5A"/>
    <w:rsid w:val="00110AC4"/>
    <w:rsid w:val="0013767C"/>
    <w:rsid w:val="00151FBB"/>
    <w:rsid w:val="00167E2E"/>
    <w:rsid w:val="00174408"/>
    <w:rsid w:val="00190BA8"/>
    <w:rsid w:val="001A622D"/>
    <w:rsid w:val="001C61A7"/>
    <w:rsid w:val="001D015D"/>
    <w:rsid w:val="001D0A82"/>
    <w:rsid w:val="001D5218"/>
    <w:rsid w:val="001D767C"/>
    <w:rsid w:val="001F29ED"/>
    <w:rsid w:val="001F6C7B"/>
    <w:rsid w:val="00217529"/>
    <w:rsid w:val="0022301E"/>
    <w:rsid w:val="00235F82"/>
    <w:rsid w:val="00267926"/>
    <w:rsid w:val="00276A1F"/>
    <w:rsid w:val="00296833"/>
    <w:rsid w:val="002A66FB"/>
    <w:rsid w:val="002B55D6"/>
    <w:rsid w:val="002C31B1"/>
    <w:rsid w:val="002D7BFE"/>
    <w:rsid w:val="002F0E71"/>
    <w:rsid w:val="002F1FFE"/>
    <w:rsid w:val="00301727"/>
    <w:rsid w:val="00303E1B"/>
    <w:rsid w:val="0033428E"/>
    <w:rsid w:val="003526E5"/>
    <w:rsid w:val="00365399"/>
    <w:rsid w:val="00372364"/>
    <w:rsid w:val="00377B41"/>
    <w:rsid w:val="00381289"/>
    <w:rsid w:val="003C3DEE"/>
    <w:rsid w:val="003C46EF"/>
    <w:rsid w:val="003C6DAF"/>
    <w:rsid w:val="003C70C5"/>
    <w:rsid w:val="003D1A27"/>
    <w:rsid w:val="003E504D"/>
    <w:rsid w:val="003F12B2"/>
    <w:rsid w:val="003F13F8"/>
    <w:rsid w:val="00406195"/>
    <w:rsid w:val="00416145"/>
    <w:rsid w:val="004558EA"/>
    <w:rsid w:val="00457F27"/>
    <w:rsid w:val="00465A8B"/>
    <w:rsid w:val="00473D14"/>
    <w:rsid w:val="00490917"/>
    <w:rsid w:val="00496FFE"/>
    <w:rsid w:val="00497139"/>
    <w:rsid w:val="004A4473"/>
    <w:rsid w:val="004A7DB0"/>
    <w:rsid w:val="004B3BFB"/>
    <w:rsid w:val="004C505F"/>
    <w:rsid w:val="004F0452"/>
    <w:rsid w:val="00515E7C"/>
    <w:rsid w:val="005250CC"/>
    <w:rsid w:val="00526D1C"/>
    <w:rsid w:val="005460D2"/>
    <w:rsid w:val="005620F1"/>
    <w:rsid w:val="005826A1"/>
    <w:rsid w:val="005A1076"/>
    <w:rsid w:val="005A3AB4"/>
    <w:rsid w:val="005B553A"/>
    <w:rsid w:val="005C27D3"/>
    <w:rsid w:val="005C3035"/>
    <w:rsid w:val="005C320E"/>
    <w:rsid w:val="005D0959"/>
    <w:rsid w:val="005E2F6D"/>
    <w:rsid w:val="006049FD"/>
    <w:rsid w:val="00605309"/>
    <w:rsid w:val="00611C9E"/>
    <w:rsid w:val="00612A1A"/>
    <w:rsid w:val="00622BD6"/>
    <w:rsid w:val="00622DB8"/>
    <w:rsid w:val="00637E97"/>
    <w:rsid w:val="00642681"/>
    <w:rsid w:val="00654C5A"/>
    <w:rsid w:val="00661713"/>
    <w:rsid w:val="00673AF7"/>
    <w:rsid w:val="006B430C"/>
    <w:rsid w:val="006C01C1"/>
    <w:rsid w:val="006C39DC"/>
    <w:rsid w:val="006D3763"/>
    <w:rsid w:val="006D7BE4"/>
    <w:rsid w:val="006E22B0"/>
    <w:rsid w:val="006E7DC9"/>
    <w:rsid w:val="00711007"/>
    <w:rsid w:val="00716BD0"/>
    <w:rsid w:val="00750E2F"/>
    <w:rsid w:val="00752269"/>
    <w:rsid w:val="007536D9"/>
    <w:rsid w:val="0077021A"/>
    <w:rsid w:val="00775057"/>
    <w:rsid w:val="007809DD"/>
    <w:rsid w:val="00781346"/>
    <w:rsid w:val="00785726"/>
    <w:rsid w:val="007C048B"/>
    <w:rsid w:val="007C4F32"/>
    <w:rsid w:val="007D08A9"/>
    <w:rsid w:val="007E5F0C"/>
    <w:rsid w:val="007F5767"/>
    <w:rsid w:val="007F6368"/>
    <w:rsid w:val="00824AA5"/>
    <w:rsid w:val="00841AEA"/>
    <w:rsid w:val="00852174"/>
    <w:rsid w:val="00865385"/>
    <w:rsid w:val="00872957"/>
    <w:rsid w:val="008A5B9E"/>
    <w:rsid w:val="008C6ED5"/>
    <w:rsid w:val="008F0D67"/>
    <w:rsid w:val="008F7B6B"/>
    <w:rsid w:val="00905A03"/>
    <w:rsid w:val="009136E7"/>
    <w:rsid w:val="00936F0C"/>
    <w:rsid w:val="00947B2D"/>
    <w:rsid w:val="009533C9"/>
    <w:rsid w:val="0096018E"/>
    <w:rsid w:val="00963E9C"/>
    <w:rsid w:val="009677A8"/>
    <w:rsid w:val="009806C3"/>
    <w:rsid w:val="00993521"/>
    <w:rsid w:val="009B1098"/>
    <w:rsid w:val="009B3613"/>
    <w:rsid w:val="009B69DD"/>
    <w:rsid w:val="009B7DD0"/>
    <w:rsid w:val="009C2E71"/>
    <w:rsid w:val="009D5F06"/>
    <w:rsid w:val="009E40B7"/>
    <w:rsid w:val="00A0066F"/>
    <w:rsid w:val="00A02DFA"/>
    <w:rsid w:val="00A0304B"/>
    <w:rsid w:val="00A172D2"/>
    <w:rsid w:val="00A663AA"/>
    <w:rsid w:val="00A75C65"/>
    <w:rsid w:val="00AC70A3"/>
    <w:rsid w:val="00AD5306"/>
    <w:rsid w:val="00AE460E"/>
    <w:rsid w:val="00AE5718"/>
    <w:rsid w:val="00AF3DBF"/>
    <w:rsid w:val="00AF40A4"/>
    <w:rsid w:val="00B00C2F"/>
    <w:rsid w:val="00B167EB"/>
    <w:rsid w:val="00B30C89"/>
    <w:rsid w:val="00B32AE2"/>
    <w:rsid w:val="00B54A01"/>
    <w:rsid w:val="00B56D59"/>
    <w:rsid w:val="00B636CB"/>
    <w:rsid w:val="00B777D1"/>
    <w:rsid w:val="00B854CC"/>
    <w:rsid w:val="00B9519E"/>
    <w:rsid w:val="00BA5FBD"/>
    <w:rsid w:val="00BA6F24"/>
    <w:rsid w:val="00BB0F48"/>
    <w:rsid w:val="00BB1DF4"/>
    <w:rsid w:val="00BB3EFE"/>
    <w:rsid w:val="00BB6D3D"/>
    <w:rsid w:val="00BD4D59"/>
    <w:rsid w:val="00BE1D28"/>
    <w:rsid w:val="00BE48E2"/>
    <w:rsid w:val="00BE721A"/>
    <w:rsid w:val="00BF7363"/>
    <w:rsid w:val="00C16D40"/>
    <w:rsid w:val="00C3223F"/>
    <w:rsid w:val="00C34419"/>
    <w:rsid w:val="00C35CE3"/>
    <w:rsid w:val="00C561B3"/>
    <w:rsid w:val="00C5745B"/>
    <w:rsid w:val="00C674F1"/>
    <w:rsid w:val="00C70CA8"/>
    <w:rsid w:val="00C83B62"/>
    <w:rsid w:val="00CA1606"/>
    <w:rsid w:val="00CB32E0"/>
    <w:rsid w:val="00CE1D77"/>
    <w:rsid w:val="00CF61C6"/>
    <w:rsid w:val="00D05F3F"/>
    <w:rsid w:val="00D11216"/>
    <w:rsid w:val="00D13CE1"/>
    <w:rsid w:val="00D26F55"/>
    <w:rsid w:val="00D32DCA"/>
    <w:rsid w:val="00D45544"/>
    <w:rsid w:val="00D540D3"/>
    <w:rsid w:val="00D555DB"/>
    <w:rsid w:val="00D63666"/>
    <w:rsid w:val="00D85858"/>
    <w:rsid w:val="00DA1235"/>
    <w:rsid w:val="00DB31B4"/>
    <w:rsid w:val="00DD568E"/>
    <w:rsid w:val="00DE2DEE"/>
    <w:rsid w:val="00DF2FEC"/>
    <w:rsid w:val="00DF5B75"/>
    <w:rsid w:val="00E03DC6"/>
    <w:rsid w:val="00E34808"/>
    <w:rsid w:val="00E423B5"/>
    <w:rsid w:val="00E463EB"/>
    <w:rsid w:val="00E7523A"/>
    <w:rsid w:val="00E80ED1"/>
    <w:rsid w:val="00EA3DEB"/>
    <w:rsid w:val="00EB59BE"/>
    <w:rsid w:val="00EC0410"/>
    <w:rsid w:val="00EE1F3D"/>
    <w:rsid w:val="00EF30D8"/>
    <w:rsid w:val="00F05082"/>
    <w:rsid w:val="00F1326F"/>
    <w:rsid w:val="00F14F33"/>
    <w:rsid w:val="00F326BD"/>
    <w:rsid w:val="00F32914"/>
    <w:rsid w:val="00F448E9"/>
    <w:rsid w:val="00F52B06"/>
    <w:rsid w:val="00F53539"/>
    <w:rsid w:val="00F66FDB"/>
    <w:rsid w:val="00F70FAE"/>
    <w:rsid w:val="00F72638"/>
    <w:rsid w:val="00F7681C"/>
    <w:rsid w:val="00F86FEC"/>
    <w:rsid w:val="00FA7B30"/>
    <w:rsid w:val="00FC0E30"/>
    <w:rsid w:val="00FC1E47"/>
    <w:rsid w:val="00FC56A9"/>
    <w:rsid w:val="00FD608D"/>
    <w:rsid w:val="00FE19CC"/>
    <w:rsid w:val="00FE522C"/>
    <w:rsid w:val="00FF22AD"/>
    <w:rsid w:val="00FF37A1"/>
    <w:rsid w:val="00FF4832"/>
    <w:rsid w:val="05990DFE"/>
    <w:rsid w:val="159B2FB6"/>
    <w:rsid w:val="1CA0776A"/>
    <w:rsid w:val="21AB1E60"/>
    <w:rsid w:val="2CC53204"/>
    <w:rsid w:val="36602930"/>
    <w:rsid w:val="38411F02"/>
    <w:rsid w:val="4CE12AA6"/>
    <w:rsid w:val="53436851"/>
    <w:rsid w:val="59BD6305"/>
    <w:rsid w:val="61126E4D"/>
    <w:rsid w:val="6D761467"/>
    <w:rsid w:val="6E23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qFormat="1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99"/>
    <w:rPr>
      <w:color w:val="0000FF"/>
      <w:u w:val="single"/>
    </w:rPr>
  </w:style>
  <w:style w:type="character" w:styleId="5">
    <w:name w:val="page number"/>
    <w:basedOn w:val="2"/>
    <w:qFormat/>
    <w:uiPriority w:val="0"/>
  </w:style>
  <w:style w:type="paragraph" w:styleId="6">
    <w:name w:val="header"/>
    <w:basedOn w:val="1"/>
    <w:uiPriority w:val="99"/>
    <w:pPr>
      <w:tabs>
        <w:tab w:val="center" w:pos="4677"/>
        <w:tab w:val="right" w:pos="9355"/>
      </w:tabs>
    </w:pPr>
  </w:style>
  <w:style w:type="paragraph" w:styleId="7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8">
    <w:name w:val="List Paragraph"/>
    <w:basedOn w:val="1"/>
    <w:unhideWhenUsed/>
    <w:qFormat/>
    <w:uiPriority w:val="99"/>
    <w:pPr>
      <w:ind w:left="720"/>
      <w:contextualSpacing/>
    </w:pPr>
  </w:style>
  <w:style w:type="paragraph" w:customStyle="1" w:styleId="9">
    <w:name w:val="headertext"/>
    <w:basedOn w:val="1"/>
    <w:uiPriority w:val="0"/>
    <w:pPr>
      <w:spacing w:before="100" w:beforeAutospacing="1" w:after="100" w:afterAutospacing="1"/>
    </w:pPr>
  </w:style>
  <w:style w:type="paragraph" w:styleId="10">
    <w:name w:val="No Spacing"/>
    <w:qFormat/>
    <w:uiPriority w:val="1"/>
    <w:pPr>
      <w:suppressAutoHyphens/>
    </w:pPr>
    <w:rPr>
      <w:rFonts w:ascii="Calibri" w:hAnsi="Calibri" w:eastAsia="Times New Roman" w:cs="Calibri"/>
      <w:sz w:val="22"/>
      <w:szCs w:val="22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(c)</Company>
  <Pages>2</Pages>
  <Words>274</Words>
  <Characters>1568</Characters>
  <Lines>13</Lines>
  <Paragraphs>3</Paragraphs>
  <TotalTime>21</TotalTime>
  <ScaleCrop>false</ScaleCrop>
  <LinksUpToDate>false</LinksUpToDate>
  <CharactersWithSpaces>1839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2025-04-09T13:28:00Z</dcterms:created>
  <dc:creator>User</dc:creator>
  <cp:lastModifiedBy>User</cp:lastModifiedBy>
  <cp:lastPrinted>2026-02-24T12:39:48Z</cp:lastPrinted>
  <dcterms:modified xsi:type="dcterms:W3CDTF">2026-02-24T12:41:47Z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04DADE2D60E74577BBC76F0126D8684A_13</vt:lpwstr>
  </property>
</Properties>
</file>