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DDD" w:rsidRPr="00AB0E42" w:rsidRDefault="00A82C5C" w:rsidP="00530F7C">
      <w:pPr>
        <w:pStyle w:val="a3"/>
        <w:rPr>
          <w:rFonts w:ascii="Times New Roman" w:hAnsi="Times New Roman"/>
          <w:sz w:val="22"/>
          <w:szCs w:val="22"/>
        </w:rPr>
      </w:pPr>
      <w:r w:rsidRPr="002F4710">
        <w:rPr>
          <w:b/>
          <w:sz w:val="32"/>
          <w:szCs w:val="32"/>
        </w:rPr>
        <w:t xml:space="preserve">                      </w:t>
      </w:r>
      <w:r w:rsidR="00530F7C" w:rsidRPr="00AB0E42">
        <w:rPr>
          <w:sz w:val="22"/>
          <w:szCs w:val="22"/>
        </w:rPr>
        <w:object w:dxaOrig="969" w:dyaOrig="1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2.25pt" o:ole="" fillcolor="window">
            <v:imagedata r:id="rId6" o:title=""/>
          </v:shape>
          <o:OLEObject Type="Embed" ProgID="Word.Picture.8" ShapeID="_x0000_i1025" DrawAspect="Content" ObjectID="_1718008252" r:id="rId7"/>
        </w:object>
      </w:r>
    </w:p>
    <w:p w:rsidR="00D574A5" w:rsidRPr="00530F7C" w:rsidRDefault="00D574A5" w:rsidP="00D574A5">
      <w:pPr>
        <w:pStyle w:val="a3"/>
        <w:jc w:val="center"/>
        <w:rPr>
          <w:rFonts w:ascii="Times New Roman" w:hAnsi="Times New Roman"/>
          <w:b/>
          <w:sz w:val="24"/>
          <w:szCs w:val="24"/>
        </w:rPr>
      </w:pPr>
      <w:r w:rsidRPr="00530F7C">
        <w:rPr>
          <w:rFonts w:ascii="Times New Roman" w:hAnsi="Times New Roman"/>
          <w:b/>
          <w:sz w:val="24"/>
          <w:szCs w:val="24"/>
        </w:rPr>
        <w:t>РЕСПУБЛИКА КАРЕЛИЯ</w:t>
      </w:r>
    </w:p>
    <w:p w:rsidR="00370DDD" w:rsidRPr="00530F7C" w:rsidRDefault="00370DDD" w:rsidP="00D574A5">
      <w:pPr>
        <w:pStyle w:val="a3"/>
        <w:jc w:val="center"/>
        <w:rPr>
          <w:rFonts w:ascii="Times New Roman" w:hAnsi="Times New Roman"/>
          <w:b/>
          <w:sz w:val="24"/>
          <w:szCs w:val="24"/>
        </w:rPr>
      </w:pPr>
      <w:r w:rsidRPr="00530F7C">
        <w:rPr>
          <w:rFonts w:ascii="Times New Roman" w:hAnsi="Times New Roman"/>
          <w:b/>
          <w:sz w:val="24"/>
          <w:szCs w:val="24"/>
        </w:rPr>
        <w:t>ПУДОЖСКИЙ МУНИЦИПАЛЬНЫЙ РАЙОН</w:t>
      </w:r>
    </w:p>
    <w:p w:rsidR="002B6823" w:rsidRPr="00530F7C" w:rsidRDefault="00D574A5" w:rsidP="008A197D">
      <w:pPr>
        <w:pStyle w:val="a3"/>
        <w:jc w:val="center"/>
        <w:rPr>
          <w:rFonts w:ascii="Times New Roman" w:hAnsi="Times New Roman"/>
          <w:b/>
          <w:sz w:val="24"/>
          <w:szCs w:val="24"/>
        </w:rPr>
      </w:pPr>
      <w:r w:rsidRPr="00530F7C">
        <w:rPr>
          <w:rFonts w:ascii="Times New Roman" w:hAnsi="Times New Roman"/>
          <w:b/>
          <w:sz w:val="24"/>
          <w:szCs w:val="24"/>
        </w:rPr>
        <w:t>СОВЕТ</w:t>
      </w:r>
      <w:r w:rsidR="005D55D2" w:rsidRPr="00530F7C">
        <w:rPr>
          <w:rFonts w:ascii="Times New Roman" w:hAnsi="Times New Roman"/>
          <w:b/>
          <w:sz w:val="24"/>
          <w:szCs w:val="24"/>
        </w:rPr>
        <w:t xml:space="preserve"> </w:t>
      </w:r>
      <w:r w:rsidR="00EC6483" w:rsidRPr="00530F7C">
        <w:rPr>
          <w:rFonts w:ascii="Times New Roman" w:hAnsi="Times New Roman"/>
          <w:b/>
          <w:sz w:val="24"/>
          <w:szCs w:val="24"/>
        </w:rPr>
        <w:t xml:space="preserve">КУБОВСКОГО </w:t>
      </w:r>
      <w:r w:rsidR="00A145FD" w:rsidRPr="00530F7C">
        <w:rPr>
          <w:rFonts w:ascii="Times New Roman" w:hAnsi="Times New Roman"/>
          <w:b/>
          <w:sz w:val="24"/>
          <w:szCs w:val="24"/>
        </w:rPr>
        <w:t xml:space="preserve"> СЕЛЬСКОГО ПОСЕЛЕНИЯ</w:t>
      </w:r>
    </w:p>
    <w:p w:rsidR="002B6823" w:rsidRPr="00530F7C" w:rsidRDefault="00041E17" w:rsidP="00041E17">
      <w:pPr>
        <w:pStyle w:val="a3"/>
        <w:rPr>
          <w:rFonts w:ascii="Times New Roman" w:hAnsi="Times New Roman"/>
          <w:sz w:val="24"/>
          <w:szCs w:val="24"/>
        </w:rPr>
      </w:pPr>
      <w:r w:rsidRPr="00530F7C">
        <w:rPr>
          <w:rFonts w:ascii="Times New Roman" w:hAnsi="Times New Roman"/>
          <w:b/>
          <w:sz w:val="24"/>
          <w:szCs w:val="24"/>
        </w:rPr>
        <w:t xml:space="preserve">                                              </w:t>
      </w:r>
      <w:r w:rsidR="00D3186D" w:rsidRPr="00530F7C">
        <w:rPr>
          <w:rFonts w:ascii="Times New Roman" w:hAnsi="Times New Roman"/>
          <w:b/>
          <w:sz w:val="24"/>
          <w:szCs w:val="24"/>
        </w:rPr>
        <w:t xml:space="preserve">                  </w:t>
      </w:r>
      <w:r w:rsidR="009B5801" w:rsidRPr="00530F7C">
        <w:rPr>
          <w:rFonts w:ascii="Times New Roman" w:hAnsi="Times New Roman"/>
          <w:b/>
          <w:sz w:val="24"/>
          <w:szCs w:val="24"/>
        </w:rPr>
        <w:t xml:space="preserve"> </w:t>
      </w:r>
      <w:r w:rsidR="00530F7C" w:rsidRPr="00530F7C">
        <w:rPr>
          <w:rFonts w:ascii="Times New Roman" w:hAnsi="Times New Roman"/>
          <w:b/>
          <w:sz w:val="24"/>
          <w:szCs w:val="24"/>
          <w:lang w:val="en-US"/>
        </w:rPr>
        <w:t>XXXIV</w:t>
      </w:r>
      <w:r w:rsidR="00C9655F" w:rsidRPr="00530F7C">
        <w:rPr>
          <w:rFonts w:ascii="Times New Roman" w:hAnsi="Times New Roman"/>
          <w:b/>
          <w:sz w:val="24"/>
          <w:szCs w:val="24"/>
          <w:lang w:val="en-US"/>
        </w:rPr>
        <w:t xml:space="preserve"> </w:t>
      </w:r>
      <w:proofErr w:type="gramStart"/>
      <w:r w:rsidR="00EC6483" w:rsidRPr="00530F7C">
        <w:rPr>
          <w:rFonts w:ascii="Times New Roman" w:hAnsi="Times New Roman"/>
          <w:b/>
          <w:sz w:val="24"/>
          <w:szCs w:val="24"/>
        </w:rPr>
        <w:t>СЕССИИ</w:t>
      </w:r>
      <w:r w:rsidR="009E6700" w:rsidRPr="00530F7C">
        <w:rPr>
          <w:rFonts w:ascii="Times New Roman" w:hAnsi="Times New Roman"/>
          <w:b/>
          <w:sz w:val="24"/>
          <w:szCs w:val="24"/>
        </w:rPr>
        <w:t xml:space="preserve">  </w:t>
      </w:r>
      <w:r w:rsidR="00C9655F" w:rsidRPr="00530F7C">
        <w:rPr>
          <w:rFonts w:ascii="Times New Roman" w:hAnsi="Times New Roman"/>
          <w:b/>
          <w:sz w:val="24"/>
          <w:szCs w:val="24"/>
          <w:lang w:val="en-US"/>
        </w:rPr>
        <w:t>IV</w:t>
      </w:r>
      <w:proofErr w:type="gramEnd"/>
      <w:r w:rsidR="009B5801" w:rsidRPr="00530F7C">
        <w:rPr>
          <w:rFonts w:ascii="Times New Roman" w:hAnsi="Times New Roman"/>
          <w:b/>
          <w:sz w:val="24"/>
          <w:szCs w:val="24"/>
        </w:rPr>
        <w:t xml:space="preserve"> </w:t>
      </w:r>
      <w:r w:rsidR="002B6823" w:rsidRPr="00530F7C">
        <w:rPr>
          <w:rFonts w:ascii="Times New Roman" w:hAnsi="Times New Roman"/>
          <w:b/>
          <w:sz w:val="24"/>
          <w:szCs w:val="24"/>
        </w:rPr>
        <w:t>СОЗЫВА</w:t>
      </w:r>
    </w:p>
    <w:p w:rsidR="004F3D06" w:rsidRPr="00530F7C" w:rsidRDefault="004F3D06" w:rsidP="00041E17">
      <w:pPr>
        <w:pStyle w:val="a3"/>
        <w:rPr>
          <w:rFonts w:ascii="Times New Roman" w:hAnsi="Times New Roman"/>
          <w:sz w:val="24"/>
          <w:szCs w:val="24"/>
        </w:rPr>
      </w:pPr>
    </w:p>
    <w:p w:rsidR="00D574A5" w:rsidRPr="00530F7C" w:rsidRDefault="00D574A5" w:rsidP="009B5801">
      <w:pPr>
        <w:pStyle w:val="a3"/>
        <w:jc w:val="center"/>
        <w:rPr>
          <w:rFonts w:ascii="Times New Roman" w:hAnsi="Times New Roman"/>
          <w:b/>
          <w:sz w:val="24"/>
          <w:szCs w:val="24"/>
        </w:rPr>
      </w:pPr>
      <w:r w:rsidRPr="00530F7C">
        <w:rPr>
          <w:rFonts w:ascii="Times New Roman" w:hAnsi="Times New Roman"/>
          <w:b/>
          <w:sz w:val="24"/>
          <w:szCs w:val="24"/>
        </w:rPr>
        <w:t>РЕШЕНИЕ</w:t>
      </w:r>
    </w:p>
    <w:p w:rsidR="002B6823" w:rsidRPr="00530F7C" w:rsidRDefault="00D02B9A" w:rsidP="00D574A5">
      <w:pPr>
        <w:pStyle w:val="a3"/>
        <w:rPr>
          <w:rFonts w:ascii="Times New Roman" w:hAnsi="Times New Roman"/>
          <w:b/>
          <w:sz w:val="24"/>
          <w:szCs w:val="24"/>
        </w:rPr>
      </w:pPr>
      <w:r w:rsidRPr="00530F7C">
        <w:rPr>
          <w:rFonts w:ascii="Times New Roman" w:hAnsi="Times New Roman"/>
          <w:sz w:val="24"/>
          <w:szCs w:val="24"/>
        </w:rPr>
        <w:t xml:space="preserve">    </w:t>
      </w:r>
      <w:r w:rsidR="002F4710" w:rsidRPr="00530F7C">
        <w:rPr>
          <w:rFonts w:ascii="Times New Roman" w:hAnsi="Times New Roman"/>
          <w:sz w:val="24"/>
          <w:szCs w:val="24"/>
        </w:rPr>
        <w:t xml:space="preserve">     </w:t>
      </w:r>
      <w:r w:rsidR="00530F7C">
        <w:rPr>
          <w:rFonts w:ascii="Times New Roman" w:hAnsi="Times New Roman"/>
          <w:sz w:val="24"/>
          <w:szCs w:val="24"/>
          <w:lang w:val="en-US"/>
        </w:rPr>
        <w:t xml:space="preserve"> </w:t>
      </w:r>
      <w:r w:rsidR="00530F7C">
        <w:rPr>
          <w:rFonts w:ascii="Times New Roman" w:hAnsi="Times New Roman"/>
          <w:sz w:val="24"/>
          <w:szCs w:val="24"/>
        </w:rPr>
        <w:t xml:space="preserve">От </w:t>
      </w:r>
      <w:r w:rsidR="002F4710" w:rsidRPr="00530F7C">
        <w:rPr>
          <w:rFonts w:ascii="Times New Roman" w:hAnsi="Times New Roman"/>
          <w:sz w:val="24"/>
          <w:szCs w:val="24"/>
        </w:rPr>
        <w:t xml:space="preserve"> </w:t>
      </w:r>
      <w:r w:rsidR="002C7E5E" w:rsidRPr="00530F7C">
        <w:rPr>
          <w:rFonts w:ascii="Times New Roman" w:hAnsi="Times New Roman"/>
          <w:b/>
          <w:sz w:val="24"/>
          <w:szCs w:val="24"/>
        </w:rPr>
        <w:t>29</w:t>
      </w:r>
      <w:r w:rsidR="0024532E" w:rsidRPr="00530F7C">
        <w:rPr>
          <w:rFonts w:ascii="Times New Roman" w:hAnsi="Times New Roman"/>
          <w:b/>
          <w:sz w:val="24"/>
          <w:szCs w:val="24"/>
        </w:rPr>
        <w:t>.0</w:t>
      </w:r>
      <w:r w:rsidR="002C7E5E" w:rsidRPr="00530F7C">
        <w:rPr>
          <w:rFonts w:ascii="Times New Roman" w:hAnsi="Times New Roman"/>
          <w:b/>
          <w:sz w:val="24"/>
          <w:szCs w:val="24"/>
        </w:rPr>
        <w:t>6</w:t>
      </w:r>
      <w:r w:rsidR="0024532E" w:rsidRPr="00530F7C">
        <w:rPr>
          <w:rFonts w:ascii="Times New Roman" w:hAnsi="Times New Roman"/>
          <w:b/>
          <w:sz w:val="24"/>
          <w:szCs w:val="24"/>
        </w:rPr>
        <w:t>.202</w:t>
      </w:r>
      <w:r w:rsidR="001D4FE6" w:rsidRPr="00530F7C">
        <w:rPr>
          <w:rFonts w:ascii="Times New Roman" w:hAnsi="Times New Roman"/>
          <w:b/>
          <w:sz w:val="24"/>
          <w:szCs w:val="24"/>
        </w:rPr>
        <w:t>2</w:t>
      </w:r>
      <w:r w:rsidR="00370DDD" w:rsidRPr="00530F7C">
        <w:rPr>
          <w:rFonts w:ascii="Times New Roman" w:hAnsi="Times New Roman"/>
          <w:b/>
          <w:sz w:val="24"/>
          <w:szCs w:val="24"/>
        </w:rPr>
        <w:t xml:space="preserve"> г.</w:t>
      </w:r>
      <w:r w:rsidR="00D574A5" w:rsidRPr="00530F7C">
        <w:rPr>
          <w:rFonts w:ascii="Times New Roman" w:hAnsi="Times New Roman"/>
          <w:b/>
          <w:sz w:val="24"/>
          <w:szCs w:val="24"/>
        </w:rPr>
        <w:t xml:space="preserve"> </w:t>
      </w:r>
      <w:r w:rsidR="00370DDD" w:rsidRPr="00530F7C">
        <w:rPr>
          <w:rFonts w:ascii="Times New Roman" w:hAnsi="Times New Roman"/>
          <w:b/>
          <w:sz w:val="24"/>
          <w:szCs w:val="24"/>
        </w:rPr>
        <w:t xml:space="preserve">                      </w:t>
      </w:r>
      <w:r w:rsidR="0024532E" w:rsidRPr="00530F7C">
        <w:rPr>
          <w:rFonts w:ascii="Times New Roman" w:hAnsi="Times New Roman"/>
          <w:b/>
          <w:sz w:val="24"/>
          <w:szCs w:val="24"/>
        </w:rPr>
        <w:t xml:space="preserve">            </w:t>
      </w:r>
      <w:r w:rsidR="00370DDD" w:rsidRPr="00530F7C">
        <w:rPr>
          <w:rFonts w:ascii="Times New Roman" w:hAnsi="Times New Roman"/>
          <w:b/>
          <w:sz w:val="24"/>
          <w:szCs w:val="24"/>
        </w:rPr>
        <w:t xml:space="preserve">                                 </w:t>
      </w:r>
      <w:r w:rsidR="00D76C10" w:rsidRPr="00530F7C">
        <w:rPr>
          <w:rFonts w:ascii="Times New Roman" w:hAnsi="Times New Roman"/>
          <w:b/>
          <w:sz w:val="24"/>
          <w:szCs w:val="24"/>
        </w:rPr>
        <w:t xml:space="preserve">    </w:t>
      </w:r>
      <w:r w:rsidR="00AB0E42" w:rsidRPr="00530F7C">
        <w:rPr>
          <w:rFonts w:ascii="Times New Roman" w:hAnsi="Times New Roman"/>
          <w:b/>
          <w:sz w:val="24"/>
          <w:szCs w:val="24"/>
        </w:rPr>
        <w:t xml:space="preserve">                     </w:t>
      </w:r>
      <w:r w:rsidR="00D76C10" w:rsidRPr="00530F7C">
        <w:rPr>
          <w:rFonts w:ascii="Times New Roman" w:hAnsi="Times New Roman"/>
          <w:b/>
          <w:sz w:val="24"/>
          <w:szCs w:val="24"/>
        </w:rPr>
        <w:t xml:space="preserve">          </w:t>
      </w:r>
      <w:r w:rsidR="00370DDD" w:rsidRPr="00530F7C">
        <w:rPr>
          <w:rFonts w:ascii="Times New Roman" w:hAnsi="Times New Roman"/>
          <w:b/>
          <w:sz w:val="24"/>
          <w:szCs w:val="24"/>
        </w:rPr>
        <w:t xml:space="preserve">  № </w:t>
      </w:r>
      <w:r w:rsidR="00530F7C" w:rsidRPr="00530F7C">
        <w:rPr>
          <w:rFonts w:ascii="Times New Roman" w:hAnsi="Times New Roman"/>
          <w:b/>
          <w:sz w:val="24"/>
          <w:szCs w:val="24"/>
        </w:rPr>
        <w:t>129</w:t>
      </w:r>
    </w:p>
    <w:p w:rsidR="008A197D" w:rsidRPr="009B5801" w:rsidRDefault="008A197D" w:rsidP="00D574A5">
      <w:pPr>
        <w:pStyle w:val="a3"/>
        <w:rPr>
          <w:rFonts w:ascii="Times New Roman" w:hAnsi="Times New Roman"/>
          <w:b/>
          <w:sz w:val="22"/>
          <w:szCs w:val="22"/>
        </w:rPr>
      </w:pPr>
    </w:p>
    <w:p w:rsidR="00AB0E42" w:rsidRPr="00530F7C" w:rsidRDefault="00CB4F84" w:rsidP="00530F7C">
      <w:pPr>
        <w:pStyle w:val="a3"/>
        <w:jc w:val="center"/>
        <w:rPr>
          <w:rFonts w:ascii="Times New Roman" w:hAnsi="Times New Roman"/>
          <w:b/>
          <w:sz w:val="24"/>
          <w:szCs w:val="24"/>
        </w:rPr>
      </w:pPr>
      <w:r w:rsidRPr="00530F7C">
        <w:rPr>
          <w:rFonts w:ascii="Times New Roman" w:hAnsi="Times New Roman"/>
          <w:b/>
          <w:sz w:val="24"/>
          <w:szCs w:val="24"/>
        </w:rPr>
        <w:t>«</w:t>
      </w:r>
      <w:r w:rsidR="00D574A5" w:rsidRPr="00530F7C">
        <w:rPr>
          <w:rFonts w:ascii="Times New Roman" w:hAnsi="Times New Roman"/>
          <w:b/>
          <w:sz w:val="24"/>
          <w:szCs w:val="24"/>
        </w:rPr>
        <w:t>О внесении изменений в решение</w:t>
      </w:r>
      <w:r w:rsidR="00385857" w:rsidRPr="00530F7C">
        <w:rPr>
          <w:rFonts w:ascii="Times New Roman" w:hAnsi="Times New Roman"/>
          <w:b/>
          <w:sz w:val="24"/>
          <w:szCs w:val="24"/>
        </w:rPr>
        <w:t xml:space="preserve"> </w:t>
      </w:r>
      <w:r w:rsidR="0029727F" w:rsidRPr="00530F7C">
        <w:rPr>
          <w:rFonts w:ascii="Times New Roman" w:hAnsi="Times New Roman"/>
          <w:b/>
          <w:sz w:val="24"/>
          <w:szCs w:val="24"/>
          <w:lang w:val="en-US"/>
        </w:rPr>
        <w:t>X</w:t>
      </w:r>
      <w:proofErr w:type="gramStart"/>
      <w:r w:rsidR="0024532E" w:rsidRPr="00530F7C">
        <w:rPr>
          <w:rFonts w:ascii="Times New Roman" w:hAnsi="Times New Roman"/>
          <w:b/>
          <w:sz w:val="24"/>
          <w:szCs w:val="24"/>
        </w:rPr>
        <w:t>Х</w:t>
      </w:r>
      <w:proofErr w:type="gramEnd"/>
      <w:r w:rsidR="00C9655F" w:rsidRPr="00530F7C">
        <w:rPr>
          <w:rFonts w:ascii="Times New Roman" w:hAnsi="Times New Roman"/>
          <w:b/>
          <w:sz w:val="24"/>
          <w:szCs w:val="24"/>
          <w:lang w:val="en-US"/>
        </w:rPr>
        <w:t>X</w:t>
      </w:r>
      <w:r w:rsidR="00394840" w:rsidRPr="00530F7C">
        <w:rPr>
          <w:rFonts w:ascii="Times New Roman" w:hAnsi="Times New Roman"/>
          <w:b/>
          <w:sz w:val="24"/>
          <w:szCs w:val="24"/>
          <w:lang w:val="en-US"/>
        </w:rPr>
        <w:t>I</w:t>
      </w:r>
      <w:r w:rsidR="00E71473" w:rsidRPr="00530F7C">
        <w:rPr>
          <w:rFonts w:ascii="Times New Roman" w:hAnsi="Times New Roman"/>
          <w:b/>
          <w:sz w:val="24"/>
          <w:szCs w:val="24"/>
        </w:rPr>
        <w:t xml:space="preserve"> </w:t>
      </w:r>
      <w:r w:rsidR="00530F7C" w:rsidRPr="00530F7C">
        <w:rPr>
          <w:rFonts w:ascii="Times New Roman" w:hAnsi="Times New Roman"/>
          <w:b/>
          <w:sz w:val="24"/>
          <w:szCs w:val="24"/>
          <w:lang w:val="en-US"/>
        </w:rPr>
        <w:t>c</w:t>
      </w:r>
      <w:proofErr w:type="spellStart"/>
      <w:r w:rsidR="00C74967" w:rsidRPr="00530F7C">
        <w:rPr>
          <w:rFonts w:ascii="Times New Roman" w:hAnsi="Times New Roman"/>
          <w:b/>
          <w:sz w:val="24"/>
          <w:szCs w:val="24"/>
        </w:rPr>
        <w:t>ессии</w:t>
      </w:r>
      <w:proofErr w:type="spellEnd"/>
      <w:r w:rsidR="00C74967" w:rsidRPr="00530F7C">
        <w:rPr>
          <w:rFonts w:ascii="Times New Roman" w:hAnsi="Times New Roman"/>
          <w:b/>
          <w:sz w:val="24"/>
          <w:szCs w:val="24"/>
        </w:rPr>
        <w:t xml:space="preserve"> </w:t>
      </w:r>
      <w:r w:rsidRPr="00530F7C">
        <w:rPr>
          <w:rFonts w:ascii="Times New Roman" w:hAnsi="Times New Roman"/>
          <w:b/>
          <w:sz w:val="24"/>
          <w:szCs w:val="24"/>
          <w:lang w:val="en-US"/>
        </w:rPr>
        <w:t>IV</w:t>
      </w:r>
      <w:r w:rsidR="00AF0D45" w:rsidRPr="00530F7C">
        <w:rPr>
          <w:rFonts w:ascii="Times New Roman" w:hAnsi="Times New Roman"/>
          <w:b/>
          <w:sz w:val="24"/>
          <w:szCs w:val="24"/>
        </w:rPr>
        <w:t xml:space="preserve"> созыва</w:t>
      </w:r>
    </w:p>
    <w:p w:rsidR="00530F7C" w:rsidRPr="00D07455" w:rsidRDefault="00AF0D45" w:rsidP="00530F7C">
      <w:pPr>
        <w:pStyle w:val="a3"/>
        <w:jc w:val="center"/>
        <w:rPr>
          <w:rFonts w:ascii="Times New Roman" w:hAnsi="Times New Roman"/>
          <w:b/>
          <w:sz w:val="24"/>
          <w:szCs w:val="24"/>
        </w:rPr>
      </w:pPr>
      <w:r w:rsidRPr="00530F7C">
        <w:rPr>
          <w:rFonts w:ascii="Times New Roman" w:hAnsi="Times New Roman"/>
          <w:b/>
          <w:sz w:val="24"/>
          <w:szCs w:val="24"/>
        </w:rPr>
        <w:t xml:space="preserve">Совета </w:t>
      </w:r>
      <w:r w:rsidR="00EC6483" w:rsidRPr="00530F7C">
        <w:rPr>
          <w:rFonts w:ascii="Times New Roman" w:hAnsi="Times New Roman"/>
          <w:b/>
          <w:sz w:val="24"/>
          <w:szCs w:val="24"/>
        </w:rPr>
        <w:t>Кубовского</w:t>
      </w:r>
      <w:r w:rsidR="00F57521" w:rsidRPr="00530F7C">
        <w:rPr>
          <w:rFonts w:ascii="Times New Roman" w:hAnsi="Times New Roman"/>
          <w:b/>
          <w:sz w:val="24"/>
          <w:szCs w:val="24"/>
        </w:rPr>
        <w:t xml:space="preserve"> </w:t>
      </w:r>
      <w:r w:rsidR="00930402" w:rsidRPr="00530F7C">
        <w:rPr>
          <w:rFonts w:ascii="Times New Roman" w:hAnsi="Times New Roman"/>
          <w:b/>
          <w:sz w:val="24"/>
          <w:szCs w:val="24"/>
        </w:rPr>
        <w:t>сельского поселения</w:t>
      </w:r>
      <w:r w:rsidR="00530F7C" w:rsidRPr="00530F7C">
        <w:rPr>
          <w:rFonts w:ascii="Times New Roman" w:hAnsi="Times New Roman"/>
          <w:b/>
          <w:sz w:val="24"/>
          <w:szCs w:val="24"/>
        </w:rPr>
        <w:t xml:space="preserve"> </w:t>
      </w:r>
      <w:r w:rsidRPr="00530F7C">
        <w:rPr>
          <w:rFonts w:ascii="Times New Roman" w:hAnsi="Times New Roman"/>
          <w:b/>
          <w:sz w:val="24"/>
          <w:szCs w:val="24"/>
        </w:rPr>
        <w:t xml:space="preserve">от </w:t>
      </w:r>
      <w:r w:rsidR="00277E6D" w:rsidRPr="00530F7C">
        <w:rPr>
          <w:rFonts w:ascii="Times New Roman" w:hAnsi="Times New Roman"/>
          <w:b/>
          <w:sz w:val="24"/>
          <w:szCs w:val="24"/>
        </w:rPr>
        <w:t>2</w:t>
      </w:r>
      <w:r w:rsidR="00EC6483" w:rsidRPr="00530F7C">
        <w:rPr>
          <w:rFonts w:ascii="Times New Roman" w:hAnsi="Times New Roman"/>
          <w:b/>
          <w:sz w:val="24"/>
          <w:szCs w:val="24"/>
        </w:rPr>
        <w:t>8</w:t>
      </w:r>
      <w:r w:rsidR="00C74967" w:rsidRPr="00530F7C">
        <w:rPr>
          <w:rFonts w:ascii="Times New Roman" w:hAnsi="Times New Roman"/>
          <w:b/>
          <w:sz w:val="24"/>
          <w:szCs w:val="24"/>
        </w:rPr>
        <w:t>.</w:t>
      </w:r>
      <w:r w:rsidR="00E71473" w:rsidRPr="00530F7C">
        <w:rPr>
          <w:rFonts w:ascii="Times New Roman" w:hAnsi="Times New Roman"/>
          <w:b/>
          <w:sz w:val="24"/>
          <w:szCs w:val="24"/>
        </w:rPr>
        <w:t>12.</w:t>
      </w:r>
      <w:r w:rsidR="00C74967" w:rsidRPr="00530F7C">
        <w:rPr>
          <w:rFonts w:ascii="Times New Roman" w:hAnsi="Times New Roman"/>
          <w:b/>
          <w:sz w:val="24"/>
          <w:szCs w:val="24"/>
        </w:rPr>
        <w:t>20</w:t>
      </w:r>
      <w:r w:rsidR="0024532E" w:rsidRPr="00530F7C">
        <w:rPr>
          <w:rFonts w:ascii="Times New Roman" w:hAnsi="Times New Roman"/>
          <w:b/>
          <w:sz w:val="24"/>
          <w:szCs w:val="24"/>
        </w:rPr>
        <w:t>2</w:t>
      </w:r>
      <w:r w:rsidR="001D4FE6" w:rsidRPr="00530F7C">
        <w:rPr>
          <w:rFonts w:ascii="Times New Roman" w:hAnsi="Times New Roman"/>
          <w:b/>
          <w:sz w:val="24"/>
          <w:szCs w:val="24"/>
        </w:rPr>
        <w:t>1</w:t>
      </w:r>
      <w:r w:rsidR="00E71473" w:rsidRPr="00530F7C">
        <w:rPr>
          <w:rFonts w:ascii="Times New Roman" w:hAnsi="Times New Roman"/>
          <w:b/>
          <w:sz w:val="24"/>
          <w:szCs w:val="24"/>
        </w:rPr>
        <w:t xml:space="preserve"> </w:t>
      </w:r>
      <w:r w:rsidR="00003147" w:rsidRPr="00530F7C">
        <w:rPr>
          <w:rFonts w:ascii="Times New Roman" w:hAnsi="Times New Roman"/>
          <w:b/>
          <w:sz w:val="24"/>
          <w:szCs w:val="24"/>
        </w:rPr>
        <w:t>г.</w:t>
      </w:r>
      <w:r w:rsidR="008A197D" w:rsidRPr="00530F7C">
        <w:rPr>
          <w:rFonts w:ascii="Times New Roman" w:hAnsi="Times New Roman"/>
          <w:b/>
          <w:sz w:val="24"/>
          <w:szCs w:val="24"/>
        </w:rPr>
        <w:t xml:space="preserve"> </w:t>
      </w:r>
      <w:r w:rsidRPr="00530F7C">
        <w:rPr>
          <w:rFonts w:ascii="Times New Roman" w:hAnsi="Times New Roman"/>
          <w:b/>
          <w:sz w:val="24"/>
          <w:szCs w:val="24"/>
        </w:rPr>
        <w:t>№</w:t>
      </w:r>
      <w:r w:rsidR="00B47FDA" w:rsidRPr="00530F7C">
        <w:rPr>
          <w:rFonts w:ascii="Times New Roman" w:hAnsi="Times New Roman"/>
          <w:b/>
          <w:sz w:val="24"/>
          <w:szCs w:val="24"/>
        </w:rPr>
        <w:t xml:space="preserve"> </w:t>
      </w:r>
      <w:r w:rsidR="00EC6483" w:rsidRPr="00530F7C">
        <w:rPr>
          <w:rFonts w:ascii="Times New Roman" w:hAnsi="Times New Roman"/>
          <w:b/>
          <w:sz w:val="24"/>
          <w:szCs w:val="24"/>
        </w:rPr>
        <w:t>112</w:t>
      </w:r>
      <w:r w:rsidR="00FE3A9F" w:rsidRPr="00530F7C">
        <w:rPr>
          <w:rFonts w:ascii="Times New Roman" w:hAnsi="Times New Roman"/>
          <w:b/>
          <w:sz w:val="24"/>
          <w:szCs w:val="24"/>
        </w:rPr>
        <w:t xml:space="preserve">  </w:t>
      </w:r>
    </w:p>
    <w:p w:rsidR="00AB0E42" w:rsidRPr="00530F7C" w:rsidRDefault="00CB4F84" w:rsidP="00530F7C">
      <w:pPr>
        <w:pStyle w:val="a3"/>
        <w:jc w:val="center"/>
        <w:rPr>
          <w:rFonts w:ascii="Times New Roman" w:hAnsi="Times New Roman"/>
          <w:b/>
          <w:sz w:val="24"/>
          <w:szCs w:val="24"/>
        </w:rPr>
      </w:pPr>
      <w:r w:rsidRPr="00530F7C">
        <w:rPr>
          <w:rFonts w:ascii="Times New Roman" w:hAnsi="Times New Roman"/>
          <w:b/>
          <w:sz w:val="24"/>
          <w:szCs w:val="24"/>
        </w:rPr>
        <w:t>«О</w:t>
      </w:r>
      <w:r w:rsidR="00385857" w:rsidRPr="00530F7C">
        <w:rPr>
          <w:rFonts w:ascii="Times New Roman" w:hAnsi="Times New Roman"/>
          <w:b/>
          <w:sz w:val="24"/>
          <w:szCs w:val="24"/>
        </w:rPr>
        <w:t>б утверждении бюджета</w:t>
      </w:r>
      <w:r w:rsidRPr="00530F7C">
        <w:rPr>
          <w:rFonts w:ascii="Times New Roman" w:hAnsi="Times New Roman"/>
          <w:b/>
          <w:sz w:val="24"/>
          <w:szCs w:val="24"/>
        </w:rPr>
        <w:t xml:space="preserve"> </w:t>
      </w:r>
      <w:r w:rsidR="00EC6483" w:rsidRPr="00530F7C">
        <w:rPr>
          <w:rFonts w:ascii="Times New Roman" w:hAnsi="Times New Roman"/>
          <w:b/>
          <w:sz w:val="24"/>
          <w:szCs w:val="24"/>
        </w:rPr>
        <w:t>Кубовского</w:t>
      </w:r>
      <w:r w:rsidR="00530F7C" w:rsidRPr="00530F7C">
        <w:rPr>
          <w:rFonts w:ascii="Times New Roman" w:hAnsi="Times New Roman"/>
          <w:b/>
          <w:sz w:val="24"/>
          <w:szCs w:val="24"/>
        </w:rPr>
        <w:t xml:space="preserve"> </w:t>
      </w:r>
      <w:r w:rsidR="00930402" w:rsidRPr="00530F7C">
        <w:rPr>
          <w:rFonts w:ascii="Times New Roman" w:hAnsi="Times New Roman"/>
          <w:b/>
          <w:sz w:val="24"/>
          <w:szCs w:val="24"/>
        </w:rPr>
        <w:t>сельского поселения</w:t>
      </w:r>
      <w:r w:rsidR="008A197D" w:rsidRPr="00530F7C">
        <w:rPr>
          <w:rFonts w:ascii="Times New Roman" w:hAnsi="Times New Roman"/>
          <w:b/>
          <w:sz w:val="24"/>
          <w:szCs w:val="24"/>
        </w:rPr>
        <w:t xml:space="preserve"> </w:t>
      </w:r>
      <w:r w:rsidR="009E6700" w:rsidRPr="00530F7C">
        <w:rPr>
          <w:rFonts w:ascii="Times New Roman" w:hAnsi="Times New Roman"/>
          <w:b/>
          <w:sz w:val="24"/>
          <w:szCs w:val="24"/>
        </w:rPr>
        <w:t>на 20</w:t>
      </w:r>
      <w:r w:rsidR="00F50C68" w:rsidRPr="00530F7C">
        <w:rPr>
          <w:rFonts w:ascii="Times New Roman" w:hAnsi="Times New Roman"/>
          <w:b/>
          <w:sz w:val="24"/>
          <w:szCs w:val="24"/>
        </w:rPr>
        <w:t>2</w:t>
      </w:r>
      <w:r w:rsidR="001D4FE6" w:rsidRPr="00530F7C">
        <w:rPr>
          <w:rFonts w:ascii="Times New Roman" w:hAnsi="Times New Roman"/>
          <w:b/>
          <w:sz w:val="24"/>
          <w:szCs w:val="24"/>
        </w:rPr>
        <w:t>2</w:t>
      </w:r>
      <w:r w:rsidR="00041E17" w:rsidRPr="00530F7C">
        <w:rPr>
          <w:rFonts w:ascii="Times New Roman" w:hAnsi="Times New Roman"/>
          <w:b/>
          <w:sz w:val="24"/>
          <w:szCs w:val="24"/>
        </w:rPr>
        <w:t xml:space="preserve"> год»</w:t>
      </w:r>
    </w:p>
    <w:p w:rsidR="00D574A5" w:rsidRDefault="00D574A5" w:rsidP="00041E17">
      <w:pPr>
        <w:pStyle w:val="a3"/>
        <w:rPr>
          <w:rFonts w:ascii="Times New Roman" w:hAnsi="Times New Roman"/>
          <w:sz w:val="22"/>
          <w:szCs w:val="22"/>
        </w:rPr>
      </w:pPr>
    </w:p>
    <w:p w:rsidR="00530F7C" w:rsidRDefault="00AB0E42" w:rsidP="00530F7C">
      <w:pPr>
        <w:pStyle w:val="a3"/>
        <w:rPr>
          <w:rFonts w:ascii="Times New Roman" w:hAnsi="Times New Roman"/>
          <w:sz w:val="24"/>
          <w:szCs w:val="24"/>
        </w:rPr>
      </w:pPr>
      <w:r w:rsidRPr="00530F7C">
        <w:rPr>
          <w:rFonts w:ascii="Times New Roman" w:hAnsi="Times New Roman"/>
          <w:sz w:val="24"/>
          <w:szCs w:val="24"/>
        </w:rPr>
        <w:t xml:space="preserve">        В соответствии со ст.160.1 Бюджетного кодекса Российской Федерации,  подпунктом  2 пункта 1 статьи 21  Устава </w:t>
      </w:r>
      <w:r w:rsidR="00EC6483" w:rsidRPr="00530F7C">
        <w:rPr>
          <w:rFonts w:ascii="Times New Roman" w:hAnsi="Times New Roman"/>
          <w:sz w:val="24"/>
          <w:szCs w:val="24"/>
        </w:rPr>
        <w:t>Кубовского</w:t>
      </w:r>
      <w:r w:rsidRPr="00530F7C">
        <w:rPr>
          <w:rFonts w:ascii="Times New Roman" w:hAnsi="Times New Roman"/>
          <w:sz w:val="24"/>
          <w:szCs w:val="24"/>
        </w:rPr>
        <w:t xml:space="preserve"> сельского поселения, </w:t>
      </w:r>
    </w:p>
    <w:p w:rsidR="00AB0E42" w:rsidRPr="00530F7C" w:rsidRDefault="00AB0E42" w:rsidP="00530F7C">
      <w:pPr>
        <w:pStyle w:val="a3"/>
        <w:rPr>
          <w:rFonts w:ascii="Times New Roman" w:hAnsi="Times New Roman"/>
          <w:sz w:val="24"/>
          <w:szCs w:val="24"/>
        </w:rPr>
      </w:pPr>
      <w:r w:rsidRPr="00530F7C">
        <w:rPr>
          <w:rFonts w:ascii="Times New Roman" w:hAnsi="Times New Roman"/>
          <w:sz w:val="24"/>
          <w:szCs w:val="24"/>
        </w:rPr>
        <w:t>Совет</w:t>
      </w:r>
      <w:r w:rsidR="00385857" w:rsidRPr="00530F7C">
        <w:rPr>
          <w:rFonts w:ascii="Times New Roman" w:hAnsi="Times New Roman"/>
          <w:sz w:val="24"/>
          <w:szCs w:val="24"/>
        </w:rPr>
        <w:t xml:space="preserve"> </w:t>
      </w:r>
      <w:r w:rsidR="00EC6483" w:rsidRPr="00530F7C">
        <w:rPr>
          <w:rFonts w:ascii="Times New Roman" w:hAnsi="Times New Roman"/>
          <w:sz w:val="24"/>
          <w:szCs w:val="24"/>
        </w:rPr>
        <w:t>Кубовского</w:t>
      </w:r>
      <w:r w:rsidRPr="00530F7C">
        <w:rPr>
          <w:rFonts w:ascii="Times New Roman" w:hAnsi="Times New Roman"/>
          <w:sz w:val="24"/>
          <w:szCs w:val="24"/>
        </w:rPr>
        <w:t xml:space="preserve"> сельского поселения</w:t>
      </w:r>
    </w:p>
    <w:p w:rsidR="00AB0E42" w:rsidRPr="00530F7C" w:rsidRDefault="00AB0E42" w:rsidP="00530F7C">
      <w:pPr>
        <w:pStyle w:val="a3"/>
        <w:rPr>
          <w:rFonts w:ascii="Times New Roman" w:hAnsi="Times New Roman"/>
          <w:sz w:val="24"/>
          <w:szCs w:val="24"/>
        </w:rPr>
      </w:pPr>
    </w:p>
    <w:p w:rsidR="00AB0E42" w:rsidRPr="00530F7C" w:rsidRDefault="00AB0E42" w:rsidP="00530F7C">
      <w:pPr>
        <w:pStyle w:val="a3"/>
        <w:jc w:val="center"/>
        <w:rPr>
          <w:rFonts w:ascii="Times New Roman" w:hAnsi="Times New Roman"/>
          <w:b/>
          <w:sz w:val="24"/>
          <w:szCs w:val="24"/>
        </w:rPr>
      </w:pPr>
      <w:r w:rsidRPr="00530F7C">
        <w:rPr>
          <w:rFonts w:ascii="Times New Roman" w:hAnsi="Times New Roman"/>
          <w:b/>
          <w:sz w:val="24"/>
          <w:szCs w:val="24"/>
        </w:rPr>
        <w:t>РЕШИЛ:</w:t>
      </w:r>
    </w:p>
    <w:p w:rsidR="0024532E" w:rsidRPr="00530F7C" w:rsidRDefault="0024532E" w:rsidP="00530F7C">
      <w:pPr>
        <w:pStyle w:val="a3"/>
        <w:rPr>
          <w:rFonts w:ascii="Times New Roman" w:hAnsi="Times New Roman"/>
          <w:b/>
          <w:sz w:val="24"/>
          <w:szCs w:val="24"/>
        </w:rPr>
      </w:pPr>
    </w:p>
    <w:p w:rsidR="00AB0E42" w:rsidRPr="00530F7C" w:rsidRDefault="00941CA6" w:rsidP="00530F7C">
      <w:pPr>
        <w:pStyle w:val="a3"/>
        <w:jc w:val="both"/>
        <w:rPr>
          <w:rFonts w:ascii="Times New Roman" w:hAnsi="Times New Roman"/>
          <w:sz w:val="24"/>
          <w:szCs w:val="24"/>
        </w:rPr>
      </w:pPr>
      <w:r w:rsidRPr="00530F7C">
        <w:rPr>
          <w:rFonts w:ascii="Times New Roman" w:hAnsi="Times New Roman"/>
          <w:sz w:val="24"/>
          <w:szCs w:val="24"/>
        </w:rPr>
        <w:t xml:space="preserve">       </w:t>
      </w:r>
      <w:r w:rsidRPr="00530F7C">
        <w:rPr>
          <w:rFonts w:ascii="Times New Roman" w:hAnsi="Times New Roman"/>
          <w:sz w:val="24"/>
          <w:szCs w:val="24"/>
          <w:lang w:val="en-US"/>
        </w:rPr>
        <w:t>I</w:t>
      </w:r>
      <w:r w:rsidRPr="00530F7C">
        <w:rPr>
          <w:rFonts w:ascii="Times New Roman" w:hAnsi="Times New Roman"/>
          <w:sz w:val="24"/>
          <w:szCs w:val="24"/>
        </w:rPr>
        <w:t xml:space="preserve">. </w:t>
      </w:r>
      <w:r w:rsidR="00385857" w:rsidRPr="00530F7C">
        <w:rPr>
          <w:rFonts w:ascii="Times New Roman" w:hAnsi="Times New Roman"/>
          <w:sz w:val="24"/>
          <w:szCs w:val="24"/>
        </w:rPr>
        <w:t xml:space="preserve">Внести изменения  </w:t>
      </w:r>
      <w:r w:rsidR="00F50C68" w:rsidRPr="00530F7C">
        <w:rPr>
          <w:rFonts w:ascii="Times New Roman" w:hAnsi="Times New Roman"/>
          <w:sz w:val="24"/>
          <w:szCs w:val="24"/>
        </w:rPr>
        <w:t xml:space="preserve">в </w:t>
      </w:r>
      <w:r w:rsidR="0024532E" w:rsidRPr="00530F7C">
        <w:rPr>
          <w:rFonts w:ascii="Times New Roman" w:hAnsi="Times New Roman"/>
          <w:sz w:val="24"/>
          <w:szCs w:val="24"/>
        </w:rPr>
        <w:t xml:space="preserve">решение </w:t>
      </w:r>
      <w:r w:rsidR="0024532E" w:rsidRPr="00530F7C">
        <w:rPr>
          <w:rFonts w:ascii="Times New Roman" w:hAnsi="Times New Roman"/>
          <w:sz w:val="24"/>
          <w:szCs w:val="24"/>
          <w:lang w:val="en-US"/>
        </w:rPr>
        <w:t>X</w:t>
      </w:r>
      <w:r w:rsidR="0024532E" w:rsidRPr="00530F7C">
        <w:rPr>
          <w:rFonts w:ascii="Times New Roman" w:hAnsi="Times New Roman"/>
          <w:sz w:val="24"/>
          <w:szCs w:val="24"/>
        </w:rPr>
        <w:t>Х</w:t>
      </w:r>
      <w:r w:rsidR="008F6375" w:rsidRPr="00530F7C">
        <w:rPr>
          <w:rFonts w:ascii="Times New Roman" w:hAnsi="Times New Roman"/>
          <w:sz w:val="24"/>
          <w:szCs w:val="24"/>
          <w:lang w:val="en-US"/>
        </w:rPr>
        <w:t>X</w:t>
      </w:r>
      <w:r w:rsidR="00EB12F9" w:rsidRPr="00530F7C">
        <w:rPr>
          <w:rFonts w:ascii="Times New Roman" w:hAnsi="Times New Roman"/>
          <w:sz w:val="24"/>
          <w:szCs w:val="24"/>
          <w:lang w:val="en-US"/>
        </w:rPr>
        <w:t>I</w:t>
      </w:r>
      <w:r w:rsidR="0024532E" w:rsidRPr="00530F7C">
        <w:rPr>
          <w:rFonts w:ascii="Times New Roman" w:hAnsi="Times New Roman"/>
          <w:sz w:val="24"/>
          <w:szCs w:val="24"/>
        </w:rPr>
        <w:t xml:space="preserve"> Сессии </w:t>
      </w:r>
      <w:r w:rsidR="0024532E" w:rsidRPr="00530F7C">
        <w:rPr>
          <w:rFonts w:ascii="Times New Roman" w:hAnsi="Times New Roman"/>
          <w:sz w:val="24"/>
          <w:szCs w:val="24"/>
          <w:lang w:val="en-US"/>
        </w:rPr>
        <w:t>IV</w:t>
      </w:r>
      <w:r w:rsidR="0024532E" w:rsidRPr="00530F7C">
        <w:rPr>
          <w:rFonts w:ascii="Times New Roman" w:hAnsi="Times New Roman"/>
          <w:sz w:val="24"/>
          <w:szCs w:val="24"/>
        </w:rPr>
        <w:t xml:space="preserve"> созыва</w:t>
      </w:r>
      <w:r w:rsidR="00AB0E42" w:rsidRPr="00530F7C">
        <w:rPr>
          <w:rFonts w:ascii="Times New Roman" w:hAnsi="Times New Roman"/>
          <w:sz w:val="24"/>
          <w:szCs w:val="24"/>
        </w:rPr>
        <w:t xml:space="preserve"> </w:t>
      </w:r>
      <w:r w:rsidR="00EC6483" w:rsidRPr="00530F7C">
        <w:rPr>
          <w:rFonts w:ascii="Times New Roman" w:hAnsi="Times New Roman"/>
          <w:sz w:val="24"/>
          <w:szCs w:val="24"/>
        </w:rPr>
        <w:t>Кубовского</w:t>
      </w:r>
      <w:r w:rsidR="00F57521" w:rsidRPr="00530F7C">
        <w:rPr>
          <w:rFonts w:ascii="Times New Roman" w:hAnsi="Times New Roman"/>
          <w:sz w:val="24"/>
          <w:szCs w:val="24"/>
        </w:rPr>
        <w:t xml:space="preserve"> сельского поселения от </w:t>
      </w:r>
      <w:r w:rsidR="00EC6483" w:rsidRPr="00530F7C">
        <w:rPr>
          <w:rFonts w:ascii="Times New Roman" w:hAnsi="Times New Roman"/>
          <w:sz w:val="24"/>
          <w:szCs w:val="24"/>
        </w:rPr>
        <w:t>28</w:t>
      </w:r>
      <w:r w:rsidR="0024532E" w:rsidRPr="00530F7C">
        <w:rPr>
          <w:rFonts w:ascii="Times New Roman" w:hAnsi="Times New Roman"/>
          <w:sz w:val="24"/>
          <w:szCs w:val="24"/>
        </w:rPr>
        <w:t>.12.202</w:t>
      </w:r>
      <w:r w:rsidR="001D4FE6" w:rsidRPr="00530F7C">
        <w:rPr>
          <w:rFonts w:ascii="Times New Roman" w:hAnsi="Times New Roman"/>
          <w:sz w:val="24"/>
          <w:szCs w:val="24"/>
        </w:rPr>
        <w:t>1</w:t>
      </w:r>
      <w:r w:rsidR="0024532E" w:rsidRPr="00530F7C">
        <w:rPr>
          <w:rFonts w:ascii="Times New Roman" w:hAnsi="Times New Roman"/>
          <w:sz w:val="24"/>
          <w:szCs w:val="24"/>
        </w:rPr>
        <w:t xml:space="preserve"> г. № </w:t>
      </w:r>
      <w:r w:rsidR="00EC6483" w:rsidRPr="00530F7C">
        <w:rPr>
          <w:rFonts w:ascii="Times New Roman" w:hAnsi="Times New Roman"/>
          <w:sz w:val="24"/>
          <w:szCs w:val="24"/>
        </w:rPr>
        <w:t>112</w:t>
      </w:r>
      <w:r w:rsidR="0024532E" w:rsidRPr="00530F7C">
        <w:rPr>
          <w:rFonts w:ascii="Times New Roman" w:hAnsi="Times New Roman"/>
          <w:sz w:val="24"/>
          <w:szCs w:val="24"/>
        </w:rPr>
        <w:t xml:space="preserve">  «Об утверждении бюджета </w:t>
      </w:r>
      <w:r w:rsidR="00EC6483" w:rsidRPr="00530F7C">
        <w:rPr>
          <w:rFonts w:ascii="Times New Roman" w:hAnsi="Times New Roman"/>
          <w:sz w:val="24"/>
          <w:szCs w:val="24"/>
        </w:rPr>
        <w:t>Кубовского</w:t>
      </w:r>
      <w:r w:rsidR="00AB0E42" w:rsidRPr="00530F7C">
        <w:rPr>
          <w:rFonts w:ascii="Times New Roman" w:hAnsi="Times New Roman"/>
          <w:sz w:val="24"/>
          <w:szCs w:val="24"/>
        </w:rPr>
        <w:t xml:space="preserve"> сельского поселения на 20</w:t>
      </w:r>
      <w:r w:rsidR="00F50C68" w:rsidRPr="00530F7C">
        <w:rPr>
          <w:rFonts w:ascii="Times New Roman" w:hAnsi="Times New Roman"/>
          <w:sz w:val="24"/>
          <w:szCs w:val="24"/>
        </w:rPr>
        <w:t>2</w:t>
      </w:r>
      <w:r w:rsidR="001D4FE6" w:rsidRPr="00530F7C">
        <w:rPr>
          <w:rFonts w:ascii="Times New Roman" w:hAnsi="Times New Roman"/>
          <w:sz w:val="24"/>
          <w:szCs w:val="24"/>
        </w:rPr>
        <w:t>2</w:t>
      </w:r>
      <w:r w:rsidR="00AB0E42" w:rsidRPr="00530F7C">
        <w:rPr>
          <w:rFonts w:ascii="Times New Roman" w:hAnsi="Times New Roman"/>
          <w:sz w:val="24"/>
          <w:szCs w:val="24"/>
        </w:rPr>
        <w:t xml:space="preserve"> год»:</w:t>
      </w:r>
    </w:p>
    <w:p w:rsidR="00AB0E42" w:rsidRPr="00530F7C" w:rsidRDefault="00AB0E42" w:rsidP="00530F7C">
      <w:pPr>
        <w:pStyle w:val="a3"/>
        <w:jc w:val="both"/>
        <w:rPr>
          <w:rFonts w:ascii="Times New Roman" w:hAnsi="Times New Roman"/>
          <w:sz w:val="24"/>
          <w:szCs w:val="24"/>
        </w:rPr>
      </w:pPr>
      <w:r w:rsidRPr="00530F7C">
        <w:rPr>
          <w:rFonts w:ascii="Times New Roman" w:hAnsi="Times New Roman"/>
          <w:sz w:val="24"/>
          <w:szCs w:val="24"/>
        </w:rPr>
        <w:t xml:space="preserve">1. </w:t>
      </w:r>
      <w:r w:rsidR="00030B81" w:rsidRPr="00530F7C">
        <w:rPr>
          <w:rFonts w:ascii="Times New Roman" w:hAnsi="Times New Roman"/>
          <w:sz w:val="24"/>
          <w:szCs w:val="24"/>
        </w:rPr>
        <w:t>Статья</w:t>
      </w:r>
      <w:r w:rsidRPr="00530F7C">
        <w:rPr>
          <w:rFonts w:ascii="Times New Roman" w:hAnsi="Times New Roman"/>
          <w:sz w:val="24"/>
          <w:szCs w:val="24"/>
        </w:rPr>
        <w:t xml:space="preserve"> 1 «Основные характеристики бюджета </w:t>
      </w:r>
      <w:r w:rsidR="00EC6483" w:rsidRPr="00530F7C">
        <w:rPr>
          <w:rFonts w:ascii="Times New Roman" w:hAnsi="Times New Roman"/>
          <w:sz w:val="24"/>
          <w:szCs w:val="24"/>
        </w:rPr>
        <w:t>Кубовского</w:t>
      </w:r>
      <w:r w:rsidRPr="00530F7C">
        <w:rPr>
          <w:rFonts w:ascii="Times New Roman" w:hAnsi="Times New Roman"/>
          <w:sz w:val="24"/>
          <w:szCs w:val="24"/>
        </w:rPr>
        <w:t xml:space="preserve"> сельского поселения на 20</w:t>
      </w:r>
      <w:r w:rsidR="0053583B" w:rsidRPr="00530F7C">
        <w:rPr>
          <w:rFonts w:ascii="Times New Roman" w:hAnsi="Times New Roman"/>
          <w:sz w:val="24"/>
          <w:szCs w:val="24"/>
        </w:rPr>
        <w:t>2</w:t>
      </w:r>
      <w:r w:rsidR="001D4FE6" w:rsidRPr="00530F7C">
        <w:rPr>
          <w:rFonts w:ascii="Times New Roman" w:hAnsi="Times New Roman"/>
          <w:sz w:val="24"/>
          <w:szCs w:val="24"/>
        </w:rPr>
        <w:t>2</w:t>
      </w:r>
      <w:r w:rsidRPr="00530F7C">
        <w:rPr>
          <w:rFonts w:ascii="Times New Roman" w:hAnsi="Times New Roman"/>
          <w:sz w:val="24"/>
          <w:szCs w:val="24"/>
        </w:rPr>
        <w:t xml:space="preserve"> год»</w:t>
      </w:r>
    </w:p>
    <w:p w:rsidR="00AB0E42" w:rsidRPr="00530F7C" w:rsidRDefault="00AB0E42" w:rsidP="00530F7C">
      <w:pPr>
        <w:pStyle w:val="a3"/>
        <w:jc w:val="both"/>
        <w:rPr>
          <w:rFonts w:ascii="Times New Roman" w:hAnsi="Times New Roman"/>
          <w:sz w:val="24"/>
          <w:szCs w:val="24"/>
        </w:rPr>
      </w:pPr>
      <w:r w:rsidRPr="00530F7C">
        <w:rPr>
          <w:rFonts w:ascii="Times New Roman" w:hAnsi="Times New Roman"/>
          <w:sz w:val="24"/>
          <w:szCs w:val="24"/>
        </w:rPr>
        <w:t>изложить в следующей редакции:</w:t>
      </w:r>
    </w:p>
    <w:p w:rsidR="00AB0E42" w:rsidRPr="00530F7C" w:rsidRDefault="00AB0E42" w:rsidP="00530F7C">
      <w:pPr>
        <w:pStyle w:val="a3"/>
        <w:jc w:val="both"/>
        <w:rPr>
          <w:rFonts w:ascii="Times New Roman" w:hAnsi="Times New Roman"/>
          <w:sz w:val="24"/>
          <w:szCs w:val="24"/>
        </w:rPr>
      </w:pPr>
      <w:r w:rsidRPr="00530F7C">
        <w:rPr>
          <w:rFonts w:ascii="Times New Roman" w:hAnsi="Times New Roman"/>
          <w:sz w:val="24"/>
          <w:szCs w:val="24"/>
        </w:rPr>
        <w:t xml:space="preserve">1. Утвердить основные характеристики бюджета </w:t>
      </w:r>
      <w:r w:rsidR="00374D2E" w:rsidRPr="00530F7C">
        <w:rPr>
          <w:rFonts w:ascii="Times New Roman" w:hAnsi="Times New Roman"/>
          <w:sz w:val="24"/>
          <w:szCs w:val="24"/>
        </w:rPr>
        <w:t>Кубовского</w:t>
      </w:r>
      <w:r w:rsidRPr="00530F7C">
        <w:rPr>
          <w:rFonts w:ascii="Times New Roman" w:hAnsi="Times New Roman"/>
          <w:sz w:val="24"/>
          <w:szCs w:val="24"/>
        </w:rPr>
        <w:t xml:space="preserve"> сельского поселения на 20</w:t>
      </w:r>
      <w:r w:rsidR="0053583B" w:rsidRPr="00530F7C">
        <w:rPr>
          <w:rFonts w:ascii="Times New Roman" w:hAnsi="Times New Roman"/>
          <w:sz w:val="24"/>
          <w:szCs w:val="24"/>
        </w:rPr>
        <w:t>2</w:t>
      </w:r>
      <w:r w:rsidR="001D4FE6" w:rsidRPr="00530F7C">
        <w:rPr>
          <w:rFonts w:ascii="Times New Roman" w:hAnsi="Times New Roman"/>
          <w:sz w:val="24"/>
          <w:szCs w:val="24"/>
        </w:rPr>
        <w:t>2</w:t>
      </w:r>
      <w:r w:rsidRPr="00530F7C">
        <w:rPr>
          <w:rFonts w:ascii="Times New Roman" w:hAnsi="Times New Roman"/>
          <w:sz w:val="24"/>
          <w:szCs w:val="24"/>
        </w:rPr>
        <w:t xml:space="preserve"> год:</w:t>
      </w:r>
    </w:p>
    <w:p w:rsidR="00AB0E42" w:rsidRPr="00530F7C" w:rsidRDefault="00AB0E42" w:rsidP="00530F7C">
      <w:pPr>
        <w:pStyle w:val="a3"/>
        <w:jc w:val="both"/>
        <w:rPr>
          <w:rFonts w:ascii="Times New Roman" w:hAnsi="Times New Roman"/>
          <w:sz w:val="24"/>
          <w:szCs w:val="24"/>
        </w:rPr>
      </w:pPr>
      <w:r w:rsidRPr="00530F7C">
        <w:rPr>
          <w:rFonts w:ascii="Times New Roman" w:hAnsi="Times New Roman"/>
          <w:sz w:val="24"/>
          <w:szCs w:val="24"/>
        </w:rPr>
        <w:t xml:space="preserve">1) </w:t>
      </w:r>
      <w:r w:rsidR="001F39F2" w:rsidRPr="00530F7C">
        <w:rPr>
          <w:rFonts w:ascii="Times New Roman" w:hAnsi="Times New Roman"/>
          <w:sz w:val="24"/>
          <w:szCs w:val="24"/>
        </w:rPr>
        <w:t xml:space="preserve">прогнозируемый   </w:t>
      </w:r>
      <w:r w:rsidR="0013779A" w:rsidRPr="00530F7C">
        <w:rPr>
          <w:rFonts w:ascii="Times New Roman" w:hAnsi="Times New Roman"/>
          <w:sz w:val="24"/>
          <w:szCs w:val="24"/>
        </w:rPr>
        <w:t xml:space="preserve">общий   объем доходов бюджета </w:t>
      </w:r>
      <w:r w:rsidR="00374D2E" w:rsidRPr="00530F7C">
        <w:rPr>
          <w:rFonts w:ascii="Times New Roman" w:hAnsi="Times New Roman"/>
          <w:sz w:val="24"/>
          <w:szCs w:val="24"/>
        </w:rPr>
        <w:t>Кубовского</w:t>
      </w:r>
      <w:r w:rsidR="001F39F2" w:rsidRPr="00530F7C">
        <w:rPr>
          <w:rFonts w:ascii="Times New Roman" w:hAnsi="Times New Roman"/>
          <w:sz w:val="24"/>
          <w:szCs w:val="24"/>
        </w:rPr>
        <w:t xml:space="preserve"> сельского поселения  в   сумме  </w:t>
      </w:r>
      <w:r w:rsidR="002C7E5E" w:rsidRPr="00530F7C">
        <w:rPr>
          <w:rFonts w:ascii="Times New Roman" w:hAnsi="Times New Roman"/>
          <w:sz w:val="24"/>
          <w:szCs w:val="24"/>
        </w:rPr>
        <w:t>5</w:t>
      </w:r>
      <w:r w:rsidR="00374D2E" w:rsidRPr="00530F7C">
        <w:rPr>
          <w:rFonts w:ascii="Times New Roman" w:hAnsi="Times New Roman"/>
          <w:sz w:val="24"/>
          <w:szCs w:val="24"/>
        </w:rPr>
        <w:t> </w:t>
      </w:r>
      <w:r w:rsidR="002C7E5E" w:rsidRPr="00530F7C">
        <w:rPr>
          <w:rFonts w:ascii="Times New Roman" w:hAnsi="Times New Roman"/>
          <w:sz w:val="24"/>
          <w:szCs w:val="24"/>
        </w:rPr>
        <w:t>922</w:t>
      </w:r>
      <w:r w:rsidR="00374D2E" w:rsidRPr="00530F7C">
        <w:rPr>
          <w:rFonts w:ascii="Times New Roman" w:hAnsi="Times New Roman"/>
          <w:sz w:val="24"/>
          <w:szCs w:val="24"/>
        </w:rPr>
        <w:t> </w:t>
      </w:r>
      <w:r w:rsidR="002C7E5E" w:rsidRPr="00530F7C">
        <w:rPr>
          <w:rFonts w:ascii="Times New Roman" w:hAnsi="Times New Roman"/>
          <w:sz w:val="24"/>
          <w:szCs w:val="24"/>
        </w:rPr>
        <w:t>162</w:t>
      </w:r>
      <w:r w:rsidR="00374D2E" w:rsidRPr="00530F7C">
        <w:rPr>
          <w:rFonts w:ascii="Times New Roman" w:hAnsi="Times New Roman"/>
          <w:sz w:val="24"/>
          <w:szCs w:val="24"/>
        </w:rPr>
        <w:t>,00</w:t>
      </w:r>
      <w:r w:rsidR="001D4FE6" w:rsidRPr="00530F7C">
        <w:rPr>
          <w:rFonts w:ascii="Times New Roman" w:hAnsi="Times New Roman"/>
          <w:sz w:val="24"/>
          <w:szCs w:val="24"/>
        </w:rPr>
        <w:t xml:space="preserve"> </w:t>
      </w:r>
      <w:r w:rsidR="001F39F2" w:rsidRPr="00530F7C">
        <w:rPr>
          <w:rFonts w:ascii="Times New Roman" w:hAnsi="Times New Roman"/>
          <w:sz w:val="24"/>
          <w:szCs w:val="24"/>
        </w:rPr>
        <w:t xml:space="preserve"> рублей,  в том числе объем безвозмездных поступлений в сумме  </w:t>
      </w:r>
      <w:r w:rsidR="00374D2E" w:rsidRPr="00530F7C">
        <w:rPr>
          <w:rFonts w:ascii="Times New Roman" w:hAnsi="Times New Roman"/>
          <w:sz w:val="24"/>
          <w:szCs w:val="24"/>
        </w:rPr>
        <w:t>3 </w:t>
      </w:r>
      <w:r w:rsidR="002C7E5E" w:rsidRPr="00530F7C">
        <w:rPr>
          <w:rFonts w:ascii="Times New Roman" w:hAnsi="Times New Roman"/>
          <w:sz w:val="24"/>
          <w:szCs w:val="24"/>
        </w:rPr>
        <w:t>746 88</w:t>
      </w:r>
      <w:r w:rsidR="00374D2E" w:rsidRPr="00530F7C">
        <w:rPr>
          <w:rFonts w:ascii="Times New Roman" w:hAnsi="Times New Roman"/>
          <w:sz w:val="24"/>
          <w:szCs w:val="24"/>
        </w:rPr>
        <w:t>8,00</w:t>
      </w:r>
      <w:r w:rsidR="001F39F2" w:rsidRPr="00530F7C">
        <w:rPr>
          <w:rFonts w:ascii="Times New Roman" w:hAnsi="Times New Roman"/>
          <w:sz w:val="24"/>
          <w:szCs w:val="24"/>
        </w:rPr>
        <w:t xml:space="preserve">  рублей, из них объем получаемых из других бюджетов межбюджетных трансфертов в сумме  </w:t>
      </w:r>
      <w:r w:rsidR="00374D2E" w:rsidRPr="00530F7C">
        <w:rPr>
          <w:rFonts w:ascii="Times New Roman" w:hAnsi="Times New Roman"/>
          <w:sz w:val="24"/>
          <w:szCs w:val="24"/>
        </w:rPr>
        <w:t>3 </w:t>
      </w:r>
      <w:r w:rsidR="002C7E5E" w:rsidRPr="00530F7C">
        <w:rPr>
          <w:rFonts w:ascii="Times New Roman" w:hAnsi="Times New Roman"/>
          <w:sz w:val="24"/>
          <w:szCs w:val="24"/>
        </w:rPr>
        <w:t>746</w:t>
      </w:r>
      <w:r w:rsidR="00374D2E" w:rsidRPr="00530F7C">
        <w:rPr>
          <w:rFonts w:ascii="Times New Roman" w:hAnsi="Times New Roman"/>
          <w:sz w:val="24"/>
          <w:szCs w:val="24"/>
        </w:rPr>
        <w:t> </w:t>
      </w:r>
      <w:r w:rsidR="002C7E5E" w:rsidRPr="00530F7C">
        <w:rPr>
          <w:rFonts w:ascii="Times New Roman" w:hAnsi="Times New Roman"/>
          <w:sz w:val="24"/>
          <w:szCs w:val="24"/>
        </w:rPr>
        <w:t>88</w:t>
      </w:r>
      <w:r w:rsidR="00374D2E" w:rsidRPr="00530F7C">
        <w:rPr>
          <w:rFonts w:ascii="Times New Roman" w:hAnsi="Times New Roman"/>
          <w:sz w:val="24"/>
          <w:szCs w:val="24"/>
        </w:rPr>
        <w:t>8,00</w:t>
      </w:r>
      <w:r w:rsidR="001F39F2" w:rsidRPr="00530F7C">
        <w:rPr>
          <w:rFonts w:ascii="Times New Roman" w:hAnsi="Times New Roman"/>
          <w:sz w:val="24"/>
          <w:szCs w:val="24"/>
        </w:rPr>
        <w:t xml:space="preserve"> рублей;</w:t>
      </w:r>
    </w:p>
    <w:p w:rsidR="00F50C68" w:rsidRPr="00530F7C" w:rsidRDefault="00AB0E42" w:rsidP="00530F7C">
      <w:pPr>
        <w:pStyle w:val="a3"/>
        <w:jc w:val="both"/>
        <w:rPr>
          <w:rFonts w:ascii="Times New Roman" w:hAnsi="Times New Roman"/>
          <w:sz w:val="24"/>
          <w:szCs w:val="24"/>
        </w:rPr>
      </w:pPr>
      <w:r w:rsidRPr="00530F7C">
        <w:rPr>
          <w:rFonts w:ascii="Times New Roman" w:hAnsi="Times New Roman"/>
          <w:sz w:val="24"/>
          <w:szCs w:val="24"/>
        </w:rPr>
        <w:t xml:space="preserve">2) общий объем расходов бюджета </w:t>
      </w:r>
      <w:r w:rsidR="00374D2E" w:rsidRPr="00530F7C">
        <w:rPr>
          <w:rFonts w:ascii="Times New Roman" w:hAnsi="Times New Roman"/>
          <w:sz w:val="24"/>
          <w:szCs w:val="24"/>
        </w:rPr>
        <w:t>Кубовского</w:t>
      </w:r>
      <w:r w:rsidRPr="00530F7C">
        <w:rPr>
          <w:rFonts w:ascii="Times New Roman" w:hAnsi="Times New Roman"/>
          <w:sz w:val="24"/>
          <w:szCs w:val="24"/>
        </w:rPr>
        <w:t xml:space="preserve"> сельского поселения в сумме </w:t>
      </w:r>
      <w:r w:rsidR="002C7E5E" w:rsidRPr="00530F7C">
        <w:rPr>
          <w:rFonts w:ascii="Times New Roman" w:hAnsi="Times New Roman"/>
          <w:sz w:val="24"/>
          <w:szCs w:val="24"/>
        </w:rPr>
        <w:t>6</w:t>
      </w:r>
      <w:r w:rsidR="00374D2E" w:rsidRPr="00530F7C">
        <w:rPr>
          <w:rFonts w:ascii="Times New Roman" w:hAnsi="Times New Roman"/>
          <w:sz w:val="24"/>
          <w:szCs w:val="24"/>
        </w:rPr>
        <w:t> </w:t>
      </w:r>
      <w:r w:rsidR="002C7E5E" w:rsidRPr="00530F7C">
        <w:rPr>
          <w:rFonts w:ascii="Times New Roman" w:hAnsi="Times New Roman"/>
          <w:sz w:val="24"/>
          <w:szCs w:val="24"/>
        </w:rPr>
        <w:t>380</w:t>
      </w:r>
      <w:r w:rsidR="00374D2E" w:rsidRPr="00530F7C">
        <w:rPr>
          <w:rFonts w:ascii="Times New Roman" w:hAnsi="Times New Roman"/>
          <w:sz w:val="24"/>
          <w:szCs w:val="24"/>
        </w:rPr>
        <w:t> </w:t>
      </w:r>
      <w:r w:rsidR="002C7E5E" w:rsidRPr="00530F7C">
        <w:rPr>
          <w:rFonts w:ascii="Times New Roman" w:hAnsi="Times New Roman"/>
          <w:sz w:val="24"/>
          <w:szCs w:val="24"/>
        </w:rPr>
        <w:t>1</w:t>
      </w:r>
      <w:r w:rsidR="00374D2E" w:rsidRPr="00530F7C">
        <w:rPr>
          <w:rFonts w:ascii="Times New Roman" w:hAnsi="Times New Roman"/>
          <w:sz w:val="24"/>
          <w:szCs w:val="24"/>
        </w:rPr>
        <w:t>07,97</w:t>
      </w:r>
      <w:r w:rsidRPr="00530F7C">
        <w:rPr>
          <w:rFonts w:ascii="Times New Roman" w:hAnsi="Times New Roman"/>
          <w:sz w:val="24"/>
          <w:szCs w:val="24"/>
        </w:rPr>
        <w:t xml:space="preserve"> рублей; </w:t>
      </w:r>
    </w:p>
    <w:p w:rsidR="00AB0E42" w:rsidRPr="00530F7C" w:rsidRDefault="00F50C68" w:rsidP="00530F7C">
      <w:pPr>
        <w:pStyle w:val="a3"/>
        <w:jc w:val="both"/>
        <w:rPr>
          <w:rFonts w:ascii="Times New Roman" w:hAnsi="Times New Roman"/>
          <w:sz w:val="24"/>
          <w:szCs w:val="24"/>
        </w:rPr>
      </w:pPr>
      <w:r w:rsidRPr="00530F7C">
        <w:rPr>
          <w:rFonts w:ascii="Times New Roman" w:hAnsi="Times New Roman"/>
          <w:sz w:val="24"/>
          <w:szCs w:val="24"/>
        </w:rPr>
        <w:t xml:space="preserve">3) резервный фонд администрации </w:t>
      </w:r>
      <w:r w:rsidR="00374D2E" w:rsidRPr="00530F7C">
        <w:rPr>
          <w:rFonts w:ascii="Times New Roman" w:hAnsi="Times New Roman"/>
          <w:sz w:val="24"/>
          <w:szCs w:val="24"/>
        </w:rPr>
        <w:t>Кубовского</w:t>
      </w:r>
      <w:r w:rsidRPr="00530F7C">
        <w:rPr>
          <w:rFonts w:ascii="Times New Roman" w:hAnsi="Times New Roman"/>
          <w:sz w:val="24"/>
          <w:szCs w:val="24"/>
        </w:rPr>
        <w:t xml:space="preserve"> сельского поселения в сумме  </w:t>
      </w:r>
      <w:r w:rsidR="00277E6D" w:rsidRPr="00530F7C">
        <w:rPr>
          <w:rFonts w:ascii="Times New Roman" w:hAnsi="Times New Roman"/>
          <w:sz w:val="24"/>
          <w:szCs w:val="24"/>
        </w:rPr>
        <w:t>2</w:t>
      </w:r>
      <w:r w:rsidR="001F39F2" w:rsidRPr="00530F7C">
        <w:rPr>
          <w:rFonts w:ascii="Times New Roman" w:hAnsi="Times New Roman"/>
          <w:sz w:val="24"/>
          <w:szCs w:val="24"/>
        </w:rPr>
        <w:t>000</w:t>
      </w:r>
      <w:r w:rsidRPr="00530F7C">
        <w:rPr>
          <w:rFonts w:ascii="Times New Roman" w:hAnsi="Times New Roman"/>
          <w:sz w:val="24"/>
          <w:szCs w:val="24"/>
        </w:rPr>
        <w:t xml:space="preserve"> рублей</w:t>
      </w:r>
      <w:r w:rsidR="001F39F2" w:rsidRPr="00530F7C">
        <w:rPr>
          <w:rFonts w:ascii="Times New Roman" w:hAnsi="Times New Roman"/>
          <w:sz w:val="24"/>
          <w:szCs w:val="24"/>
        </w:rPr>
        <w:t>;</w:t>
      </w:r>
    </w:p>
    <w:p w:rsidR="001F39F2" w:rsidRPr="00D07455" w:rsidRDefault="00030B81" w:rsidP="00530F7C">
      <w:pPr>
        <w:pStyle w:val="a3"/>
        <w:jc w:val="both"/>
        <w:rPr>
          <w:rFonts w:ascii="Times New Roman" w:hAnsi="Times New Roman"/>
          <w:sz w:val="24"/>
          <w:szCs w:val="24"/>
        </w:rPr>
      </w:pPr>
      <w:r w:rsidRPr="00530F7C">
        <w:rPr>
          <w:rFonts w:ascii="Times New Roman" w:hAnsi="Times New Roman"/>
          <w:sz w:val="24"/>
          <w:szCs w:val="24"/>
        </w:rPr>
        <w:t>5</w:t>
      </w:r>
      <w:r w:rsidR="00AB0E42" w:rsidRPr="00530F7C">
        <w:rPr>
          <w:rFonts w:ascii="Times New Roman" w:hAnsi="Times New Roman"/>
          <w:sz w:val="24"/>
          <w:szCs w:val="24"/>
        </w:rPr>
        <w:t xml:space="preserve">) Дефицит бюджета </w:t>
      </w:r>
      <w:r w:rsidR="00374D2E" w:rsidRPr="00530F7C">
        <w:rPr>
          <w:rFonts w:ascii="Times New Roman" w:hAnsi="Times New Roman"/>
          <w:sz w:val="24"/>
          <w:szCs w:val="24"/>
        </w:rPr>
        <w:t>Кубовского</w:t>
      </w:r>
      <w:r w:rsidR="00AB0E42" w:rsidRPr="00530F7C">
        <w:rPr>
          <w:rFonts w:ascii="Times New Roman" w:hAnsi="Times New Roman"/>
          <w:sz w:val="24"/>
          <w:szCs w:val="24"/>
        </w:rPr>
        <w:t xml:space="preserve"> сельского поселения в сумме </w:t>
      </w:r>
      <w:r w:rsidR="00374D2E" w:rsidRPr="00530F7C">
        <w:rPr>
          <w:rFonts w:ascii="Times New Roman" w:hAnsi="Times New Roman"/>
          <w:sz w:val="24"/>
          <w:szCs w:val="24"/>
        </w:rPr>
        <w:t>457 9</w:t>
      </w:r>
      <w:r w:rsidR="002C7E5E" w:rsidRPr="00530F7C">
        <w:rPr>
          <w:rFonts w:ascii="Times New Roman" w:hAnsi="Times New Roman"/>
          <w:sz w:val="24"/>
          <w:szCs w:val="24"/>
        </w:rPr>
        <w:t>4</w:t>
      </w:r>
      <w:r w:rsidR="00374D2E" w:rsidRPr="00530F7C">
        <w:rPr>
          <w:rFonts w:ascii="Times New Roman" w:hAnsi="Times New Roman"/>
          <w:sz w:val="24"/>
          <w:szCs w:val="24"/>
        </w:rPr>
        <w:t>5,97</w:t>
      </w:r>
      <w:r w:rsidR="00AB0E42" w:rsidRPr="00530F7C">
        <w:rPr>
          <w:rFonts w:ascii="Times New Roman" w:hAnsi="Times New Roman"/>
          <w:sz w:val="24"/>
          <w:szCs w:val="24"/>
        </w:rPr>
        <w:t xml:space="preserve"> рублей</w:t>
      </w:r>
    </w:p>
    <w:p w:rsidR="00532C98" w:rsidRPr="00530F7C" w:rsidRDefault="00532C98" w:rsidP="00532C98">
      <w:pPr>
        <w:pStyle w:val="a3"/>
        <w:jc w:val="both"/>
        <w:rPr>
          <w:rFonts w:ascii="Times New Roman" w:hAnsi="Times New Roman"/>
          <w:sz w:val="24"/>
          <w:szCs w:val="24"/>
        </w:rPr>
      </w:pPr>
      <w:r w:rsidRPr="00D07455">
        <w:rPr>
          <w:rFonts w:ascii="Times New Roman" w:hAnsi="Times New Roman"/>
          <w:sz w:val="24"/>
          <w:szCs w:val="24"/>
        </w:rPr>
        <w:t>2</w:t>
      </w:r>
      <w:r w:rsidRPr="00530F7C">
        <w:rPr>
          <w:rFonts w:ascii="Times New Roman" w:hAnsi="Times New Roman"/>
          <w:sz w:val="24"/>
          <w:szCs w:val="24"/>
        </w:rPr>
        <w:t>. Статья 2. Приложение №</w:t>
      </w:r>
      <w:r>
        <w:rPr>
          <w:rFonts w:ascii="Times New Roman" w:hAnsi="Times New Roman"/>
          <w:sz w:val="24"/>
          <w:szCs w:val="24"/>
        </w:rPr>
        <w:t xml:space="preserve"> </w:t>
      </w:r>
      <w:r w:rsidRPr="00530F7C">
        <w:rPr>
          <w:rFonts w:ascii="Times New Roman" w:hAnsi="Times New Roman"/>
          <w:sz w:val="24"/>
          <w:szCs w:val="24"/>
        </w:rPr>
        <w:t>2 «Прогнозируемые поступления доходов бюджета Кубовского сельского поселения на 2022 год» изложить в новой редакции согласно Приложению №</w:t>
      </w:r>
      <w:r>
        <w:rPr>
          <w:rFonts w:ascii="Times New Roman" w:hAnsi="Times New Roman"/>
          <w:sz w:val="24"/>
          <w:szCs w:val="24"/>
        </w:rPr>
        <w:t xml:space="preserve"> </w:t>
      </w:r>
      <w:r w:rsidR="0085757D">
        <w:rPr>
          <w:rFonts w:ascii="Times New Roman" w:hAnsi="Times New Roman"/>
          <w:sz w:val="24"/>
          <w:szCs w:val="24"/>
          <w:lang w:val="en-US"/>
        </w:rPr>
        <w:t xml:space="preserve">1 </w:t>
      </w:r>
      <w:r w:rsidRPr="00530F7C">
        <w:rPr>
          <w:rFonts w:ascii="Times New Roman" w:hAnsi="Times New Roman"/>
          <w:sz w:val="24"/>
          <w:szCs w:val="24"/>
        </w:rPr>
        <w:t>настоящего решения.</w:t>
      </w:r>
    </w:p>
    <w:p w:rsidR="00F50C68" w:rsidRPr="00530F7C" w:rsidRDefault="00532C98" w:rsidP="00530F7C">
      <w:pPr>
        <w:pStyle w:val="a3"/>
        <w:jc w:val="both"/>
        <w:rPr>
          <w:rFonts w:ascii="Times New Roman" w:hAnsi="Times New Roman"/>
          <w:sz w:val="24"/>
          <w:szCs w:val="24"/>
        </w:rPr>
      </w:pPr>
      <w:r w:rsidRPr="00532C98">
        <w:rPr>
          <w:rFonts w:ascii="Times New Roman" w:hAnsi="Times New Roman"/>
          <w:sz w:val="24"/>
          <w:szCs w:val="24"/>
        </w:rPr>
        <w:t>3.</w:t>
      </w:r>
      <w:r w:rsidR="00F50C68" w:rsidRPr="00530F7C">
        <w:rPr>
          <w:rFonts w:ascii="Times New Roman" w:hAnsi="Times New Roman"/>
          <w:sz w:val="24"/>
          <w:szCs w:val="24"/>
        </w:rPr>
        <w:t xml:space="preserve"> </w:t>
      </w:r>
      <w:r w:rsidR="00030B81" w:rsidRPr="00530F7C">
        <w:rPr>
          <w:rFonts w:ascii="Times New Roman" w:hAnsi="Times New Roman"/>
          <w:sz w:val="24"/>
          <w:szCs w:val="24"/>
        </w:rPr>
        <w:t>Статья</w:t>
      </w:r>
      <w:r w:rsidR="00F50C68" w:rsidRPr="00530F7C">
        <w:rPr>
          <w:rFonts w:ascii="Times New Roman" w:hAnsi="Times New Roman"/>
          <w:sz w:val="24"/>
          <w:szCs w:val="24"/>
        </w:rPr>
        <w:t xml:space="preserve"> </w:t>
      </w:r>
      <w:r w:rsidR="001275C9" w:rsidRPr="00530F7C">
        <w:rPr>
          <w:rFonts w:ascii="Times New Roman" w:hAnsi="Times New Roman"/>
          <w:sz w:val="24"/>
          <w:szCs w:val="24"/>
        </w:rPr>
        <w:t>3</w:t>
      </w:r>
      <w:r w:rsidR="00F50C68" w:rsidRPr="00530F7C">
        <w:rPr>
          <w:rFonts w:ascii="Times New Roman" w:hAnsi="Times New Roman"/>
          <w:sz w:val="24"/>
          <w:szCs w:val="24"/>
        </w:rPr>
        <w:t xml:space="preserve">. </w:t>
      </w:r>
      <w:r w:rsidR="00030B81" w:rsidRPr="00530F7C">
        <w:rPr>
          <w:rFonts w:ascii="Times New Roman" w:hAnsi="Times New Roman"/>
          <w:sz w:val="24"/>
          <w:szCs w:val="24"/>
        </w:rPr>
        <w:t>Приложение №</w:t>
      </w:r>
      <w:r w:rsidR="00530F7C">
        <w:rPr>
          <w:rFonts w:ascii="Times New Roman" w:hAnsi="Times New Roman"/>
          <w:sz w:val="24"/>
          <w:szCs w:val="24"/>
        </w:rPr>
        <w:t xml:space="preserve"> </w:t>
      </w:r>
      <w:r w:rsidR="00030B81" w:rsidRPr="00530F7C">
        <w:rPr>
          <w:rFonts w:ascii="Times New Roman" w:hAnsi="Times New Roman"/>
          <w:sz w:val="24"/>
          <w:szCs w:val="24"/>
        </w:rPr>
        <w:t xml:space="preserve">3 </w:t>
      </w:r>
      <w:r w:rsidR="00F50C68" w:rsidRPr="00530F7C">
        <w:rPr>
          <w:rFonts w:ascii="Times New Roman" w:hAnsi="Times New Roman"/>
          <w:sz w:val="24"/>
          <w:szCs w:val="24"/>
        </w:rPr>
        <w:t xml:space="preserve">«Источники  финансирования дефицита бюджета </w:t>
      </w:r>
      <w:r w:rsidR="001275C9" w:rsidRPr="00530F7C">
        <w:rPr>
          <w:rFonts w:ascii="Times New Roman" w:hAnsi="Times New Roman"/>
          <w:sz w:val="24"/>
          <w:szCs w:val="24"/>
        </w:rPr>
        <w:t>Кубовского</w:t>
      </w:r>
      <w:r w:rsidR="00F50C68" w:rsidRPr="00530F7C">
        <w:rPr>
          <w:rFonts w:ascii="Times New Roman" w:hAnsi="Times New Roman"/>
          <w:sz w:val="24"/>
          <w:szCs w:val="24"/>
        </w:rPr>
        <w:t xml:space="preserve"> сельского поселения, перечень статей и видов источников финансирования дефицита бюджета </w:t>
      </w:r>
      <w:r w:rsidR="001275C9" w:rsidRPr="00530F7C">
        <w:rPr>
          <w:rFonts w:ascii="Times New Roman" w:hAnsi="Times New Roman"/>
          <w:sz w:val="24"/>
          <w:szCs w:val="24"/>
        </w:rPr>
        <w:t>Кубовского</w:t>
      </w:r>
      <w:r w:rsidR="00F50C68" w:rsidRPr="00530F7C">
        <w:rPr>
          <w:rFonts w:ascii="Times New Roman" w:hAnsi="Times New Roman"/>
          <w:sz w:val="24"/>
          <w:szCs w:val="24"/>
        </w:rPr>
        <w:t xml:space="preserve"> сельского поселения на 202</w:t>
      </w:r>
      <w:r w:rsidR="006F6EAB" w:rsidRPr="00530F7C">
        <w:rPr>
          <w:rFonts w:ascii="Times New Roman" w:hAnsi="Times New Roman"/>
          <w:sz w:val="24"/>
          <w:szCs w:val="24"/>
        </w:rPr>
        <w:t>2</w:t>
      </w:r>
      <w:r w:rsidR="00F50C68" w:rsidRPr="00530F7C">
        <w:rPr>
          <w:rFonts w:ascii="Times New Roman" w:hAnsi="Times New Roman"/>
          <w:sz w:val="24"/>
          <w:szCs w:val="24"/>
        </w:rPr>
        <w:t xml:space="preserve"> год</w:t>
      </w:r>
      <w:r w:rsidR="00030B81" w:rsidRPr="00530F7C">
        <w:rPr>
          <w:rFonts w:ascii="Times New Roman" w:hAnsi="Times New Roman"/>
          <w:sz w:val="24"/>
          <w:szCs w:val="24"/>
        </w:rPr>
        <w:t>»</w:t>
      </w:r>
      <w:r w:rsidR="00F50C68" w:rsidRPr="00530F7C">
        <w:rPr>
          <w:rFonts w:ascii="Times New Roman" w:hAnsi="Times New Roman"/>
          <w:sz w:val="24"/>
          <w:szCs w:val="24"/>
        </w:rPr>
        <w:t xml:space="preserve">  изложить в новой редакции </w:t>
      </w:r>
      <w:r w:rsidR="00030B81" w:rsidRPr="00530F7C">
        <w:rPr>
          <w:rFonts w:ascii="Times New Roman" w:hAnsi="Times New Roman"/>
          <w:sz w:val="24"/>
          <w:szCs w:val="24"/>
        </w:rPr>
        <w:t>согласно Приложению №</w:t>
      </w:r>
      <w:r w:rsidR="00530F7C">
        <w:rPr>
          <w:rFonts w:ascii="Times New Roman" w:hAnsi="Times New Roman"/>
          <w:sz w:val="24"/>
          <w:szCs w:val="24"/>
        </w:rPr>
        <w:t xml:space="preserve"> </w:t>
      </w:r>
      <w:r w:rsidR="0085757D">
        <w:rPr>
          <w:rFonts w:ascii="Times New Roman" w:hAnsi="Times New Roman"/>
          <w:sz w:val="24"/>
          <w:szCs w:val="24"/>
          <w:lang w:val="en-US"/>
        </w:rPr>
        <w:t xml:space="preserve">2 </w:t>
      </w:r>
      <w:r w:rsidR="00030B81" w:rsidRPr="00530F7C">
        <w:rPr>
          <w:rFonts w:ascii="Times New Roman" w:hAnsi="Times New Roman"/>
          <w:sz w:val="24"/>
          <w:szCs w:val="24"/>
        </w:rPr>
        <w:t xml:space="preserve"> настояще</w:t>
      </w:r>
      <w:r w:rsidR="00530F7C">
        <w:rPr>
          <w:rFonts w:ascii="Times New Roman" w:hAnsi="Times New Roman"/>
          <w:sz w:val="24"/>
          <w:szCs w:val="24"/>
        </w:rPr>
        <w:t>г</w:t>
      </w:r>
      <w:r w:rsidR="00030B81" w:rsidRPr="00530F7C">
        <w:rPr>
          <w:rFonts w:ascii="Times New Roman" w:hAnsi="Times New Roman"/>
          <w:sz w:val="24"/>
          <w:szCs w:val="24"/>
        </w:rPr>
        <w:t>о решения.</w:t>
      </w:r>
    </w:p>
    <w:p w:rsidR="00EB12F9" w:rsidRPr="00530F7C" w:rsidRDefault="00532C98" w:rsidP="00530F7C">
      <w:pPr>
        <w:pStyle w:val="a3"/>
        <w:jc w:val="both"/>
        <w:rPr>
          <w:rFonts w:ascii="Times New Roman" w:hAnsi="Times New Roman"/>
          <w:sz w:val="24"/>
          <w:szCs w:val="24"/>
        </w:rPr>
      </w:pPr>
      <w:r w:rsidRPr="00D07455">
        <w:rPr>
          <w:rFonts w:ascii="Times New Roman" w:hAnsi="Times New Roman"/>
          <w:sz w:val="24"/>
          <w:szCs w:val="24"/>
        </w:rPr>
        <w:t>4</w:t>
      </w:r>
      <w:r w:rsidR="00EB12F9" w:rsidRPr="00530F7C">
        <w:rPr>
          <w:rFonts w:ascii="Times New Roman" w:hAnsi="Times New Roman"/>
          <w:sz w:val="24"/>
          <w:szCs w:val="24"/>
        </w:rPr>
        <w:t xml:space="preserve">. </w:t>
      </w:r>
      <w:r w:rsidR="00030B81" w:rsidRPr="00530F7C">
        <w:rPr>
          <w:rFonts w:ascii="Times New Roman" w:hAnsi="Times New Roman"/>
          <w:sz w:val="24"/>
          <w:szCs w:val="24"/>
        </w:rPr>
        <w:t>Статья</w:t>
      </w:r>
      <w:r w:rsidR="00EB12F9" w:rsidRPr="00530F7C">
        <w:rPr>
          <w:rFonts w:ascii="Times New Roman" w:hAnsi="Times New Roman"/>
          <w:sz w:val="24"/>
          <w:szCs w:val="24"/>
        </w:rPr>
        <w:t xml:space="preserve"> </w:t>
      </w:r>
      <w:r w:rsidR="001275C9" w:rsidRPr="00530F7C">
        <w:rPr>
          <w:rFonts w:ascii="Times New Roman" w:hAnsi="Times New Roman"/>
          <w:sz w:val="24"/>
          <w:szCs w:val="24"/>
        </w:rPr>
        <w:t>4</w:t>
      </w:r>
      <w:r w:rsidR="00030B81" w:rsidRPr="00530F7C">
        <w:rPr>
          <w:rFonts w:ascii="Times New Roman" w:hAnsi="Times New Roman"/>
          <w:sz w:val="24"/>
          <w:szCs w:val="24"/>
        </w:rPr>
        <w:t>. Приложение №</w:t>
      </w:r>
      <w:r w:rsidR="00530F7C">
        <w:rPr>
          <w:rFonts w:ascii="Times New Roman" w:hAnsi="Times New Roman"/>
          <w:sz w:val="24"/>
          <w:szCs w:val="24"/>
        </w:rPr>
        <w:t xml:space="preserve"> </w:t>
      </w:r>
      <w:r w:rsidR="00030B81" w:rsidRPr="00530F7C">
        <w:rPr>
          <w:rFonts w:ascii="Times New Roman" w:hAnsi="Times New Roman"/>
          <w:sz w:val="24"/>
          <w:szCs w:val="24"/>
        </w:rPr>
        <w:t>4</w:t>
      </w:r>
      <w:r w:rsidR="00EB12F9" w:rsidRPr="00530F7C">
        <w:rPr>
          <w:rFonts w:ascii="Times New Roman" w:hAnsi="Times New Roman"/>
          <w:sz w:val="24"/>
          <w:szCs w:val="24"/>
        </w:rPr>
        <w:t xml:space="preserve"> «Распределение бюджетных ассигнований на 2022 год по разделам и подразделам, целевым статьям и видам расходов классификации расходов бюджета </w:t>
      </w:r>
      <w:r w:rsidR="001275C9" w:rsidRPr="00530F7C">
        <w:rPr>
          <w:rFonts w:ascii="Times New Roman" w:hAnsi="Times New Roman"/>
          <w:sz w:val="24"/>
          <w:szCs w:val="24"/>
        </w:rPr>
        <w:t>Кубовского</w:t>
      </w:r>
      <w:r w:rsidR="00EB12F9" w:rsidRPr="00530F7C">
        <w:rPr>
          <w:rFonts w:ascii="Times New Roman" w:hAnsi="Times New Roman"/>
          <w:sz w:val="24"/>
          <w:szCs w:val="24"/>
        </w:rPr>
        <w:t xml:space="preserve"> сельского поселения » изложить в новой редакции </w:t>
      </w:r>
      <w:r w:rsidR="00030B81" w:rsidRPr="00530F7C">
        <w:rPr>
          <w:rFonts w:ascii="Times New Roman" w:hAnsi="Times New Roman"/>
          <w:sz w:val="24"/>
          <w:szCs w:val="24"/>
        </w:rPr>
        <w:t>согласно Приложению №</w:t>
      </w:r>
      <w:r w:rsidR="0085757D">
        <w:rPr>
          <w:rFonts w:ascii="Times New Roman" w:hAnsi="Times New Roman"/>
          <w:sz w:val="24"/>
          <w:szCs w:val="24"/>
          <w:lang w:val="en-US"/>
        </w:rPr>
        <w:t xml:space="preserve"> 3 </w:t>
      </w:r>
      <w:r w:rsidR="00030B81" w:rsidRPr="00530F7C">
        <w:rPr>
          <w:rFonts w:ascii="Times New Roman" w:hAnsi="Times New Roman"/>
          <w:sz w:val="24"/>
          <w:szCs w:val="24"/>
        </w:rPr>
        <w:t>настоящего решения</w:t>
      </w:r>
      <w:r w:rsidR="002149FB" w:rsidRPr="00530F7C">
        <w:rPr>
          <w:rFonts w:ascii="Times New Roman" w:hAnsi="Times New Roman"/>
          <w:sz w:val="24"/>
          <w:szCs w:val="24"/>
        </w:rPr>
        <w:t>.</w:t>
      </w:r>
    </w:p>
    <w:p w:rsidR="007D2ABE" w:rsidRPr="00530F7C" w:rsidRDefault="00532C98" w:rsidP="00530F7C">
      <w:pPr>
        <w:pStyle w:val="a3"/>
        <w:jc w:val="both"/>
        <w:rPr>
          <w:rFonts w:ascii="Times New Roman" w:hAnsi="Times New Roman"/>
          <w:sz w:val="24"/>
          <w:szCs w:val="24"/>
        </w:rPr>
      </w:pPr>
      <w:r w:rsidRPr="00D07455">
        <w:rPr>
          <w:rFonts w:ascii="Times New Roman" w:hAnsi="Times New Roman"/>
          <w:sz w:val="24"/>
          <w:szCs w:val="24"/>
        </w:rPr>
        <w:t>5</w:t>
      </w:r>
      <w:r w:rsidR="001275C9" w:rsidRPr="00530F7C">
        <w:rPr>
          <w:rFonts w:ascii="Times New Roman" w:hAnsi="Times New Roman"/>
          <w:sz w:val="24"/>
          <w:szCs w:val="24"/>
        </w:rPr>
        <w:t xml:space="preserve">. </w:t>
      </w:r>
      <w:r w:rsidR="00030B81" w:rsidRPr="00530F7C">
        <w:rPr>
          <w:rFonts w:ascii="Times New Roman" w:hAnsi="Times New Roman"/>
          <w:sz w:val="24"/>
          <w:szCs w:val="24"/>
        </w:rPr>
        <w:t>Статья</w:t>
      </w:r>
      <w:r w:rsidR="001275C9" w:rsidRPr="00530F7C">
        <w:rPr>
          <w:rFonts w:ascii="Times New Roman" w:hAnsi="Times New Roman"/>
          <w:sz w:val="24"/>
          <w:szCs w:val="24"/>
        </w:rPr>
        <w:t xml:space="preserve"> 5</w:t>
      </w:r>
      <w:r w:rsidR="002149FB" w:rsidRPr="00530F7C">
        <w:rPr>
          <w:rFonts w:ascii="Times New Roman" w:hAnsi="Times New Roman"/>
          <w:sz w:val="24"/>
          <w:szCs w:val="24"/>
        </w:rPr>
        <w:t>.</w:t>
      </w:r>
      <w:r w:rsidR="00AB0E42" w:rsidRPr="00530F7C">
        <w:rPr>
          <w:rFonts w:ascii="Times New Roman" w:hAnsi="Times New Roman"/>
          <w:sz w:val="24"/>
          <w:szCs w:val="24"/>
        </w:rPr>
        <w:t xml:space="preserve"> </w:t>
      </w:r>
      <w:r w:rsidR="002149FB" w:rsidRPr="00530F7C">
        <w:rPr>
          <w:rFonts w:ascii="Times New Roman" w:hAnsi="Times New Roman"/>
          <w:sz w:val="24"/>
          <w:szCs w:val="24"/>
        </w:rPr>
        <w:t>Приложение №</w:t>
      </w:r>
      <w:r w:rsidR="00530F7C">
        <w:rPr>
          <w:rFonts w:ascii="Times New Roman" w:hAnsi="Times New Roman"/>
          <w:sz w:val="24"/>
          <w:szCs w:val="24"/>
        </w:rPr>
        <w:t xml:space="preserve"> </w:t>
      </w:r>
      <w:r w:rsidR="002149FB" w:rsidRPr="00530F7C">
        <w:rPr>
          <w:rFonts w:ascii="Times New Roman" w:hAnsi="Times New Roman"/>
          <w:sz w:val="24"/>
          <w:szCs w:val="24"/>
        </w:rPr>
        <w:t xml:space="preserve">5 </w:t>
      </w:r>
      <w:r w:rsidR="00D379AA" w:rsidRPr="00530F7C">
        <w:rPr>
          <w:rFonts w:ascii="Times New Roman" w:hAnsi="Times New Roman"/>
          <w:sz w:val="24"/>
          <w:szCs w:val="24"/>
        </w:rPr>
        <w:t xml:space="preserve">«Ведомственная структура расходов на 2022 год»  изложить в новой редакции </w:t>
      </w:r>
      <w:r w:rsidR="0085757D">
        <w:rPr>
          <w:rFonts w:ascii="Times New Roman" w:hAnsi="Times New Roman"/>
          <w:sz w:val="24"/>
          <w:szCs w:val="24"/>
        </w:rPr>
        <w:t>согласно Приложению №</w:t>
      </w:r>
      <w:r w:rsidR="0085757D">
        <w:rPr>
          <w:rFonts w:ascii="Times New Roman" w:hAnsi="Times New Roman"/>
          <w:sz w:val="24"/>
          <w:szCs w:val="24"/>
          <w:lang w:val="en-US"/>
        </w:rPr>
        <w:t xml:space="preserve"> </w:t>
      </w:r>
      <w:bookmarkStart w:id="0" w:name="_GoBack"/>
      <w:bookmarkEnd w:id="0"/>
      <w:r w:rsidR="0085757D">
        <w:rPr>
          <w:rFonts w:ascii="Times New Roman" w:hAnsi="Times New Roman"/>
          <w:sz w:val="24"/>
          <w:szCs w:val="24"/>
          <w:lang w:val="en-US"/>
        </w:rPr>
        <w:t>4</w:t>
      </w:r>
      <w:r w:rsidR="002149FB" w:rsidRPr="00530F7C">
        <w:rPr>
          <w:rFonts w:ascii="Times New Roman" w:hAnsi="Times New Roman"/>
          <w:sz w:val="24"/>
          <w:szCs w:val="24"/>
        </w:rPr>
        <w:t xml:space="preserve"> настоящего решения</w:t>
      </w:r>
      <w:r w:rsidR="00D379AA" w:rsidRPr="00530F7C">
        <w:rPr>
          <w:rFonts w:ascii="Times New Roman" w:hAnsi="Times New Roman"/>
          <w:sz w:val="24"/>
          <w:szCs w:val="24"/>
        </w:rPr>
        <w:t>;</w:t>
      </w:r>
    </w:p>
    <w:p w:rsidR="004834AD" w:rsidRPr="00530F7C" w:rsidRDefault="00AB0E42" w:rsidP="00530F7C">
      <w:pPr>
        <w:pStyle w:val="a3"/>
        <w:jc w:val="both"/>
        <w:rPr>
          <w:rFonts w:ascii="Times New Roman" w:hAnsi="Times New Roman"/>
          <w:sz w:val="24"/>
          <w:szCs w:val="24"/>
        </w:rPr>
      </w:pPr>
      <w:r w:rsidRPr="00530F7C">
        <w:rPr>
          <w:rFonts w:ascii="Times New Roman" w:hAnsi="Times New Roman"/>
          <w:sz w:val="24"/>
          <w:szCs w:val="24"/>
        </w:rPr>
        <w:t xml:space="preserve"> </w:t>
      </w:r>
      <w:r w:rsidR="00941CA6" w:rsidRPr="00530F7C">
        <w:rPr>
          <w:rFonts w:ascii="Times New Roman" w:hAnsi="Times New Roman"/>
          <w:sz w:val="24"/>
          <w:szCs w:val="24"/>
        </w:rPr>
        <w:t xml:space="preserve">      </w:t>
      </w:r>
    </w:p>
    <w:p w:rsidR="00AB0E42" w:rsidRPr="00530F7C" w:rsidRDefault="00D379AA" w:rsidP="00530F7C">
      <w:pPr>
        <w:pStyle w:val="a3"/>
        <w:jc w:val="both"/>
        <w:rPr>
          <w:rFonts w:ascii="Times New Roman" w:hAnsi="Times New Roman"/>
          <w:sz w:val="24"/>
          <w:szCs w:val="24"/>
        </w:rPr>
      </w:pPr>
      <w:r w:rsidRPr="00530F7C">
        <w:rPr>
          <w:rFonts w:ascii="Times New Roman" w:hAnsi="Times New Roman"/>
          <w:sz w:val="24"/>
          <w:szCs w:val="24"/>
        </w:rPr>
        <w:t xml:space="preserve">   </w:t>
      </w:r>
      <w:r w:rsidR="00941CA6" w:rsidRPr="00530F7C">
        <w:rPr>
          <w:rFonts w:ascii="Times New Roman" w:hAnsi="Times New Roman"/>
          <w:sz w:val="24"/>
          <w:szCs w:val="24"/>
          <w:lang w:val="en-US"/>
        </w:rPr>
        <w:t>II</w:t>
      </w:r>
      <w:r w:rsidR="00941CA6" w:rsidRPr="00530F7C">
        <w:rPr>
          <w:rFonts w:ascii="Times New Roman" w:hAnsi="Times New Roman"/>
          <w:sz w:val="24"/>
          <w:szCs w:val="24"/>
        </w:rPr>
        <w:t>.</w:t>
      </w:r>
      <w:r w:rsidR="00AB0E42" w:rsidRPr="00530F7C">
        <w:rPr>
          <w:rFonts w:ascii="Times New Roman" w:hAnsi="Times New Roman"/>
          <w:sz w:val="24"/>
          <w:szCs w:val="24"/>
        </w:rPr>
        <w:t xml:space="preserve"> Настоящее решение вступает в силу со дня его опубликования</w:t>
      </w:r>
    </w:p>
    <w:p w:rsidR="004747CF" w:rsidRPr="00530F7C" w:rsidRDefault="004747CF" w:rsidP="00530F7C">
      <w:pPr>
        <w:pStyle w:val="a3"/>
        <w:jc w:val="both"/>
        <w:rPr>
          <w:rFonts w:ascii="Times New Roman" w:hAnsi="Times New Roman"/>
          <w:sz w:val="24"/>
          <w:szCs w:val="24"/>
        </w:rPr>
      </w:pPr>
    </w:p>
    <w:p w:rsidR="00623A88" w:rsidRPr="00530F7C" w:rsidRDefault="00C9655F" w:rsidP="00530F7C">
      <w:r w:rsidRPr="00530F7C">
        <w:t>Глава Кубовского сельского поселения</w:t>
      </w:r>
    </w:p>
    <w:p w:rsidR="000F4480" w:rsidRPr="00530F7C" w:rsidRDefault="000F4480" w:rsidP="00530F7C">
      <w:r w:rsidRPr="00530F7C">
        <w:t>Председатель Совета</w:t>
      </w:r>
    </w:p>
    <w:p w:rsidR="00623A88" w:rsidRPr="00D07455" w:rsidRDefault="001275C9">
      <w:r w:rsidRPr="00530F7C">
        <w:t>Кубовского</w:t>
      </w:r>
      <w:r w:rsidR="00385857" w:rsidRPr="00530F7C">
        <w:t xml:space="preserve"> </w:t>
      </w:r>
      <w:r w:rsidR="000F4480" w:rsidRPr="00530F7C">
        <w:t xml:space="preserve">сельского </w:t>
      </w:r>
      <w:r w:rsidR="00385857" w:rsidRPr="00530F7C">
        <w:t xml:space="preserve"> </w:t>
      </w:r>
      <w:r w:rsidR="0060272D" w:rsidRPr="00530F7C">
        <w:t>поселения</w:t>
      </w:r>
      <w:r w:rsidR="00385857" w:rsidRPr="00530F7C">
        <w:t xml:space="preserve">                                             </w:t>
      </w:r>
      <w:r w:rsidR="0060272D" w:rsidRPr="00530F7C">
        <w:t xml:space="preserve">                              </w:t>
      </w:r>
      <w:r w:rsidRPr="00530F7C">
        <w:t xml:space="preserve">Т. Н. </w:t>
      </w:r>
      <w:proofErr w:type="spellStart"/>
      <w:r w:rsidRPr="00530F7C">
        <w:t>Бордунова</w:t>
      </w:r>
      <w:proofErr w:type="spellEnd"/>
      <w:r w:rsidR="00F57521" w:rsidRPr="00530F7C">
        <w:t xml:space="preserve">     </w:t>
      </w:r>
    </w:p>
    <w:p w:rsidR="00532C98" w:rsidRPr="00D07455" w:rsidRDefault="00532C98"/>
    <w:p w:rsidR="00532C98" w:rsidRPr="00D07455" w:rsidRDefault="00532C98"/>
    <w:tbl>
      <w:tblPr>
        <w:tblW w:w="10206" w:type="dxa"/>
        <w:tblInd w:w="108" w:type="dxa"/>
        <w:tblLayout w:type="fixed"/>
        <w:tblLook w:val="04A0" w:firstRow="1" w:lastRow="0" w:firstColumn="1" w:lastColumn="0" w:noHBand="0" w:noVBand="1"/>
      </w:tblPr>
      <w:tblGrid>
        <w:gridCol w:w="660"/>
        <w:gridCol w:w="4302"/>
        <w:gridCol w:w="480"/>
        <w:gridCol w:w="411"/>
        <w:gridCol w:w="411"/>
        <w:gridCol w:w="411"/>
        <w:gridCol w:w="456"/>
        <w:gridCol w:w="411"/>
        <w:gridCol w:w="536"/>
        <w:gridCol w:w="520"/>
        <w:gridCol w:w="1608"/>
      </w:tblGrid>
      <w:tr w:rsidR="00532C98" w:rsidTr="00532C98">
        <w:trPr>
          <w:trHeight w:val="255"/>
        </w:trPr>
        <w:tc>
          <w:tcPr>
            <w:tcW w:w="660" w:type="dxa"/>
            <w:tcBorders>
              <w:top w:val="nil"/>
              <w:left w:val="nil"/>
              <w:bottom w:val="nil"/>
              <w:right w:val="nil"/>
            </w:tcBorders>
            <w:shd w:val="clear" w:color="auto" w:fill="auto"/>
            <w:noWrap/>
            <w:hideMark/>
          </w:tcPr>
          <w:p w:rsidR="00532C98" w:rsidRDefault="00532C98">
            <w:pPr>
              <w:rPr>
                <w:sz w:val="20"/>
                <w:szCs w:val="20"/>
              </w:rPr>
            </w:pPr>
          </w:p>
        </w:tc>
        <w:tc>
          <w:tcPr>
            <w:tcW w:w="4302" w:type="dxa"/>
            <w:tcBorders>
              <w:top w:val="nil"/>
              <w:left w:val="nil"/>
              <w:bottom w:val="nil"/>
              <w:right w:val="nil"/>
            </w:tcBorders>
            <w:shd w:val="clear" w:color="auto" w:fill="auto"/>
            <w:hideMark/>
          </w:tcPr>
          <w:p w:rsidR="00532C98" w:rsidRDefault="00532C98">
            <w:pPr>
              <w:rPr>
                <w:sz w:val="20"/>
                <w:szCs w:val="20"/>
              </w:rPr>
            </w:pPr>
          </w:p>
        </w:tc>
        <w:tc>
          <w:tcPr>
            <w:tcW w:w="5244" w:type="dxa"/>
            <w:gridSpan w:val="9"/>
            <w:tcBorders>
              <w:top w:val="nil"/>
              <w:left w:val="nil"/>
              <w:bottom w:val="nil"/>
              <w:right w:val="nil"/>
            </w:tcBorders>
            <w:shd w:val="clear" w:color="auto" w:fill="auto"/>
            <w:vAlign w:val="bottom"/>
            <w:hideMark/>
          </w:tcPr>
          <w:p w:rsidR="00532C98" w:rsidRPr="004D032E" w:rsidRDefault="00532C98">
            <w:pPr>
              <w:jc w:val="right"/>
              <w:rPr>
                <w:rFonts w:ascii="Arial" w:hAnsi="Arial" w:cs="Arial"/>
                <w:b/>
                <w:bCs/>
                <w:sz w:val="20"/>
                <w:szCs w:val="20"/>
                <w:lang w:val="en-US"/>
              </w:rPr>
            </w:pPr>
            <w:r>
              <w:rPr>
                <w:rFonts w:ascii="Arial" w:hAnsi="Arial" w:cs="Arial"/>
                <w:b/>
                <w:bCs/>
                <w:sz w:val="20"/>
                <w:szCs w:val="20"/>
              </w:rPr>
              <w:t>Приложение</w:t>
            </w:r>
            <w:r w:rsidR="004D032E">
              <w:rPr>
                <w:rFonts w:ascii="Arial" w:hAnsi="Arial" w:cs="Arial"/>
                <w:b/>
                <w:bCs/>
                <w:sz w:val="20"/>
                <w:szCs w:val="20"/>
                <w:lang w:val="en-US"/>
              </w:rPr>
              <w:t xml:space="preserve"> </w:t>
            </w:r>
            <w:r>
              <w:rPr>
                <w:rFonts w:ascii="Arial" w:hAnsi="Arial" w:cs="Arial"/>
                <w:b/>
                <w:bCs/>
                <w:sz w:val="20"/>
                <w:szCs w:val="20"/>
              </w:rPr>
              <w:t>№</w:t>
            </w:r>
            <w:r w:rsidR="004D032E">
              <w:rPr>
                <w:rFonts w:ascii="Arial" w:hAnsi="Arial" w:cs="Arial"/>
                <w:b/>
                <w:bCs/>
                <w:sz w:val="20"/>
                <w:szCs w:val="20"/>
                <w:lang w:val="en-US"/>
              </w:rPr>
              <w:t>1</w:t>
            </w:r>
          </w:p>
        </w:tc>
      </w:tr>
      <w:tr w:rsidR="00532C98" w:rsidTr="00D07455">
        <w:trPr>
          <w:trHeight w:val="255"/>
        </w:trPr>
        <w:tc>
          <w:tcPr>
            <w:tcW w:w="660" w:type="dxa"/>
            <w:tcBorders>
              <w:top w:val="nil"/>
              <w:left w:val="nil"/>
              <w:bottom w:val="nil"/>
              <w:right w:val="nil"/>
            </w:tcBorders>
            <w:shd w:val="clear" w:color="auto" w:fill="auto"/>
            <w:noWrap/>
            <w:hideMark/>
          </w:tcPr>
          <w:p w:rsidR="00532C98" w:rsidRDefault="00532C98">
            <w:pPr>
              <w:rPr>
                <w:sz w:val="20"/>
                <w:szCs w:val="20"/>
              </w:rPr>
            </w:pPr>
          </w:p>
        </w:tc>
        <w:tc>
          <w:tcPr>
            <w:tcW w:w="9546" w:type="dxa"/>
            <w:gridSpan w:val="10"/>
            <w:tcBorders>
              <w:top w:val="nil"/>
              <w:left w:val="nil"/>
              <w:bottom w:val="nil"/>
              <w:right w:val="nil"/>
            </w:tcBorders>
            <w:shd w:val="clear" w:color="auto" w:fill="auto"/>
            <w:hideMark/>
          </w:tcPr>
          <w:p w:rsidR="00532C98" w:rsidRDefault="00532C98">
            <w:pPr>
              <w:jc w:val="right"/>
              <w:rPr>
                <w:rFonts w:ascii="Arial" w:hAnsi="Arial" w:cs="Arial"/>
                <w:b/>
                <w:bCs/>
                <w:sz w:val="20"/>
                <w:szCs w:val="20"/>
              </w:rPr>
            </w:pPr>
            <w:r>
              <w:rPr>
                <w:rFonts w:ascii="Arial" w:hAnsi="Arial" w:cs="Arial"/>
                <w:b/>
                <w:bCs/>
                <w:sz w:val="20"/>
                <w:szCs w:val="20"/>
              </w:rPr>
              <w:t>к Решению Совета Кубовского сельского поселения</w:t>
            </w:r>
          </w:p>
        </w:tc>
      </w:tr>
      <w:tr w:rsidR="00532C98" w:rsidTr="00D07455">
        <w:trPr>
          <w:trHeight w:val="255"/>
        </w:trPr>
        <w:tc>
          <w:tcPr>
            <w:tcW w:w="660" w:type="dxa"/>
            <w:tcBorders>
              <w:top w:val="nil"/>
              <w:left w:val="nil"/>
              <w:bottom w:val="nil"/>
              <w:right w:val="nil"/>
            </w:tcBorders>
            <w:shd w:val="clear" w:color="auto" w:fill="auto"/>
            <w:noWrap/>
            <w:hideMark/>
          </w:tcPr>
          <w:p w:rsidR="00532C98" w:rsidRDefault="00532C98">
            <w:pPr>
              <w:rPr>
                <w:sz w:val="20"/>
                <w:szCs w:val="20"/>
              </w:rPr>
            </w:pPr>
          </w:p>
        </w:tc>
        <w:tc>
          <w:tcPr>
            <w:tcW w:w="9546" w:type="dxa"/>
            <w:gridSpan w:val="10"/>
            <w:tcBorders>
              <w:top w:val="nil"/>
              <w:left w:val="nil"/>
              <w:bottom w:val="nil"/>
              <w:right w:val="nil"/>
            </w:tcBorders>
            <w:shd w:val="clear" w:color="auto" w:fill="auto"/>
            <w:hideMark/>
          </w:tcPr>
          <w:p w:rsidR="00532C98" w:rsidRDefault="00532C98">
            <w:pPr>
              <w:jc w:val="right"/>
              <w:rPr>
                <w:rFonts w:ascii="Arial" w:hAnsi="Arial" w:cs="Arial"/>
                <w:b/>
                <w:bCs/>
                <w:sz w:val="20"/>
                <w:szCs w:val="20"/>
              </w:rPr>
            </w:pPr>
            <w:r>
              <w:rPr>
                <w:rFonts w:ascii="Arial" w:hAnsi="Arial" w:cs="Arial"/>
                <w:b/>
                <w:bCs/>
                <w:sz w:val="20"/>
                <w:szCs w:val="20"/>
              </w:rPr>
              <w:t>XXXIV сессии IV созыва "О внесении изменений в решение</w:t>
            </w:r>
          </w:p>
        </w:tc>
      </w:tr>
      <w:tr w:rsidR="00532C98" w:rsidTr="00D07455">
        <w:trPr>
          <w:trHeight w:val="255"/>
        </w:trPr>
        <w:tc>
          <w:tcPr>
            <w:tcW w:w="660" w:type="dxa"/>
            <w:tcBorders>
              <w:top w:val="nil"/>
              <w:left w:val="nil"/>
              <w:bottom w:val="nil"/>
              <w:right w:val="nil"/>
            </w:tcBorders>
            <w:shd w:val="clear" w:color="auto" w:fill="auto"/>
            <w:noWrap/>
            <w:hideMark/>
          </w:tcPr>
          <w:p w:rsidR="00532C98" w:rsidRDefault="00532C98">
            <w:pPr>
              <w:rPr>
                <w:sz w:val="20"/>
                <w:szCs w:val="20"/>
              </w:rPr>
            </w:pPr>
          </w:p>
        </w:tc>
        <w:tc>
          <w:tcPr>
            <w:tcW w:w="9546" w:type="dxa"/>
            <w:gridSpan w:val="10"/>
            <w:tcBorders>
              <w:top w:val="nil"/>
              <w:left w:val="nil"/>
              <w:bottom w:val="nil"/>
              <w:right w:val="nil"/>
            </w:tcBorders>
            <w:shd w:val="clear" w:color="auto" w:fill="auto"/>
            <w:hideMark/>
          </w:tcPr>
          <w:p w:rsidR="00532C98" w:rsidRDefault="00532C98">
            <w:pPr>
              <w:jc w:val="right"/>
              <w:rPr>
                <w:rFonts w:ascii="Arial" w:hAnsi="Arial" w:cs="Arial"/>
                <w:b/>
                <w:bCs/>
                <w:sz w:val="20"/>
                <w:szCs w:val="20"/>
              </w:rPr>
            </w:pPr>
            <w:r>
              <w:rPr>
                <w:rFonts w:ascii="Arial" w:hAnsi="Arial" w:cs="Arial"/>
                <w:b/>
                <w:bCs/>
                <w:sz w:val="20"/>
                <w:szCs w:val="20"/>
              </w:rPr>
              <w:t>XXXI сессии IV созыва Совета Кубовского сельского</w:t>
            </w:r>
          </w:p>
        </w:tc>
      </w:tr>
      <w:tr w:rsidR="00532C98" w:rsidTr="00D07455">
        <w:trPr>
          <w:trHeight w:val="255"/>
        </w:trPr>
        <w:tc>
          <w:tcPr>
            <w:tcW w:w="660" w:type="dxa"/>
            <w:tcBorders>
              <w:top w:val="nil"/>
              <w:left w:val="nil"/>
              <w:bottom w:val="nil"/>
              <w:right w:val="nil"/>
            </w:tcBorders>
            <w:shd w:val="clear" w:color="auto" w:fill="auto"/>
            <w:noWrap/>
            <w:hideMark/>
          </w:tcPr>
          <w:p w:rsidR="00532C98" w:rsidRDefault="00532C98">
            <w:pPr>
              <w:rPr>
                <w:sz w:val="20"/>
                <w:szCs w:val="20"/>
              </w:rPr>
            </w:pPr>
          </w:p>
        </w:tc>
        <w:tc>
          <w:tcPr>
            <w:tcW w:w="9546" w:type="dxa"/>
            <w:gridSpan w:val="10"/>
            <w:tcBorders>
              <w:top w:val="nil"/>
              <w:left w:val="nil"/>
              <w:bottom w:val="nil"/>
              <w:right w:val="nil"/>
            </w:tcBorders>
            <w:shd w:val="clear" w:color="auto" w:fill="auto"/>
            <w:hideMark/>
          </w:tcPr>
          <w:p w:rsidR="00532C98" w:rsidRDefault="00532C98">
            <w:pPr>
              <w:jc w:val="right"/>
              <w:rPr>
                <w:rFonts w:ascii="Arial" w:hAnsi="Arial" w:cs="Arial"/>
                <w:b/>
                <w:bCs/>
                <w:sz w:val="20"/>
                <w:szCs w:val="20"/>
              </w:rPr>
            </w:pPr>
            <w:r>
              <w:rPr>
                <w:rFonts w:ascii="Arial" w:hAnsi="Arial" w:cs="Arial"/>
                <w:b/>
                <w:bCs/>
                <w:sz w:val="20"/>
                <w:szCs w:val="20"/>
              </w:rPr>
              <w:t>поселения от 28.12.2022 года №112 "Об утверждении</w:t>
            </w:r>
          </w:p>
        </w:tc>
      </w:tr>
      <w:tr w:rsidR="00532C98" w:rsidTr="00D07455">
        <w:trPr>
          <w:trHeight w:val="255"/>
        </w:trPr>
        <w:tc>
          <w:tcPr>
            <w:tcW w:w="660" w:type="dxa"/>
            <w:tcBorders>
              <w:top w:val="nil"/>
              <w:left w:val="nil"/>
              <w:bottom w:val="nil"/>
              <w:right w:val="nil"/>
            </w:tcBorders>
            <w:shd w:val="clear" w:color="auto" w:fill="auto"/>
            <w:noWrap/>
            <w:hideMark/>
          </w:tcPr>
          <w:p w:rsidR="00532C98" w:rsidRDefault="00532C98">
            <w:pPr>
              <w:rPr>
                <w:sz w:val="20"/>
                <w:szCs w:val="20"/>
              </w:rPr>
            </w:pPr>
          </w:p>
        </w:tc>
        <w:tc>
          <w:tcPr>
            <w:tcW w:w="9546" w:type="dxa"/>
            <w:gridSpan w:val="10"/>
            <w:tcBorders>
              <w:top w:val="nil"/>
              <w:left w:val="nil"/>
              <w:bottom w:val="nil"/>
              <w:right w:val="nil"/>
            </w:tcBorders>
            <w:shd w:val="clear" w:color="auto" w:fill="auto"/>
            <w:hideMark/>
          </w:tcPr>
          <w:p w:rsidR="00532C98" w:rsidRDefault="00532C98">
            <w:pPr>
              <w:jc w:val="right"/>
              <w:rPr>
                <w:rFonts w:ascii="Arial" w:hAnsi="Arial" w:cs="Arial"/>
                <w:b/>
                <w:bCs/>
                <w:sz w:val="20"/>
                <w:szCs w:val="20"/>
              </w:rPr>
            </w:pPr>
            <w:r>
              <w:rPr>
                <w:rFonts w:ascii="Arial" w:hAnsi="Arial" w:cs="Arial"/>
                <w:b/>
                <w:bCs/>
                <w:sz w:val="20"/>
                <w:szCs w:val="20"/>
              </w:rPr>
              <w:t>бюджета Кубовского сельского поселения на 2022 год"</w:t>
            </w:r>
          </w:p>
        </w:tc>
      </w:tr>
      <w:tr w:rsidR="00532C98" w:rsidTr="00532C98">
        <w:trPr>
          <w:trHeight w:val="375"/>
        </w:trPr>
        <w:tc>
          <w:tcPr>
            <w:tcW w:w="660" w:type="dxa"/>
            <w:tcBorders>
              <w:top w:val="nil"/>
              <w:left w:val="nil"/>
              <w:bottom w:val="nil"/>
              <w:right w:val="nil"/>
            </w:tcBorders>
            <w:shd w:val="clear" w:color="auto" w:fill="auto"/>
            <w:noWrap/>
            <w:hideMark/>
          </w:tcPr>
          <w:p w:rsidR="00532C98" w:rsidRDefault="00532C98">
            <w:pPr>
              <w:rPr>
                <w:sz w:val="20"/>
                <w:szCs w:val="20"/>
              </w:rPr>
            </w:pPr>
          </w:p>
        </w:tc>
        <w:tc>
          <w:tcPr>
            <w:tcW w:w="4302" w:type="dxa"/>
            <w:tcBorders>
              <w:top w:val="nil"/>
              <w:left w:val="nil"/>
              <w:bottom w:val="nil"/>
              <w:right w:val="nil"/>
            </w:tcBorders>
            <w:shd w:val="clear" w:color="auto" w:fill="auto"/>
            <w:hideMark/>
          </w:tcPr>
          <w:p w:rsidR="00532C98" w:rsidRDefault="00532C98">
            <w:pPr>
              <w:rPr>
                <w:sz w:val="20"/>
                <w:szCs w:val="20"/>
              </w:rPr>
            </w:pPr>
          </w:p>
        </w:tc>
        <w:tc>
          <w:tcPr>
            <w:tcW w:w="5244" w:type="dxa"/>
            <w:gridSpan w:val="9"/>
            <w:tcBorders>
              <w:top w:val="nil"/>
              <w:left w:val="nil"/>
              <w:bottom w:val="nil"/>
              <w:right w:val="nil"/>
            </w:tcBorders>
            <w:shd w:val="clear" w:color="auto" w:fill="auto"/>
            <w:hideMark/>
          </w:tcPr>
          <w:p w:rsidR="00532C98" w:rsidRDefault="00532C98">
            <w:pPr>
              <w:jc w:val="right"/>
              <w:rPr>
                <w:b/>
                <w:bCs/>
                <w:sz w:val="28"/>
                <w:szCs w:val="28"/>
              </w:rPr>
            </w:pPr>
          </w:p>
        </w:tc>
      </w:tr>
      <w:tr w:rsidR="00532C98" w:rsidTr="00532C98">
        <w:trPr>
          <w:trHeight w:val="255"/>
        </w:trPr>
        <w:tc>
          <w:tcPr>
            <w:tcW w:w="660" w:type="dxa"/>
            <w:tcBorders>
              <w:top w:val="nil"/>
              <w:left w:val="nil"/>
              <w:bottom w:val="nil"/>
              <w:right w:val="nil"/>
            </w:tcBorders>
            <w:shd w:val="clear" w:color="auto" w:fill="auto"/>
            <w:noWrap/>
            <w:hideMark/>
          </w:tcPr>
          <w:p w:rsidR="00532C98" w:rsidRDefault="00532C98">
            <w:pPr>
              <w:rPr>
                <w:sz w:val="20"/>
                <w:szCs w:val="20"/>
              </w:rPr>
            </w:pPr>
          </w:p>
        </w:tc>
        <w:tc>
          <w:tcPr>
            <w:tcW w:w="4302" w:type="dxa"/>
            <w:tcBorders>
              <w:top w:val="nil"/>
              <w:left w:val="nil"/>
              <w:bottom w:val="nil"/>
              <w:right w:val="nil"/>
            </w:tcBorders>
            <w:shd w:val="clear" w:color="auto" w:fill="auto"/>
            <w:hideMark/>
          </w:tcPr>
          <w:p w:rsidR="00532C98" w:rsidRDefault="00532C98">
            <w:pPr>
              <w:rPr>
                <w:sz w:val="20"/>
                <w:szCs w:val="20"/>
              </w:rPr>
            </w:pPr>
          </w:p>
        </w:tc>
        <w:tc>
          <w:tcPr>
            <w:tcW w:w="5244" w:type="dxa"/>
            <w:gridSpan w:val="9"/>
            <w:tcBorders>
              <w:top w:val="nil"/>
              <w:left w:val="nil"/>
              <w:bottom w:val="nil"/>
              <w:right w:val="nil"/>
            </w:tcBorders>
            <w:shd w:val="clear" w:color="auto" w:fill="auto"/>
            <w:vAlign w:val="bottom"/>
            <w:hideMark/>
          </w:tcPr>
          <w:p w:rsidR="00532C98" w:rsidRDefault="00532C98">
            <w:pPr>
              <w:jc w:val="right"/>
              <w:rPr>
                <w:rFonts w:ascii="Arial" w:hAnsi="Arial" w:cs="Arial"/>
                <w:b/>
                <w:bCs/>
                <w:sz w:val="20"/>
                <w:szCs w:val="20"/>
              </w:rPr>
            </w:pPr>
            <w:r>
              <w:rPr>
                <w:rFonts w:ascii="Arial" w:hAnsi="Arial" w:cs="Arial"/>
                <w:b/>
                <w:bCs/>
                <w:sz w:val="20"/>
                <w:szCs w:val="20"/>
              </w:rPr>
              <w:t>Приложение №</w:t>
            </w:r>
            <w:r w:rsidR="004D032E">
              <w:rPr>
                <w:rFonts w:ascii="Arial" w:hAnsi="Arial" w:cs="Arial"/>
                <w:b/>
                <w:bCs/>
                <w:sz w:val="20"/>
                <w:szCs w:val="20"/>
                <w:lang w:val="en-US"/>
              </w:rPr>
              <w:t xml:space="preserve"> </w:t>
            </w:r>
            <w:r>
              <w:rPr>
                <w:rFonts w:ascii="Arial" w:hAnsi="Arial" w:cs="Arial"/>
                <w:b/>
                <w:bCs/>
                <w:sz w:val="20"/>
                <w:szCs w:val="20"/>
              </w:rPr>
              <w:t>2</w:t>
            </w:r>
          </w:p>
        </w:tc>
      </w:tr>
      <w:tr w:rsidR="00532C98" w:rsidTr="00D07455">
        <w:trPr>
          <w:trHeight w:val="255"/>
        </w:trPr>
        <w:tc>
          <w:tcPr>
            <w:tcW w:w="660" w:type="dxa"/>
            <w:tcBorders>
              <w:top w:val="nil"/>
              <w:left w:val="nil"/>
              <w:bottom w:val="nil"/>
              <w:right w:val="nil"/>
            </w:tcBorders>
            <w:shd w:val="clear" w:color="auto" w:fill="auto"/>
            <w:noWrap/>
            <w:hideMark/>
          </w:tcPr>
          <w:p w:rsidR="00532C98" w:rsidRDefault="00532C98">
            <w:pPr>
              <w:rPr>
                <w:sz w:val="20"/>
                <w:szCs w:val="20"/>
              </w:rPr>
            </w:pPr>
          </w:p>
        </w:tc>
        <w:tc>
          <w:tcPr>
            <w:tcW w:w="9546" w:type="dxa"/>
            <w:gridSpan w:val="10"/>
            <w:tcBorders>
              <w:top w:val="nil"/>
              <w:left w:val="nil"/>
              <w:bottom w:val="nil"/>
              <w:right w:val="nil"/>
            </w:tcBorders>
            <w:shd w:val="clear" w:color="auto" w:fill="auto"/>
            <w:hideMark/>
          </w:tcPr>
          <w:p w:rsidR="00532C98" w:rsidRDefault="00532C98">
            <w:pPr>
              <w:jc w:val="right"/>
              <w:rPr>
                <w:rFonts w:ascii="Arial" w:hAnsi="Arial" w:cs="Arial"/>
                <w:b/>
                <w:bCs/>
                <w:sz w:val="20"/>
                <w:szCs w:val="20"/>
              </w:rPr>
            </w:pPr>
            <w:r>
              <w:rPr>
                <w:rFonts w:ascii="Arial" w:hAnsi="Arial" w:cs="Arial"/>
                <w:b/>
                <w:bCs/>
                <w:sz w:val="20"/>
                <w:szCs w:val="20"/>
              </w:rPr>
              <w:t>к Решению Совета Кубовского сельского поселения</w:t>
            </w:r>
          </w:p>
        </w:tc>
      </w:tr>
      <w:tr w:rsidR="00532C98" w:rsidTr="00D07455">
        <w:trPr>
          <w:trHeight w:val="255"/>
        </w:trPr>
        <w:tc>
          <w:tcPr>
            <w:tcW w:w="660" w:type="dxa"/>
            <w:tcBorders>
              <w:top w:val="nil"/>
              <w:left w:val="nil"/>
              <w:bottom w:val="nil"/>
              <w:right w:val="nil"/>
            </w:tcBorders>
            <w:shd w:val="clear" w:color="auto" w:fill="auto"/>
            <w:noWrap/>
            <w:hideMark/>
          </w:tcPr>
          <w:p w:rsidR="00532C98" w:rsidRDefault="00532C98">
            <w:pPr>
              <w:rPr>
                <w:sz w:val="20"/>
                <w:szCs w:val="20"/>
              </w:rPr>
            </w:pPr>
          </w:p>
        </w:tc>
        <w:tc>
          <w:tcPr>
            <w:tcW w:w="9546" w:type="dxa"/>
            <w:gridSpan w:val="10"/>
            <w:tcBorders>
              <w:top w:val="nil"/>
              <w:left w:val="nil"/>
              <w:bottom w:val="nil"/>
              <w:right w:val="nil"/>
            </w:tcBorders>
            <w:shd w:val="clear" w:color="auto" w:fill="auto"/>
            <w:hideMark/>
          </w:tcPr>
          <w:p w:rsidR="00532C98" w:rsidRDefault="00532C98">
            <w:pPr>
              <w:jc w:val="right"/>
              <w:rPr>
                <w:rFonts w:ascii="Arial" w:hAnsi="Arial" w:cs="Arial"/>
                <w:b/>
                <w:bCs/>
                <w:sz w:val="20"/>
                <w:szCs w:val="20"/>
              </w:rPr>
            </w:pPr>
            <w:r>
              <w:rPr>
                <w:rFonts w:ascii="Arial" w:hAnsi="Arial" w:cs="Arial"/>
                <w:b/>
                <w:bCs/>
                <w:sz w:val="20"/>
                <w:szCs w:val="20"/>
              </w:rPr>
              <w:t xml:space="preserve">XXXI сессии IV созыва "О бюджете Кубовского сельского </w:t>
            </w:r>
          </w:p>
        </w:tc>
      </w:tr>
      <w:tr w:rsidR="00532C98" w:rsidTr="00532C98">
        <w:trPr>
          <w:trHeight w:val="255"/>
        </w:trPr>
        <w:tc>
          <w:tcPr>
            <w:tcW w:w="660" w:type="dxa"/>
            <w:tcBorders>
              <w:top w:val="nil"/>
              <w:left w:val="nil"/>
              <w:bottom w:val="nil"/>
              <w:right w:val="nil"/>
            </w:tcBorders>
            <w:shd w:val="clear" w:color="auto" w:fill="auto"/>
            <w:noWrap/>
            <w:hideMark/>
          </w:tcPr>
          <w:p w:rsidR="00532C98" w:rsidRDefault="00532C98">
            <w:pPr>
              <w:rPr>
                <w:sz w:val="20"/>
                <w:szCs w:val="20"/>
              </w:rPr>
            </w:pPr>
          </w:p>
        </w:tc>
        <w:tc>
          <w:tcPr>
            <w:tcW w:w="4302" w:type="dxa"/>
            <w:tcBorders>
              <w:top w:val="nil"/>
              <w:left w:val="nil"/>
              <w:bottom w:val="nil"/>
              <w:right w:val="nil"/>
            </w:tcBorders>
            <w:shd w:val="clear" w:color="auto" w:fill="auto"/>
            <w:hideMark/>
          </w:tcPr>
          <w:p w:rsidR="00532C98" w:rsidRDefault="00532C98">
            <w:pPr>
              <w:rPr>
                <w:sz w:val="20"/>
                <w:szCs w:val="20"/>
              </w:rPr>
            </w:pPr>
          </w:p>
        </w:tc>
        <w:tc>
          <w:tcPr>
            <w:tcW w:w="5244" w:type="dxa"/>
            <w:gridSpan w:val="9"/>
            <w:tcBorders>
              <w:top w:val="nil"/>
              <w:left w:val="nil"/>
              <w:bottom w:val="nil"/>
              <w:right w:val="nil"/>
            </w:tcBorders>
            <w:shd w:val="clear" w:color="auto" w:fill="auto"/>
            <w:vAlign w:val="bottom"/>
            <w:hideMark/>
          </w:tcPr>
          <w:p w:rsidR="00532C98" w:rsidRDefault="00532C98">
            <w:pPr>
              <w:jc w:val="right"/>
              <w:rPr>
                <w:rFonts w:ascii="Arial" w:hAnsi="Arial" w:cs="Arial"/>
                <w:b/>
                <w:bCs/>
                <w:sz w:val="20"/>
                <w:szCs w:val="20"/>
              </w:rPr>
            </w:pPr>
            <w:r>
              <w:rPr>
                <w:rFonts w:ascii="Arial" w:hAnsi="Arial" w:cs="Arial"/>
                <w:b/>
                <w:bCs/>
                <w:sz w:val="20"/>
                <w:szCs w:val="20"/>
              </w:rPr>
              <w:t xml:space="preserve">поселения на 2022 год" от 28.12.2021 г. </w:t>
            </w:r>
          </w:p>
        </w:tc>
      </w:tr>
      <w:tr w:rsidR="00532C98" w:rsidTr="00532C98">
        <w:trPr>
          <w:trHeight w:val="402"/>
        </w:trPr>
        <w:tc>
          <w:tcPr>
            <w:tcW w:w="10206" w:type="dxa"/>
            <w:gridSpan w:val="11"/>
            <w:vMerge w:val="restart"/>
            <w:tcBorders>
              <w:top w:val="nil"/>
              <w:left w:val="nil"/>
              <w:bottom w:val="nil"/>
              <w:right w:val="nil"/>
            </w:tcBorders>
            <w:shd w:val="clear" w:color="auto" w:fill="auto"/>
            <w:hideMark/>
          </w:tcPr>
          <w:p w:rsidR="00532C98" w:rsidRDefault="00532C98" w:rsidP="00532C98">
            <w:pPr>
              <w:jc w:val="center"/>
              <w:rPr>
                <w:b/>
                <w:bCs/>
              </w:rPr>
            </w:pPr>
            <w:r>
              <w:rPr>
                <w:b/>
                <w:bCs/>
              </w:rPr>
              <w:t xml:space="preserve">Поступления доходов бюджета Кубовского сельского поселения в соответствии с классификацией доходов бюджета на 2022 год </w:t>
            </w:r>
          </w:p>
        </w:tc>
      </w:tr>
      <w:tr w:rsidR="00532C98" w:rsidTr="00532C98">
        <w:trPr>
          <w:trHeight w:val="402"/>
        </w:trPr>
        <w:tc>
          <w:tcPr>
            <w:tcW w:w="10206" w:type="dxa"/>
            <w:gridSpan w:val="11"/>
            <w:vMerge/>
            <w:tcBorders>
              <w:top w:val="nil"/>
              <w:left w:val="nil"/>
              <w:bottom w:val="nil"/>
              <w:right w:val="nil"/>
            </w:tcBorders>
            <w:vAlign w:val="center"/>
            <w:hideMark/>
          </w:tcPr>
          <w:p w:rsidR="00532C98" w:rsidRDefault="00532C98">
            <w:pPr>
              <w:rPr>
                <w:b/>
                <w:bCs/>
              </w:rPr>
            </w:pPr>
          </w:p>
        </w:tc>
      </w:tr>
      <w:tr w:rsidR="00532C98" w:rsidTr="00532C98">
        <w:trPr>
          <w:trHeight w:val="285"/>
        </w:trPr>
        <w:tc>
          <w:tcPr>
            <w:tcW w:w="660" w:type="dxa"/>
            <w:tcBorders>
              <w:top w:val="nil"/>
              <w:left w:val="nil"/>
              <w:bottom w:val="nil"/>
              <w:right w:val="nil"/>
            </w:tcBorders>
            <w:shd w:val="clear" w:color="auto" w:fill="auto"/>
            <w:noWrap/>
            <w:hideMark/>
          </w:tcPr>
          <w:p w:rsidR="00532C98" w:rsidRDefault="00532C98">
            <w:pPr>
              <w:rPr>
                <w:sz w:val="20"/>
                <w:szCs w:val="20"/>
              </w:rPr>
            </w:pPr>
          </w:p>
        </w:tc>
        <w:tc>
          <w:tcPr>
            <w:tcW w:w="4302" w:type="dxa"/>
            <w:tcBorders>
              <w:top w:val="nil"/>
              <w:left w:val="nil"/>
              <w:bottom w:val="nil"/>
              <w:right w:val="nil"/>
            </w:tcBorders>
            <w:shd w:val="clear" w:color="auto" w:fill="auto"/>
            <w:hideMark/>
          </w:tcPr>
          <w:p w:rsidR="00532C98" w:rsidRDefault="00532C98">
            <w:pPr>
              <w:rPr>
                <w:b/>
                <w:bCs/>
                <w:sz w:val="22"/>
                <w:szCs w:val="22"/>
              </w:rPr>
            </w:pPr>
          </w:p>
        </w:tc>
        <w:tc>
          <w:tcPr>
            <w:tcW w:w="480" w:type="dxa"/>
            <w:tcBorders>
              <w:top w:val="nil"/>
              <w:left w:val="nil"/>
              <w:bottom w:val="nil"/>
              <w:right w:val="nil"/>
            </w:tcBorders>
            <w:shd w:val="clear" w:color="auto" w:fill="auto"/>
            <w:noWrap/>
            <w:hideMark/>
          </w:tcPr>
          <w:p w:rsidR="00532C98" w:rsidRDefault="00532C98">
            <w:pPr>
              <w:jc w:val="center"/>
              <w:rPr>
                <w:sz w:val="16"/>
                <w:szCs w:val="16"/>
              </w:rPr>
            </w:pPr>
          </w:p>
        </w:tc>
        <w:tc>
          <w:tcPr>
            <w:tcW w:w="411" w:type="dxa"/>
            <w:tcBorders>
              <w:top w:val="nil"/>
              <w:left w:val="nil"/>
              <w:bottom w:val="nil"/>
              <w:right w:val="nil"/>
            </w:tcBorders>
            <w:shd w:val="clear" w:color="auto" w:fill="auto"/>
            <w:noWrap/>
            <w:hideMark/>
          </w:tcPr>
          <w:p w:rsidR="00532C98" w:rsidRDefault="00532C98">
            <w:pPr>
              <w:jc w:val="center"/>
              <w:rPr>
                <w:sz w:val="16"/>
                <w:szCs w:val="16"/>
              </w:rPr>
            </w:pPr>
          </w:p>
        </w:tc>
        <w:tc>
          <w:tcPr>
            <w:tcW w:w="411" w:type="dxa"/>
            <w:tcBorders>
              <w:top w:val="nil"/>
              <w:left w:val="nil"/>
              <w:bottom w:val="nil"/>
              <w:right w:val="nil"/>
            </w:tcBorders>
            <w:shd w:val="clear" w:color="auto" w:fill="auto"/>
            <w:noWrap/>
            <w:hideMark/>
          </w:tcPr>
          <w:p w:rsidR="00532C98" w:rsidRDefault="00532C98">
            <w:pPr>
              <w:jc w:val="center"/>
              <w:rPr>
                <w:sz w:val="16"/>
                <w:szCs w:val="16"/>
              </w:rPr>
            </w:pPr>
          </w:p>
        </w:tc>
        <w:tc>
          <w:tcPr>
            <w:tcW w:w="411" w:type="dxa"/>
            <w:tcBorders>
              <w:top w:val="nil"/>
              <w:left w:val="nil"/>
              <w:bottom w:val="nil"/>
              <w:right w:val="nil"/>
            </w:tcBorders>
            <w:shd w:val="clear" w:color="auto" w:fill="auto"/>
            <w:noWrap/>
            <w:hideMark/>
          </w:tcPr>
          <w:p w:rsidR="00532C98" w:rsidRDefault="00532C98">
            <w:pPr>
              <w:jc w:val="right"/>
              <w:rPr>
                <w:sz w:val="16"/>
                <w:szCs w:val="16"/>
              </w:rPr>
            </w:pPr>
          </w:p>
        </w:tc>
        <w:tc>
          <w:tcPr>
            <w:tcW w:w="456" w:type="dxa"/>
            <w:tcBorders>
              <w:top w:val="nil"/>
              <w:left w:val="nil"/>
              <w:bottom w:val="nil"/>
              <w:right w:val="nil"/>
            </w:tcBorders>
            <w:shd w:val="clear" w:color="auto" w:fill="auto"/>
            <w:noWrap/>
            <w:hideMark/>
          </w:tcPr>
          <w:p w:rsidR="00532C98" w:rsidRDefault="00532C98">
            <w:pPr>
              <w:jc w:val="center"/>
              <w:rPr>
                <w:sz w:val="16"/>
                <w:szCs w:val="16"/>
              </w:rPr>
            </w:pPr>
          </w:p>
        </w:tc>
        <w:tc>
          <w:tcPr>
            <w:tcW w:w="411" w:type="dxa"/>
            <w:tcBorders>
              <w:top w:val="nil"/>
              <w:left w:val="nil"/>
              <w:bottom w:val="nil"/>
              <w:right w:val="nil"/>
            </w:tcBorders>
            <w:shd w:val="clear" w:color="auto" w:fill="auto"/>
            <w:noWrap/>
            <w:hideMark/>
          </w:tcPr>
          <w:p w:rsidR="00532C98" w:rsidRDefault="00532C98">
            <w:pPr>
              <w:jc w:val="center"/>
              <w:rPr>
                <w:sz w:val="16"/>
                <w:szCs w:val="16"/>
              </w:rPr>
            </w:pPr>
          </w:p>
        </w:tc>
        <w:tc>
          <w:tcPr>
            <w:tcW w:w="536" w:type="dxa"/>
            <w:tcBorders>
              <w:top w:val="nil"/>
              <w:left w:val="nil"/>
              <w:bottom w:val="nil"/>
              <w:right w:val="nil"/>
            </w:tcBorders>
            <w:shd w:val="clear" w:color="auto" w:fill="auto"/>
            <w:noWrap/>
            <w:hideMark/>
          </w:tcPr>
          <w:p w:rsidR="00532C98" w:rsidRDefault="00532C98">
            <w:pPr>
              <w:jc w:val="center"/>
              <w:rPr>
                <w:sz w:val="16"/>
                <w:szCs w:val="16"/>
              </w:rPr>
            </w:pPr>
          </w:p>
        </w:tc>
        <w:tc>
          <w:tcPr>
            <w:tcW w:w="520" w:type="dxa"/>
            <w:tcBorders>
              <w:top w:val="nil"/>
              <w:left w:val="nil"/>
              <w:bottom w:val="single" w:sz="4" w:space="0" w:color="auto"/>
              <w:right w:val="nil"/>
            </w:tcBorders>
            <w:shd w:val="clear" w:color="auto" w:fill="auto"/>
            <w:noWrap/>
            <w:hideMark/>
          </w:tcPr>
          <w:p w:rsidR="00532C98" w:rsidRDefault="00532C98">
            <w:pPr>
              <w:rPr>
                <w:sz w:val="20"/>
                <w:szCs w:val="20"/>
              </w:rPr>
            </w:pPr>
            <w:r>
              <w:rPr>
                <w:sz w:val="20"/>
                <w:szCs w:val="20"/>
              </w:rPr>
              <w:t> </w:t>
            </w:r>
          </w:p>
        </w:tc>
        <w:tc>
          <w:tcPr>
            <w:tcW w:w="1608" w:type="dxa"/>
            <w:tcBorders>
              <w:top w:val="nil"/>
              <w:left w:val="nil"/>
              <w:bottom w:val="single" w:sz="4" w:space="0" w:color="auto"/>
              <w:right w:val="nil"/>
            </w:tcBorders>
            <w:shd w:val="clear" w:color="auto" w:fill="auto"/>
            <w:noWrap/>
            <w:hideMark/>
          </w:tcPr>
          <w:p w:rsidR="00532C98" w:rsidRDefault="00532C98">
            <w:pPr>
              <w:jc w:val="right"/>
              <w:rPr>
                <w:sz w:val="20"/>
                <w:szCs w:val="20"/>
              </w:rPr>
            </w:pPr>
            <w:r>
              <w:rPr>
                <w:sz w:val="20"/>
                <w:szCs w:val="20"/>
              </w:rPr>
              <w:t>(рублей)</w:t>
            </w:r>
          </w:p>
        </w:tc>
      </w:tr>
      <w:tr w:rsidR="00532C98" w:rsidTr="00532C98">
        <w:trPr>
          <w:trHeight w:val="84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2C98" w:rsidRDefault="00532C98">
            <w:pPr>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43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2C98" w:rsidRDefault="00532C98">
            <w:pPr>
              <w:jc w:val="center"/>
              <w:rPr>
                <w:sz w:val="20"/>
                <w:szCs w:val="20"/>
              </w:rPr>
            </w:pPr>
            <w:proofErr w:type="gramStart"/>
            <w:r>
              <w:rPr>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3636" w:type="dxa"/>
            <w:gridSpan w:val="8"/>
            <w:tcBorders>
              <w:top w:val="single" w:sz="4" w:space="0" w:color="auto"/>
              <w:left w:val="nil"/>
              <w:bottom w:val="single" w:sz="4" w:space="0" w:color="auto"/>
              <w:right w:val="single" w:sz="4" w:space="0" w:color="auto"/>
            </w:tcBorders>
            <w:shd w:val="clear" w:color="auto" w:fill="auto"/>
            <w:vAlign w:val="center"/>
            <w:hideMark/>
          </w:tcPr>
          <w:p w:rsidR="00532C98" w:rsidRDefault="00532C98">
            <w:pPr>
              <w:jc w:val="center"/>
              <w:rPr>
                <w:sz w:val="16"/>
                <w:szCs w:val="16"/>
              </w:rPr>
            </w:pPr>
            <w:r>
              <w:rPr>
                <w:sz w:val="16"/>
                <w:szCs w:val="16"/>
              </w:rPr>
              <w:t>Код бюджетной классификации Российской Федерации</w:t>
            </w:r>
          </w:p>
        </w:tc>
        <w:tc>
          <w:tcPr>
            <w:tcW w:w="1608" w:type="dxa"/>
            <w:vMerge w:val="restart"/>
            <w:tcBorders>
              <w:top w:val="nil"/>
              <w:left w:val="single" w:sz="4" w:space="0" w:color="auto"/>
              <w:bottom w:val="single" w:sz="4" w:space="0" w:color="auto"/>
              <w:right w:val="single" w:sz="4" w:space="0" w:color="auto"/>
            </w:tcBorders>
            <w:shd w:val="clear" w:color="auto" w:fill="auto"/>
            <w:vAlign w:val="center"/>
            <w:hideMark/>
          </w:tcPr>
          <w:p w:rsidR="00532C98" w:rsidRDefault="00532C98">
            <w:pPr>
              <w:jc w:val="center"/>
              <w:rPr>
                <w:sz w:val="20"/>
                <w:szCs w:val="20"/>
              </w:rPr>
            </w:pPr>
            <w:r>
              <w:rPr>
                <w:sz w:val="20"/>
                <w:szCs w:val="20"/>
              </w:rPr>
              <w:t>Сумма</w:t>
            </w:r>
          </w:p>
        </w:tc>
      </w:tr>
      <w:tr w:rsidR="00532C98" w:rsidTr="00532C98">
        <w:trPr>
          <w:trHeight w:val="142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532C98" w:rsidRDefault="00532C98">
            <w:pPr>
              <w:rPr>
                <w:sz w:val="20"/>
                <w:szCs w:val="20"/>
              </w:rPr>
            </w:pPr>
          </w:p>
        </w:tc>
        <w:tc>
          <w:tcPr>
            <w:tcW w:w="4302" w:type="dxa"/>
            <w:vMerge/>
            <w:tcBorders>
              <w:top w:val="single" w:sz="4" w:space="0" w:color="auto"/>
              <w:left w:val="single" w:sz="4" w:space="0" w:color="auto"/>
              <w:bottom w:val="single" w:sz="4" w:space="0" w:color="auto"/>
              <w:right w:val="single" w:sz="4" w:space="0" w:color="auto"/>
            </w:tcBorders>
            <w:vAlign w:val="center"/>
            <w:hideMark/>
          </w:tcPr>
          <w:p w:rsidR="00532C98" w:rsidRDefault="00532C98">
            <w:pPr>
              <w:rPr>
                <w:sz w:val="20"/>
                <w:szCs w:val="20"/>
              </w:rPr>
            </w:pPr>
          </w:p>
        </w:tc>
        <w:tc>
          <w:tcPr>
            <w:tcW w:w="480" w:type="dxa"/>
            <w:tcBorders>
              <w:top w:val="nil"/>
              <w:left w:val="nil"/>
              <w:bottom w:val="single" w:sz="4" w:space="0" w:color="auto"/>
              <w:right w:val="single" w:sz="4" w:space="0" w:color="auto"/>
            </w:tcBorders>
            <w:shd w:val="clear" w:color="auto" w:fill="auto"/>
            <w:textDirection w:val="btLr"/>
            <w:vAlign w:val="center"/>
            <w:hideMark/>
          </w:tcPr>
          <w:p w:rsidR="00532C98" w:rsidRDefault="00532C98">
            <w:pPr>
              <w:jc w:val="center"/>
              <w:rPr>
                <w:sz w:val="16"/>
                <w:szCs w:val="16"/>
              </w:rPr>
            </w:pPr>
            <w:proofErr w:type="spellStart"/>
            <w:proofErr w:type="gramStart"/>
            <w:r>
              <w:rPr>
                <w:sz w:val="16"/>
                <w:szCs w:val="16"/>
              </w:rPr>
              <w:t>Админист-ратор</w:t>
            </w:r>
            <w:proofErr w:type="spellEnd"/>
            <w:proofErr w:type="gramEnd"/>
          </w:p>
        </w:tc>
        <w:tc>
          <w:tcPr>
            <w:tcW w:w="411" w:type="dxa"/>
            <w:tcBorders>
              <w:top w:val="nil"/>
              <w:left w:val="nil"/>
              <w:bottom w:val="single" w:sz="4" w:space="0" w:color="auto"/>
              <w:right w:val="single" w:sz="4" w:space="0" w:color="auto"/>
            </w:tcBorders>
            <w:shd w:val="clear" w:color="auto" w:fill="auto"/>
            <w:textDirection w:val="btLr"/>
            <w:vAlign w:val="center"/>
            <w:hideMark/>
          </w:tcPr>
          <w:p w:rsidR="00532C98" w:rsidRDefault="00532C98">
            <w:pPr>
              <w:jc w:val="center"/>
              <w:rPr>
                <w:sz w:val="16"/>
                <w:szCs w:val="16"/>
              </w:rPr>
            </w:pPr>
            <w:r>
              <w:rPr>
                <w:sz w:val="16"/>
                <w:szCs w:val="16"/>
              </w:rPr>
              <w:t>Группа</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532C98" w:rsidRDefault="00532C98">
            <w:pPr>
              <w:jc w:val="center"/>
              <w:rPr>
                <w:sz w:val="16"/>
                <w:szCs w:val="16"/>
              </w:rPr>
            </w:pPr>
            <w:proofErr w:type="spellStart"/>
            <w:proofErr w:type="gramStart"/>
            <w:r>
              <w:rPr>
                <w:sz w:val="16"/>
                <w:szCs w:val="16"/>
              </w:rPr>
              <w:t>Подгруп</w:t>
            </w:r>
            <w:proofErr w:type="spellEnd"/>
            <w:r>
              <w:rPr>
                <w:sz w:val="16"/>
                <w:szCs w:val="16"/>
              </w:rPr>
              <w:t>-па</w:t>
            </w:r>
            <w:proofErr w:type="gramEnd"/>
          </w:p>
        </w:tc>
        <w:tc>
          <w:tcPr>
            <w:tcW w:w="411" w:type="dxa"/>
            <w:tcBorders>
              <w:top w:val="nil"/>
              <w:left w:val="nil"/>
              <w:bottom w:val="single" w:sz="4" w:space="0" w:color="auto"/>
              <w:right w:val="single" w:sz="4" w:space="0" w:color="auto"/>
            </w:tcBorders>
            <w:shd w:val="clear" w:color="auto" w:fill="auto"/>
            <w:textDirection w:val="btLr"/>
            <w:vAlign w:val="center"/>
            <w:hideMark/>
          </w:tcPr>
          <w:p w:rsidR="00532C98" w:rsidRDefault="00532C98">
            <w:pPr>
              <w:jc w:val="center"/>
              <w:rPr>
                <w:sz w:val="16"/>
                <w:szCs w:val="16"/>
              </w:rPr>
            </w:pPr>
            <w:r>
              <w:rPr>
                <w:sz w:val="16"/>
                <w:szCs w:val="16"/>
              </w:rPr>
              <w:t>Статья</w:t>
            </w:r>
          </w:p>
        </w:tc>
        <w:tc>
          <w:tcPr>
            <w:tcW w:w="456" w:type="dxa"/>
            <w:tcBorders>
              <w:top w:val="nil"/>
              <w:left w:val="nil"/>
              <w:bottom w:val="single" w:sz="4" w:space="0" w:color="auto"/>
              <w:right w:val="single" w:sz="4" w:space="0" w:color="auto"/>
            </w:tcBorders>
            <w:shd w:val="clear" w:color="auto" w:fill="auto"/>
            <w:textDirection w:val="btLr"/>
            <w:vAlign w:val="center"/>
            <w:hideMark/>
          </w:tcPr>
          <w:p w:rsidR="00532C98" w:rsidRDefault="00532C98">
            <w:pPr>
              <w:jc w:val="center"/>
              <w:rPr>
                <w:sz w:val="16"/>
                <w:szCs w:val="16"/>
              </w:rPr>
            </w:pPr>
            <w:r>
              <w:rPr>
                <w:sz w:val="16"/>
                <w:szCs w:val="16"/>
              </w:rPr>
              <w:t>Подстатья</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532C98" w:rsidRDefault="00532C98">
            <w:pPr>
              <w:jc w:val="center"/>
              <w:rPr>
                <w:sz w:val="16"/>
                <w:szCs w:val="16"/>
              </w:rPr>
            </w:pPr>
            <w:r>
              <w:rPr>
                <w:sz w:val="16"/>
                <w:szCs w:val="16"/>
              </w:rPr>
              <w:t>Элемент</w:t>
            </w:r>
          </w:p>
        </w:tc>
        <w:tc>
          <w:tcPr>
            <w:tcW w:w="536" w:type="dxa"/>
            <w:tcBorders>
              <w:top w:val="nil"/>
              <w:left w:val="nil"/>
              <w:bottom w:val="single" w:sz="4" w:space="0" w:color="auto"/>
              <w:right w:val="single" w:sz="4" w:space="0" w:color="auto"/>
            </w:tcBorders>
            <w:shd w:val="clear" w:color="auto" w:fill="auto"/>
            <w:textDirection w:val="btLr"/>
            <w:vAlign w:val="center"/>
            <w:hideMark/>
          </w:tcPr>
          <w:p w:rsidR="00532C98" w:rsidRDefault="00532C98">
            <w:pPr>
              <w:jc w:val="center"/>
              <w:rPr>
                <w:sz w:val="16"/>
                <w:szCs w:val="16"/>
              </w:rPr>
            </w:pPr>
            <w:proofErr w:type="spellStart"/>
            <w:proofErr w:type="gramStart"/>
            <w:r>
              <w:rPr>
                <w:sz w:val="16"/>
                <w:szCs w:val="16"/>
              </w:rPr>
              <w:t>Програм-ма</w:t>
            </w:r>
            <w:proofErr w:type="spellEnd"/>
            <w:proofErr w:type="gramEnd"/>
          </w:p>
        </w:tc>
        <w:tc>
          <w:tcPr>
            <w:tcW w:w="520" w:type="dxa"/>
            <w:tcBorders>
              <w:top w:val="nil"/>
              <w:left w:val="nil"/>
              <w:bottom w:val="single" w:sz="4" w:space="0" w:color="auto"/>
              <w:right w:val="single" w:sz="4" w:space="0" w:color="auto"/>
            </w:tcBorders>
            <w:shd w:val="clear" w:color="auto" w:fill="auto"/>
            <w:textDirection w:val="btLr"/>
            <w:vAlign w:val="center"/>
            <w:hideMark/>
          </w:tcPr>
          <w:p w:rsidR="00532C98" w:rsidRDefault="00532C98">
            <w:pPr>
              <w:jc w:val="center"/>
              <w:rPr>
                <w:sz w:val="16"/>
                <w:szCs w:val="16"/>
              </w:rPr>
            </w:pPr>
            <w:r>
              <w:rPr>
                <w:sz w:val="16"/>
                <w:szCs w:val="16"/>
              </w:rPr>
              <w:t>Эконом</w:t>
            </w:r>
            <w:proofErr w:type="gramStart"/>
            <w:r>
              <w:rPr>
                <w:sz w:val="16"/>
                <w:szCs w:val="16"/>
              </w:rPr>
              <w:t>.</w:t>
            </w:r>
            <w:proofErr w:type="gramEnd"/>
            <w:r>
              <w:rPr>
                <w:sz w:val="16"/>
                <w:szCs w:val="16"/>
              </w:rPr>
              <w:t xml:space="preserve"> </w:t>
            </w:r>
            <w:proofErr w:type="spellStart"/>
            <w:proofErr w:type="gramStart"/>
            <w:r>
              <w:rPr>
                <w:sz w:val="16"/>
                <w:szCs w:val="16"/>
              </w:rPr>
              <w:t>к</w:t>
            </w:r>
            <w:proofErr w:type="gramEnd"/>
            <w:r>
              <w:rPr>
                <w:sz w:val="16"/>
                <w:szCs w:val="16"/>
              </w:rPr>
              <w:t>лас-ция</w:t>
            </w:r>
            <w:proofErr w:type="spellEnd"/>
          </w:p>
        </w:tc>
        <w:tc>
          <w:tcPr>
            <w:tcW w:w="1608" w:type="dxa"/>
            <w:vMerge/>
            <w:tcBorders>
              <w:top w:val="nil"/>
              <w:left w:val="single" w:sz="4" w:space="0" w:color="auto"/>
              <w:bottom w:val="single" w:sz="4" w:space="0" w:color="auto"/>
              <w:right w:val="single" w:sz="4" w:space="0" w:color="auto"/>
            </w:tcBorders>
            <w:vAlign w:val="center"/>
            <w:hideMark/>
          </w:tcPr>
          <w:p w:rsidR="00532C98" w:rsidRDefault="00532C98">
            <w:pPr>
              <w:rPr>
                <w:sz w:val="20"/>
                <w:szCs w:val="20"/>
              </w:rPr>
            </w:pPr>
          </w:p>
        </w:tc>
      </w:tr>
      <w:tr w:rsidR="00532C98" w:rsidTr="00532C9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rsidR="00532C98" w:rsidRDefault="00532C98">
            <w:pPr>
              <w:rPr>
                <w:b/>
                <w:bCs/>
                <w:sz w:val="20"/>
                <w:szCs w:val="20"/>
              </w:rPr>
            </w:pPr>
            <w:r>
              <w:rPr>
                <w:b/>
                <w:bCs/>
                <w:sz w:val="20"/>
                <w:szCs w:val="20"/>
              </w:rPr>
              <w:t> </w:t>
            </w:r>
          </w:p>
        </w:tc>
        <w:tc>
          <w:tcPr>
            <w:tcW w:w="4302" w:type="dxa"/>
            <w:tcBorders>
              <w:top w:val="nil"/>
              <w:left w:val="nil"/>
              <w:bottom w:val="single" w:sz="4" w:space="0" w:color="auto"/>
              <w:right w:val="single" w:sz="4" w:space="0" w:color="auto"/>
            </w:tcBorders>
            <w:shd w:val="clear" w:color="auto" w:fill="auto"/>
            <w:hideMark/>
          </w:tcPr>
          <w:p w:rsidR="00532C98" w:rsidRDefault="00532C98">
            <w:pPr>
              <w:rPr>
                <w:b/>
                <w:bCs/>
                <w:sz w:val="20"/>
                <w:szCs w:val="20"/>
              </w:rPr>
            </w:pPr>
            <w:r>
              <w:rPr>
                <w:b/>
                <w:bCs/>
                <w:sz w:val="20"/>
                <w:szCs w:val="20"/>
              </w:rPr>
              <w:t>БЕЗВОЗМЕЗДНЫЕ ПОСТУПЛЕНИЯ</w:t>
            </w:r>
          </w:p>
        </w:tc>
        <w:tc>
          <w:tcPr>
            <w:tcW w:w="480" w:type="dxa"/>
            <w:tcBorders>
              <w:top w:val="nil"/>
              <w:left w:val="nil"/>
              <w:bottom w:val="single" w:sz="4" w:space="0" w:color="auto"/>
              <w:right w:val="single" w:sz="4" w:space="0" w:color="auto"/>
            </w:tcBorders>
            <w:shd w:val="clear" w:color="auto" w:fill="auto"/>
            <w:noWrap/>
            <w:hideMark/>
          </w:tcPr>
          <w:p w:rsidR="00532C98" w:rsidRDefault="00532C98">
            <w:pPr>
              <w:jc w:val="center"/>
              <w:rPr>
                <w:b/>
                <w:bCs/>
                <w:sz w:val="16"/>
                <w:szCs w:val="16"/>
              </w:rPr>
            </w:pPr>
            <w:r>
              <w:rPr>
                <w:b/>
                <w:bCs/>
                <w:sz w:val="16"/>
                <w:szCs w:val="16"/>
              </w:rPr>
              <w:t>012</w:t>
            </w:r>
          </w:p>
        </w:tc>
        <w:tc>
          <w:tcPr>
            <w:tcW w:w="411" w:type="dxa"/>
            <w:tcBorders>
              <w:top w:val="nil"/>
              <w:left w:val="nil"/>
              <w:bottom w:val="single" w:sz="4" w:space="0" w:color="auto"/>
              <w:right w:val="single" w:sz="4" w:space="0" w:color="auto"/>
            </w:tcBorders>
            <w:shd w:val="clear" w:color="auto" w:fill="auto"/>
            <w:noWrap/>
            <w:hideMark/>
          </w:tcPr>
          <w:p w:rsidR="00532C98" w:rsidRDefault="00532C98">
            <w:pPr>
              <w:jc w:val="center"/>
              <w:rPr>
                <w:b/>
                <w:bCs/>
                <w:sz w:val="16"/>
                <w:szCs w:val="16"/>
              </w:rPr>
            </w:pPr>
            <w:r>
              <w:rPr>
                <w:b/>
                <w:bCs/>
                <w:sz w:val="16"/>
                <w:szCs w:val="16"/>
              </w:rPr>
              <w:t>2</w:t>
            </w:r>
          </w:p>
        </w:tc>
        <w:tc>
          <w:tcPr>
            <w:tcW w:w="411" w:type="dxa"/>
            <w:tcBorders>
              <w:top w:val="nil"/>
              <w:left w:val="nil"/>
              <w:bottom w:val="single" w:sz="4" w:space="0" w:color="auto"/>
              <w:right w:val="single" w:sz="4" w:space="0" w:color="auto"/>
            </w:tcBorders>
            <w:shd w:val="clear" w:color="auto" w:fill="auto"/>
            <w:noWrap/>
            <w:hideMark/>
          </w:tcPr>
          <w:p w:rsidR="00532C98" w:rsidRDefault="00532C98">
            <w:pPr>
              <w:jc w:val="center"/>
              <w:rPr>
                <w:b/>
                <w:bCs/>
                <w:sz w:val="16"/>
                <w:szCs w:val="16"/>
              </w:rPr>
            </w:pPr>
            <w:r>
              <w:rPr>
                <w:b/>
                <w:bCs/>
                <w:sz w:val="16"/>
                <w:szCs w:val="16"/>
              </w:rPr>
              <w:t>00</w:t>
            </w:r>
          </w:p>
        </w:tc>
        <w:tc>
          <w:tcPr>
            <w:tcW w:w="411" w:type="dxa"/>
            <w:tcBorders>
              <w:top w:val="nil"/>
              <w:left w:val="nil"/>
              <w:bottom w:val="single" w:sz="4" w:space="0" w:color="auto"/>
              <w:right w:val="single" w:sz="4" w:space="0" w:color="auto"/>
            </w:tcBorders>
            <w:shd w:val="clear" w:color="auto" w:fill="auto"/>
            <w:noWrap/>
            <w:hideMark/>
          </w:tcPr>
          <w:p w:rsidR="00532C98" w:rsidRDefault="00532C98">
            <w:pPr>
              <w:jc w:val="right"/>
              <w:rPr>
                <w:b/>
                <w:bCs/>
                <w:sz w:val="16"/>
                <w:szCs w:val="16"/>
              </w:rPr>
            </w:pPr>
            <w:r>
              <w:rPr>
                <w:b/>
                <w:bCs/>
                <w:sz w:val="16"/>
                <w:szCs w:val="16"/>
              </w:rPr>
              <w:t>00</w:t>
            </w:r>
          </w:p>
        </w:tc>
        <w:tc>
          <w:tcPr>
            <w:tcW w:w="456" w:type="dxa"/>
            <w:tcBorders>
              <w:top w:val="nil"/>
              <w:left w:val="nil"/>
              <w:bottom w:val="single" w:sz="4" w:space="0" w:color="auto"/>
              <w:right w:val="single" w:sz="4" w:space="0" w:color="auto"/>
            </w:tcBorders>
            <w:shd w:val="clear" w:color="auto" w:fill="auto"/>
            <w:noWrap/>
            <w:hideMark/>
          </w:tcPr>
          <w:p w:rsidR="00532C98" w:rsidRDefault="00532C98">
            <w:pPr>
              <w:jc w:val="center"/>
              <w:rPr>
                <w:b/>
                <w:bCs/>
                <w:sz w:val="16"/>
                <w:szCs w:val="16"/>
              </w:rPr>
            </w:pPr>
            <w:r>
              <w:rPr>
                <w:b/>
                <w:bCs/>
                <w:sz w:val="16"/>
                <w:szCs w:val="16"/>
              </w:rPr>
              <w:t>000</w:t>
            </w:r>
          </w:p>
        </w:tc>
        <w:tc>
          <w:tcPr>
            <w:tcW w:w="411" w:type="dxa"/>
            <w:tcBorders>
              <w:top w:val="nil"/>
              <w:left w:val="nil"/>
              <w:bottom w:val="single" w:sz="4" w:space="0" w:color="auto"/>
              <w:right w:val="single" w:sz="4" w:space="0" w:color="auto"/>
            </w:tcBorders>
            <w:shd w:val="clear" w:color="auto" w:fill="auto"/>
            <w:noWrap/>
            <w:hideMark/>
          </w:tcPr>
          <w:p w:rsidR="00532C98" w:rsidRDefault="00532C98">
            <w:pPr>
              <w:jc w:val="center"/>
              <w:rPr>
                <w:b/>
                <w:bCs/>
                <w:sz w:val="16"/>
                <w:szCs w:val="16"/>
              </w:rPr>
            </w:pPr>
            <w:r>
              <w:rPr>
                <w:b/>
                <w:bCs/>
                <w:sz w:val="16"/>
                <w:szCs w:val="16"/>
              </w:rPr>
              <w:t>00</w:t>
            </w:r>
          </w:p>
        </w:tc>
        <w:tc>
          <w:tcPr>
            <w:tcW w:w="536" w:type="dxa"/>
            <w:tcBorders>
              <w:top w:val="nil"/>
              <w:left w:val="nil"/>
              <w:bottom w:val="single" w:sz="4" w:space="0" w:color="auto"/>
              <w:right w:val="single" w:sz="4" w:space="0" w:color="auto"/>
            </w:tcBorders>
            <w:shd w:val="clear" w:color="auto" w:fill="auto"/>
            <w:noWrap/>
            <w:hideMark/>
          </w:tcPr>
          <w:p w:rsidR="00532C98" w:rsidRDefault="00532C98">
            <w:pPr>
              <w:jc w:val="center"/>
              <w:rPr>
                <w:b/>
                <w:bCs/>
                <w:sz w:val="16"/>
                <w:szCs w:val="16"/>
              </w:rPr>
            </w:pPr>
            <w:r>
              <w:rPr>
                <w:b/>
                <w:bCs/>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532C98" w:rsidRDefault="00532C98">
            <w:pPr>
              <w:jc w:val="center"/>
              <w:rPr>
                <w:b/>
                <w:bCs/>
                <w:sz w:val="16"/>
                <w:szCs w:val="16"/>
              </w:rPr>
            </w:pPr>
            <w:r>
              <w:rPr>
                <w:b/>
                <w:bCs/>
                <w:sz w:val="16"/>
                <w:szCs w:val="16"/>
              </w:rPr>
              <w:t>000</w:t>
            </w:r>
          </w:p>
        </w:tc>
        <w:tc>
          <w:tcPr>
            <w:tcW w:w="1608" w:type="dxa"/>
            <w:tcBorders>
              <w:top w:val="nil"/>
              <w:left w:val="nil"/>
              <w:bottom w:val="single" w:sz="4" w:space="0" w:color="auto"/>
              <w:right w:val="single" w:sz="4" w:space="0" w:color="auto"/>
            </w:tcBorders>
            <w:shd w:val="clear" w:color="auto" w:fill="auto"/>
            <w:noWrap/>
            <w:vAlign w:val="center"/>
            <w:hideMark/>
          </w:tcPr>
          <w:p w:rsidR="00532C98" w:rsidRDefault="00532C98">
            <w:pPr>
              <w:jc w:val="center"/>
              <w:rPr>
                <w:b/>
                <w:bCs/>
              </w:rPr>
            </w:pPr>
            <w:r>
              <w:rPr>
                <w:b/>
                <w:bCs/>
              </w:rPr>
              <w:t>3 746 888,00</w:t>
            </w:r>
          </w:p>
        </w:tc>
      </w:tr>
      <w:tr w:rsidR="00532C98" w:rsidTr="00532C98">
        <w:trPr>
          <w:trHeight w:val="765"/>
        </w:trPr>
        <w:tc>
          <w:tcPr>
            <w:tcW w:w="660" w:type="dxa"/>
            <w:tcBorders>
              <w:top w:val="nil"/>
              <w:left w:val="single" w:sz="4" w:space="0" w:color="auto"/>
              <w:bottom w:val="single" w:sz="4" w:space="0" w:color="auto"/>
              <w:right w:val="single" w:sz="4" w:space="0" w:color="auto"/>
            </w:tcBorders>
            <w:shd w:val="clear" w:color="auto" w:fill="auto"/>
            <w:noWrap/>
            <w:hideMark/>
          </w:tcPr>
          <w:p w:rsidR="00532C98" w:rsidRDefault="00532C98">
            <w:pPr>
              <w:rPr>
                <w:b/>
                <w:bCs/>
                <w:sz w:val="20"/>
                <w:szCs w:val="20"/>
              </w:rPr>
            </w:pPr>
            <w:r>
              <w:rPr>
                <w:b/>
                <w:bCs/>
                <w:sz w:val="20"/>
                <w:szCs w:val="20"/>
              </w:rPr>
              <w:t>1.</w:t>
            </w:r>
          </w:p>
        </w:tc>
        <w:tc>
          <w:tcPr>
            <w:tcW w:w="4302" w:type="dxa"/>
            <w:tcBorders>
              <w:top w:val="nil"/>
              <w:left w:val="nil"/>
              <w:bottom w:val="single" w:sz="4" w:space="0" w:color="auto"/>
              <w:right w:val="single" w:sz="4" w:space="0" w:color="auto"/>
            </w:tcBorders>
            <w:shd w:val="clear" w:color="auto" w:fill="auto"/>
            <w:hideMark/>
          </w:tcPr>
          <w:p w:rsidR="00532C98" w:rsidRDefault="00532C98">
            <w:pPr>
              <w:rPr>
                <w:b/>
                <w:bCs/>
                <w:sz w:val="20"/>
                <w:szCs w:val="20"/>
              </w:rPr>
            </w:pPr>
            <w:r>
              <w:rPr>
                <w:b/>
                <w:bCs/>
                <w:sz w:val="20"/>
                <w:szCs w:val="20"/>
              </w:rPr>
              <w:t>БЕЗВОЗМЕЗДНЫЕ ПОСТУПЛЕНИЯ ОТ ДРУГИХ БЮДЖЕТОВ БЮДЖЕТНОЙ СИСТЕМЫ РОССИЙСКОЙ ФЕДЕРАЦИИ</w:t>
            </w:r>
          </w:p>
        </w:tc>
        <w:tc>
          <w:tcPr>
            <w:tcW w:w="480" w:type="dxa"/>
            <w:tcBorders>
              <w:top w:val="nil"/>
              <w:left w:val="nil"/>
              <w:bottom w:val="single" w:sz="4" w:space="0" w:color="auto"/>
              <w:right w:val="single" w:sz="4" w:space="0" w:color="auto"/>
            </w:tcBorders>
            <w:shd w:val="clear" w:color="auto" w:fill="auto"/>
            <w:noWrap/>
            <w:hideMark/>
          </w:tcPr>
          <w:p w:rsidR="00532C98" w:rsidRDefault="00532C98">
            <w:pPr>
              <w:jc w:val="center"/>
              <w:rPr>
                <w:b/>
                <w:bCs/>
                <w:sz w:val="16"/>
                <w:szCs w:val="16"/>
              </w:rPr>
            </w:pPr>
            <w:r>
              <w:rPr>
                <w:b/>
                <w:bCs/>
                <w:sz w:val="16"/>
                <w:szCs w:val="16"/>
              </w:rPr>
              <w:t>012</w:t>
            </w:r>
          </w:p>
        </w:tc>
        <w:tc>
          <w:tcPr>
            <w:tcW w:w="411" w:type="dxa"/>
            <w:tcBorders>
              <w:top w:val="nil"/>
              <w:left w:val="nil"/>
              <w:bottom w:val="single" w:sz="4" w:space="0" w:color="auto"/>
              <w:right w:val="single" w:sz="4" w:space="0" w:color="auto"/>
            </w:tcBorders>
            <w:shd w:val="clear" w:color="auto" w:fill="auto"/>
            <w:noWrap/>
            <w:hideMark/>
          </w:tcPr>
          <w:p w:rsidR="00532C98" w:rsidRDefault="00532C98">
            <w:pPr>
              <w:jc w:val="center"/>
              <w:rPr>
                <w:b/>
                <w:bCs/>
                <w:sz w:val="16"/>
                <w:szCs w:val="16"/>
              </w:rPr>
            </w:pPr>
            <w:r>
              <w:rPr>
                <w:b/>
                <w:bCs/>
                <w:sz w:val="16"/>
                <w:szCs w:val="16"/>
              </w:rPr>
              <w:t>2</w:t>
            </w:r>
          </w:p>
        </w:tc>
        <w:tc>
          <w:tcPr>
            <w:tcW w:w="411" w:type="dxa"/>
            <w:tcBorders>
              <w:top w:val="nil"/>
              <w:left w:val="nil"/>
              <w:bottom w:val="single" w:sz="4" w:space="0" w:color="auto"/>
              <w:right w:val="single" w:sz="4" w:space="0" w:color="auto"/>
            </w:tcBorders>
            <w:shd w:val="clear" w:color="auto" w:fill="auto"/>
            <w:noWrap/>
            <w:hideMark/>
          </w:tcPr>
          <w:p w:rsidR="00532C98" w:rsidRDefault="00532C98">
            <w:pPr>
              <w:jc w:val="center"/>
              <w:rPr>
                <w:b/>
                <w:bCs/>
                <w:sz w:val="16"/>
                <w:szCs w:val="16"/>
              </w:rPr>
            </w:pPr>
            <w:r>
              <w:rPr>
                <w:b/>
                <w:bCs/>
                <w:sz w:val="16"/>
                <w:szCs w:val="16"/>
              </w:rPr>
              <w:t>02</w:t>
            </w:r>
          </w:p>
        </w:tc>
        <w:tc>
          <w:tcPr>
            <w:tcW w:w="411" w:type="dxa"/>
            <w:tcBorders>
              <w:top w:val="nil"/>
              <w:left w:val="nil"/>
              <w:bottom w:val="single" w:sz="4" w:space="0" w:color="auto"/>
              <w:right w:val="single" w:sz="4" w:space="0" w:color="auto"/>
            </w:tcBorders>
            <w:shd w:val="clear" w:color="auto" w:fill="auto"/>
            <w:noWrap/>
            <w:hideMark/>
          </w:tcPr>
          <w:p w:rsidR="00532C98" w:rsidRDefault="00532C98">
            <w:pPr>
              <w:jc w:val="right"/>
              <w:rPr>
                <w:b/>
                <w:bCs/>
                <w:sz w:val="16"/>
                <w:szCs w:val="16"/>
              </w:rPr>
            </w:pPr>
            <w:r>
              <w:rPr>
                <w:b/>
                <w:bCs/>
                <w:sz w:val="16"/>
                <w:szCs w:val="16"/>
              </w:rPr>
              <w:t>00</w:t>
            </w:r>
          </w:p>
        </w:tc>
        <w:tc>
          <w:tcPr>
            <w:tcW w:w="456" w:type="dxa"/>
            <w:tcBorders>
              <w:top w:val="nil"/>
              <w:left w:val="nil"/>
              <w:bottom w:val="single" w:sz="4" w:space="0" w:color="auto"/>
              <w:right w:val="single" w:sz="4" w:space="0" w:color="auto"/>
            </w:tcBorders>
            <w:shd w:val="clear" w:color="auto" w:fill="auto"/>
            <w:noWrap/>
            <w:hideMark/>
          </w:tcPr>
          <w:p w:rsidR="00532C98" w:rsidRDefault="00532C98">
            <w:pPr>
              <w:jc w:val="center"/>
              <w:rPr>
                <w:b/>
                <w:bCs/>
                <w:sz w:val="16"/>
                <w:szCs w:val="16"/>
              </w:rPr>
            </w:pPr>
            <w:r>
              <w:rPr>
                <w:b/>
                <w:bCs/>
                <w:sz w:val="16"/>
                <w:szCs w:val="16"/>
              </w:rPr>
              <w:t>000</w:t>
            </w:r>
          </w:p>
        </w:tc>
        <w:tc>
          <w:tcPr>
            <w:tcW w:w="411" w:type="dxa"/>
            <w:tcBorders>
              <w:top w:val="nil"/>
              <w:left w:val="nil"/>
              <w:bottom w:val="single" w:sz="4" w:space="0" w:color="auto"/>
              <w:right w:val="single" w:sz="4" w:space="0" w:color="auto"/>
            </w:tcBorders>
            <w:shd w:val="clear" w:color="auto" w:fill="auto"/>
            <w:noWrap/>
            <w:hideMark/>
          </w:tcPr>
          <w:p w:rsidR="00532C98" w:rsidRDefault="00532C98">
            <w:pPr>
              <w:jc w:val="center"/>
              <w:rPr>
                <w:b/>
                <w:bCs/>
                <w:sz w:val="16"/>
                <w:szCs w:val="16"/>
              </w:rPr>
            </w:pPr>
            <w:r>
              <w:rPr>
                <w:b/>
                <w:bCs/>
                <w:sz w:val="16"/>
                <w:szCs w:val="16"/>
              </w:rPr>
              <w:t>00</w:t>
            </w:r>
          </w:p>
        </w:tc>
        <w:tc>
          <w:tcPr>
            <w:tcW w:w="536" w:type="dxa"/>
            <w:tcBorders>
              <w:top w:val="nil"/>
              <w:left w:val="nil"/>
              <w:bottom w:val="single" w:sz="4" w:space="0" w:color="auto"/>
              <w:right w:val="single" w:sz="4" w:space="0" w:color="auto"/>
            </w:tcBorders>
            <w:shd w:val="clear" w:color="auto" w:fill="auto"/>
            <w:noWrap/>
            <w:hideMark/>
          </w:tcPr>
          <w:p w:rsidR="00532C98" w:rsidRDefault="00532C98">
            <w:pPr>
              <w:jc w:val="center"/>
              <w:rPr>
                <w:b/>
                <w:bCs/>
                <w:sz w:val="16"/>
                <w:szCs w:val="16"/>
              </w:rPr>
            </w:pPr>
            <w:r>
              <w:rPr>
                <w:b/>
                <w:bCs/>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532C98" w:rsidRDefault="00532C98">
            <w:pPr>
              <w:jc w:val="center"/>
              <w:rPr>
                <w:b/>
                <w:bCs/>
                <w:sz w:val="16"/>
                <w:szCs w:val="16"/>
              </w:rPr>
            </w:pPr>
            <w:r>
              <w:rPr>
                <w:b/>
                <w:bCs/>
                <w:sz w:val="16"/>
                <w:szCs w:val="16"/>
              </w:rPr>
              <w:t>000</w:t>
            </w:r>
          </w:p>
        </w:tc>
        <w:tc>
          <w:tcPr>
            <w:tcW w:w="1608" w:type="dxa"/>
            <w:tcBorders>
              <w:top w:val="nil"/>
              <w:left w:val="nil"/>
              <w:bottom w:val="single" w:sz="4" w:space="0" w:color="auto"/>
              <w:right w:val="single" w:sz="4" w:space="0" w:color="auto"/>
            </w:tcBorders>
            <w:shd w:val="clear" w:color="auto" w:fill="auto"/>
            <w:noWrap/>
            <w:vAlign w:val="center"/>
            <w:hideMark/>
          </w:tcPr>
          <w:p w:rsidR="00532C98" w:rsidRDefault="00532C98">
            <w:pPr>
              <w:jc w:val="center"/>
              <w:rPr>
                <w:b/>
                <w:bCs/>
              </w:rPr>
            </w:pPr>
            <w:r>
              <w:rPr>
                <w:b/>
                <w:bCs/>
              </w:rPr>
              <w:t>3 746 888,00</w:t>
            </w:r>
          </w:p>
        </w:tc>
      </w:tr>
      <w:tr w:rsidR="00532C98" w:rsidTr="00532C98">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rsidR="00532C98" w:rsidRDefault="00532C98">
            <w:pPr>
              <w:rPr>
                <w:b/>
                <w:bCs/>
                <w:sz w:val="20"/>
                <w:szCs w:val="20"/>
              </w:rPr>
            </w:pPr>
            <w:r>
              <w:rPr>
                <w:b/>
                <w:bCs/>
                <w:sz w:val="20"/>
                <w:szCs w:val="20"/>
              </w:rPr>
              <w:t>1.1.</w:t>
            </w:r>
          </w:p>
        </w:tc>
        <w:tc>
          <w:tcPr>
            <w:tcW w:w="4302" w:type="dxa"/>
            <w:tcBorders>
              <w:top w:val="nil"/>
              <w:left w:val="nil"/>
              <w:bottom w:val="single" w:sz="4" w:space="0" w:color="auto"/>
              <w:right w:val="single" w:sz="4" w:space="0" w:color="auto"/>
            </w:tcBorders>
            <w:shd w:val="clear" w:color="auto" w:fill="auto"/>
            <w:hideMark/>
          </w:tcPr>
          <w:p w:rsidR="00532C98" w:rsidRDefault="00532C98">
            <w:pPr>
              <w:rPr>
                <w:b/>
                <w:bCs/>
                <w:sz w:val="20"/>
                <w:szCs w:val="20"/>
              </w:rPr>
            </w:pPr>
            <w:r>
              <w:rPr>
                <w:b/>
                <w:bCs/>
                <w:sz w:val="20"/>
                <w:szCs w:val="20"/>
              </w:rPr>
              <w:t>Дотации   на выравнивание бюджетной обеспеченности</w:t>
            </w:r>
          </w:p>
        </w:tc>
        <w:tc>
          <w:tcPr>
            <w:tcW w:w="480" w:type="dxa"/>
            <w:tcBorders>
              <w:top w:val="nil"/>
              <w:left w:val="nil"/>
              <w:bottom w:val="single" w:sz="4" w:space="0" w:color="auto"/>
              <w:right w:val="single" w:sz="4" w:space="0" w:color="auto"/>
            </w:tcBorders>
            <w:shd w:val="clear" w:color="auto" w:fill="auto"/>
            <w:noWrap/>
            <w:hideMark/>
          </w:tcPr>
          <w:p w:rsidR="00532C98" w:rsidRDefault="00532C98">
            <w:pPr>
              <w:jc w:val="center"/>
              <w:rPr>
                <w:b/>
                <w:bCs/>
                <w:sz w:val="16"/>
                <w:szCs w:val="16"/>
              </w:rPr>
            </w:pPr>
            <w:r>
              <w:rPr>
                <w:b/>
                <w:bCs/>
                <w:sz w:val="16"/>
                <w:szCs w:val="16"/>
              </w:rPr>
              <w:t>012</w:t>
            </w:r>
          </w:p>
        </w:tc>
        <w:tc>
          <w:tcPr>
            <w:tcW w:w="411" w:type="dxa"/>
            <w:tcBorders>
              <w:top w:val="nil"/>
              <w:left w:val="nil"/>
              <w:bottom w:val="single" w:sz="4" w:space="0" w:color="auto"/>
              <w:right w:val="single" w:sz="4" w:space="0" w:color="auto"/>
            </w:tcBorders>
            <w:shd w:val="clear" w:color="auto" w:fill="auto"/>
            <w:noWrap/>
            <w:hideMark/>
          </w:tcPr>
          <w:p w:rsidR="00532C98" w:rsidRDefault="00532C98">
            <w:pPr>
              <w:jc w:val="center"/>
              <w:rPr>
                <w:b/>
                <w:bCs/>
                <w:sz w:val="16"/>
                <w:szCs w:val="16"/>
              </w:rPr>
            </w:pPr>
            <w:r>
              <w:rPr>
                <w:b/>
                <w:bCs/>
                <w:sz w:val="16"/>
                <w:szCs w:val="16"/>
              </w:rPr>
              <w:t>2</w:t>
            </w:r>
          </w:p>
        </w:tc>
        <w:tc>
          <w:tcPr>
            <w:tcW w:w="411" w:type="dxa"/>
            <w:tcBorders>
              <w:top w:val="nil"/>
              <w:left w:val="nil"/>
              <w:bottom w:val="single" w:sz="4" w:space="0" w:color="auto"/>
              <w:right w:val="single" w:sz="4" w:space="0" w:color="auto"/>
            </w:tcBorders>
            <w:shd w:val="clear" w:color="auto" w:fill="auto"/>
            <w:noWrap/>
            <w:hideMark/>
          </w:tcPr>
          <w:p w:rsidR="00532C98" w:rsidRDefault="00532C98">
            <w:pPr>
              <w:jc w:val="center"/>
              <w:rPr>
                <w:b/>
                <w:bCs/>
                <w:sz w:val="16"/>
                <w:szCs w:val="16"/>
              </w:rPr>
            </w:pPr>
            <w:r>
              <w:rPr>
                <w:b/>
                <w:bCs/>
                <w:sz w:val="16"/>
                <w:szCs w:val="16"/>
              </w:rPr>
              <w:t>02</w:t>
            </w:r>
          </w:p>
        </w:tc>
        <w:tc>
          <w:tcPr>
            <w:tcW w:w="411" w:type="dxa"/>
            <w:tcBorders>
              <w:top w:val="nil"/>
              <w:left w:val="nil"/>
              <w:bottom w:val="single" w:sz="4" w:space="0" w:color="auto"/>
              <w:right w:val="single" w:sz="4" w:space="0" w:color="auto"/>
            </w:tcBorders>
            <w:shd w:val="clear" w:color="auto" w:fill="auto"/>
            <w:noWrap/>
            <w:hideMark/>
          </w:tcPr>
          <w:p w:rsidR="00532C98" w:rsidRDefault="00532C98">
            <w:pPr>
              <w:jc w:val="right"/>
              <w:rPr>
                <w:b/>
                <w:bCs/>
                <w:sz w:val="16"/>
                <w:szCs w:val="16"/>
              </w:rPr>
            </w:pPr>
            <w:r>
              <w:rPr>
                <w:b/>
                <w:bCs/>
                <w:sz w:val="16"/>
                <w:szCs w:val="16"/>
              </w:rPr>
              <w:t>15</w:t>
            </w:r>
          </w:p>
        </w:tc>
        <w:tc>
          <w:tcPr>
            <w:tcW w:w="456" w:type="dxa"/>
            <w:tcBorders>
              <w:top w:val="nil"/>
              <w:left w:val="nil"/>
              <w:bottom w:val="single" w:sz="4" w:space="0" w:color="auto"/>
              <w:right w:val="single" w:sz="4" w:space="0" w:color="auto"/>
            </w:tcBorders>
            <w:shd w:val="clear" w:color="auto" w:fill="auto"/>
            <w:noWrap/>
            <w:hideMark/>
          </w:tcPr>
          <w:p w:rsidR="00532C98" w:rsidRDefault="00532C98">
            <w:pPr>
              <w:jc w:val="center"/>
              <w:rPr>
                <w:b/>
                <w:bCs/>
                <w:sz w:val="16"/>
                <w:szCs w:val="16"/>
              </w:rPr>
            </w:pPr>
            <w:r>
              <w:rPr>
                <w:b/>
                <w:bCs/>
                <w:sz w:val="16"/>
                <w:szCs w:val="16"/>
              </w:rPr>
              <w:t>001</w:t>
            </w:r>
          </w:p>
        </w:tc>
        <w:tc>
          <w:tcPr>
            <w:tcW w:w="411" w:type="dxa"/>
            <w:tcBorders>
              <w:top w:val="nil"/>
              <w:left w:val="nil"/>
              <w:bottom w:val="single" w:sz="4" w:space="0" w:color="auto"/>
              <w:right w:val="single" w:sz="4" w:space="0" w:color="auto"/>
            </w:tcBorders>
            <w:shd w:val="clear" w:color="auto" w:fill="auto"/>
            <w:noWrap/>
            <w:hideMark/>
          </w:tcPr>
          <w:p w:rsidR="00532C98" w:rsidRDefault="00532C98">
            <w:pPr>
              <w:jc w:val="center"/>
              <w:rPr>
                <w:b/>
                <w:bCs/>
                <w:sz w:val="16"/>
                <w:szCs w:val="16"/>
              </w:rPr>
            </w:pPr>
            <w:r>
              <w:rPr>
                <w:b/>
                <w:bCs/>
                <w:sz w:val="16"/>
                <w:szCs w:val="16"/>
              </w:rPr>
              <w:t>00</w:t>
            </w:r>
          </w:p>
        </w:tc>
        <w:tc>
          <w:tcPr>
            <w:tcW w:w="536" w:type="dxa"/>
            <w:tcBorders>
              <w:top w:val="nil"/>
              <w:left w:val="nil"/>
              <w:bottom w:val="single" w:sz="4" w:space="0" w:color="auto"/>
              <w:right w:val="single" w:sz="4" w:space="0" w:color="auto"/>
            </w:tcBorders>
            <w:shd w:val="clear" w:color="auto" w:fill="auto"/>
            <w:noWrap/>
            <w:hideMark/>
          </w:tcPr>
          <w:p w:rsidR="00532C98" w:rsidRDefault="00532C98">
            <w:pPr>
              <w:jc w:val="center"/>
              <w:rPr>
                <w:b/>
                <w:bCs/>
                <w:sz w:val="16"/>
                <w:szCs w:val="16"/>
              </w:rPr>
            </w:pPr>
            <w:r>
              <w:rPr>
                <w:b/>
                <w:bCs/>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532C98" w:rsidRDefault="00532C98">
            <w:pPr>
              <w:jc w:val="center"/>
              <w:rPr>
                <w:b/>
                <w:bCs/>
                <w:sz w:val="16"/>
                <w:szCs w:val="16"/>
              </w:rPr>
            </w:pPr>
            <w:r>
              <w:rPr>
                <w:b/>
                <w:bCs/>
                <w:sz w:val="16"/>
                <w:szCs w:val="16"/>
              </w:rPr>
              <w:t>150</w:t>
            </w:r>
          </w:p>
        </w:tc>
        <w:tc>
          <w:tcPr>
            <w:tcW w:w="1608" w:type="dxa"/>
            <w:tcBorders>
              <w:top w:val="nil"/>
              <w:left w:val="nil"/>
              <w:bottom w:val="single" w:sz="4" w:space="0" w:color="auto"/>
              <w:right w:val="single" w:sz="4" w:space="0" w:color="auto"/>
            </w:tcBorders>
            <w:shd w:val="clear" w:color="000000" w:fill="FFFF00"/>
            <w:noWrap/>
            <w:vAlign w:val="center"/>
            <w:hideMark/>
          </w:tcPr>
          <w:p w:rsidR="00532C98" w:rsidRDefault="00532C98">
            <w:pPr>
              <w:jc w:val="center"/>
              <w:rPr>
                <w:b/>
                <w:bCs/>
              </w:rPr>
            </w:pPr>
            <w:r>
              <w:rPr>
                <w:b/>
                <w:bCs/>
              </w:rPr>
              <w:t>2 599 540,00</w:t>
            </w:r>
          </w:p>
        </w:tc>
      </w:tr>
      <w:tr w:rsidR="00532C98" w:rsidTr="00532C98">
        <w:trPr>
          <w:trHeight w:val="615"/>
        </w:trPr>
        <w:tc>
          <w:tcPr>
            <w:tcW w:w="660" w:type="dxa"/>
            <w:tcBorders>
              <w:top w:val="nil"/>
              <w:left w:val="single" w:sz="4" w:space="0" w:color="auto"/>
              <w:bottom w:val="single" w:sz="4" w:space="0" w:color="auto"/>
              <w:right w:val="single" w:sz="4" w:space="0" w:color="auto"/>
            </w:tcBorders>
            <w:shd w:val="clear" w:color="auto" w:fill="auto"/>
            <w:noWrap/>
            <w:hideMark/>
          </w:tcPr>
          <w:p w:rsidR="00532C98" w:rsidRDefault="00532C98">
            <w:pPr>
              <w:rPr>
                <w:sz w:val="20"/>
                <w:szCs w:val="20"/>
              </w:rPr>
            </w:pPr>
            <w:r>
              <w:rPr>
                <w:sz w:val="20"/>
                <w:szCs w:val="20"/>
              </w:rPr>
              <w:t> </w:t>
            </w:r>
          </w:p>
        </w:tc>
        <w:tc>
          <w:tcPr>
            <w:tcW w:w="4302" w:type="dxa"/>
            <w:tcBorders>
              <w:top w:val="nil"/>
              <w:left w:val="nil"/>
              <w:bottom w:val="single" w:sz="4" w:space="0" w:color="auto"/>
              <w:right w:val="single" w:sz="4" w:space="0" w:color="auto"/>
            </w:tcBorders>
            <w:shd w:val="clear" w:color="auto" w:fill="auto"/>
            <w:hideMark/>
          </w:tcPr>
          <w:p w:rsidR="00532C98" w:rsidRDefault="00532C98">
            <w:pPr>
              <w:rPr>
                <w:sz w:val="20"/>
                <w:szCs w:val="20"/>
              </w:rPr>
            </w:pPr>
            <w:r>
              <w:rPr>
                <w:sz w:val="20"/>
                <w:szCs w:val="20"/>
              </w:rPr>
              <w:t>Дотации  бюджетам сельских поселений на выравнивание бюджетной обеспеченности</w:t>
            </w:r>
          </w:p>
        </w:tc>
        <w:tc>
          <w:tcPr>
            <w:tcW w:w="480" w:type="dxa"/>
            <w:tcBorders>
              <w:top w:val="nil"/>
              <w:left w:val="nil"/>
              <w:bottom w:val="single" w:sz="4" w:space="0" w:color="auto"/>
              <w:right w:val="single" w:sz="4" w:space="0" w:color="auto"/>
            </w:tcBorders>
            <w:shd w:val="clear" w:color="auto" w:fill="auto"/>
            <w:noWrap/>
            <w:hideMark/>
          </w:tcPr>
          <w:p w:rsidR="00532C98" w:rsidRDefault="00532C98">
            <w:pPr>
              <w:jc w:val="center"/>
              <w:rPr>
                <w:sz w:val="16"/>
                <w:szCs w:val="16"/>
              </w:rPr>
            </w:pPr>
            <w:r>
              <w:rPr>
                <w:sz w:val="16"/>
                <w:szCs w:val="16"/>
              </w:rPr>
              <w:t>012</w:t>
            </w:r>
          </w:p>
        </w:tc>
        <w:tc>
          <w:tcPr>
            <w:tcW w:w="411" w:type="dxa"/>
            <w:tcBorders>
              <w:top w:val="nil"/>
              <w:left w:val="nil"/>
              <w:bottom w:val="single" w:sz="4" w:space="0" w:color="auto"/>
              <w:right w:val="single" w:sz="4" w:space="0" w:color="auto"/>
            </w:tcBorders>
            <w:shd w:val="clear" w:color="auto" w:fill="auto"/>
            <w:noWrap/>
            <w:hideMark/>
          </w:tcPr>
          <w:p w:rsidR="00532C98" w:rsidRDefault="00532C98">
            <w:pPr>
              <w:jc w:val="center"/>
              <w:rPr>
                <w:sz w:val="16"/>
                <w:szCs w:val="16"/>
              </w:rPr>
            </w:pPr>
            <w:r>
              <w:rPr>
                <w:sz w:val="16"/>
                <w:szCs w:val="16"/>
              </w:rPr>
              <w:t>2</w:t>
            </w:r>
          </w:p>
        </w:tc>
        <w:tc>
          <w:tcPr>
            <w:tcW w:w="411" w:type="dxa"/>
            <w:tcBorders>
              <w:top w:val="nil"/>
              <w:left w:val="nil"/>
              <w:bottom w:val="single" w:sz="4" w:space="0" w:color="auto"/>
              <w:right w:val="single" w:sz="4" w:space="0" w:color="auto"/>
            </w:tcBorders>
            <w:shd w:val="clear" w:color="auto" w:fill="auto"/>
            <w:noWrap/>
            <w:hideMark/>
          </w:tcPr>
          <w:p w:rsidR="00532C98" w:rsidRDefault="00532C98">
            <w:pPr>
              <w:jc w:val="center"/>
              <w:rPr>
                <w:sz w:val="16"/>
                <w:szCs w:val="16"/>
              </w:rPr>
            </w:pPr>
            <w:r>
              <w:rPr>
                <w:sz w:val="16"/>
                <w:szCs w:val="16"/>
              </w:rPr>
              <w:t>02</w:t>
            </w:r>
          </w:p>
        </w:tc>
        <w:tc>
          <w:tcPr>
            <w:tcW w:w="411" w:type="dxa"/>
            <w:tcBorders>
              <w:top w:val="nil"/>
              <w:left w:val="nil"/>
              <w:bottom w:val="single" w:sz="4" w:space="0" w:color="auto"/>
              <w:right w:val="single" w:sz="4" w:space="0" w:color="auto"/>
            </w:tcBorders>
            <w:shd w:val="clear" w:color="auto" w:fill="auto"/>
            <w:noWrap/>
            <w:hideMark/>
          </w:tcPr>
          <w:p w:rsidR="00532C98" w:rsidRDefault="00532C98">
            <w:pPr>
              <w:jc w:val="right"/>
              <w:rPr>
                <w:sz w:val="16"/>
                <w:szCs w:val="16"/>
              </w:rPr>
            </w:pPr>
            <w:r>
              <w:rPr>
                <w:sz w:val="16"/>
                <w:szCs w:val="16"/>
              </w:rPr>
              <w:t>15</w:t>
            </w:r>
          </w:p>
        </w:tc>
        <w:tc>
          <w:tcPr>
            <w:tcW w:w="456" w:type="dxa"/>
            <w:tcBorders>
              <w:top w:val="nil"/>
              <w:left w:val="nil"/>
              <w:bottom w:val="single" w:sz="4" w:space="0" w:color="auto"/>
              <w:right w:val="single" w:sz="4" w:space="0" w:color="auto"/>
            </w:tcBorders>
            <w:shd w:val="clear" w:color="auto" w:fill="auto"/>
            <w:noWrap/>
            <w:hideMark/>
          </w:tcPr>
          <w:p w:rsidR="00532C98" w:rsidRDefault="00532C98">
            <w:pPr>
              <w:jc w:val="center"/>
              <w:rPr>
                <w:sz w:val="16"/>
                <w:szCs w:val="16"/>
              </w:rPr>
            </w:pPr>
            <w:r>
              <w:rPr>
                <w:sz w:val="16"/>
                <w:szCs w:val="16"/>
              </w:rPr>
              <w:t>001</w:t>
            </w:r>
          </w:p>
        </w:tc>
        <w:tc>
          <w:tcPr>
            <w:tcW w:w="411" w:type="dxa"/>
            <w:tcBorders>
              <w:top w:val="nil"/>
              <w:left w:val="nil"/>
              <w:bottom w:val="single" w:sz="4" w:space="0" w:color="auto"/>
              <w:right w:val="single" w:sz="4" w:space="0" w:color="auto"/>
            </w:tcBorders>
            <w:shd w:val="clear" w:color="auto" w:fill="auto"/>
            <w:noWrap/>
            <w:hideMark/>
          </w:tcPr>
          <w:p w:rsidR="00532C98" w:rsidRDefault="00532C98">
            <w:pPr>
              <w:jc w:val="center"/>
              <w:rPr>
                <w:sz w:val="16"/>
                <w:szCs w:val="16"/>
              </w:rPr>
            </w:pPr>
            <w:r>
              <w:rPr>
                <w:sz w:val="16"/>
                <w:szCs w:val="16"/>
              </w:rPr>
              <w:t>10</w:t>
            </w:r>
          </w:p>
        </w:tc>
        <w:tc>
          <w:tcPr>
            <w:tcW w:w="536" w:type="dxa"/>
            <w:tcBorders>
              <w:top w:val="nil"/>
              <w:left w:val="nil"/>
              <w:bottom w:val="single" w:sz="4" w:space="0" w:color="auto"/>
              <w:right w:val="single" w:sz="4" w:space="0" w:color="auto"/>
            </w:tcBorders>
            <w:shd w:val="clear" w:color="auto" w:fill="auto"/>
            <w:noWrap/>
            <w:hideMark/>
          </w:tcPr>
          <w:p w:rsidR="00532C98" w:rsidRDefault="00532C98">
            <w:pPr>
              <w:jc w:val="center"/>
              <w:rPr>
                <w:sz w:val="16"/>
                <w:szCs w:val="16"/>
              </w:rPr>
            </w:pPr>
            <w:r>
              <w:rPr>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532C98" w:rsidRDefault="00532C98">
            <w:pPr>
              <w:jc w:val="center"/>
              <w:rPr>
                <w:sz w:val="16"/>
                <w:szCs w:val="16"/>
              </w:rPr>
            </w:pPr>
            <w:r>
              <w:rPr>
                <w:sz w:val="16"/>
                <w:szCs w:val="16"/>
              </w:rPr>
              <w:t>150</w:t>
            </w:r>
          </w:p>
        </w:tc>
        <w:tc>
          <w:tcPr>
            <w:tcW w:w="1608" w:type="dxa"/>
            <w:tcBorders>
              <w:top w:val="nil"/>
              <w:left w:val="nil"/>
              <w:bottom w:val="single" w:sz="4" w:space="0" w:color="auto"/>
              <w:right w:val="single" w:sz="4" w:space="0" w:color="auto"/>
            </w:tcBorders>
            <w:shd w:val="clear" w:color="auto" w:fill="auto"/>
            <w:noWrap/>
            <w:vAlign w:val="center"/>
            <w:hideMark/>
          </w:tcPr>
          <w:p w:rsidR="00532C98" w:rsidRDefault="00532C98">
            <w:pPr>
              <w:jc w:val="center"/>
            </w:pPr>
            <w:r>
              <w:t>2 599 540,00</w:t>
            </w:r>
          </w:p>
        </w:tc>
      </w:tr>
      <w:tr w:rsidR="00532C98" w:rsidTr="00532C98">
        <w:trPr>
          <w:trHeight w:val="330"/>
        </w:trPr>
        <w:tc>
          <w:tcPr>
            <w:tcW w:w="660" w:type="dxa"/>
            <w:tcBorders>
              <w:top w:val="nil"/>
              <w:left w:val="single" w:sz="4" w:space="0" w:color="auto"/>
              <w:bottom w:val="single" w:sz="4" w:space="0" w:color="auto"/>
              <w:right w:val="single" w:sz="4" w:space="0" w:color="auto"/>
            </w:tcBorders>
            <w:shd w:val="clear" w:color="auto" w:fill="auto"/>
            <w:noWrap/>
            <w:hideMark/>
          </w:tcPr>
          <w:p w:rsidR="00532C98" w:rsidRDefault="00532C98">
            <w:pPr>
              <w:rPr>
                <w:b/>
                <w:bCs/>
                <w:sz w:val="20"/>
                <w:szCs w:val="20"/>
              </w:rPr>
            </w:pPr>
            <w:r>
              <w:rPr>
                <w:b/>
                <w:bCs/>
                <w:sz w:val="20"/>
                <w:szCs w:val="20"/>
              </w:rPr>
              <w:t>1.2.</w:t>
            </w:r>
          </w:p>
        </w:tc>
        <w:tc>
          <w:tcPr>
            <w:tcW w:w="4302" w:type="dxa"/>
            <w:tcBorders>
              <w:top w:val="nil"/>
              <w:left w:val="nil"/>
              <w:bottom w:val="single" w:sz="4" w:space="0" w:color="auto"/>
              <w:right w:val="single" w:sz="4" w:space="0" w:color="auto"/>
            </w:tcBorders>
            <w:shd w:val="clear" w:color="auto" w:fill="auto"/>
            <w:hideMark/>
          </w:tcPr>
          <w:p w:rsidR="00532C98" w:rsidRDefault="00532C98">
            <w:pPr>
              <w:rPr>
                <w:b/>
                <w:bCs/>
                <w:sz w:val="20"/>
                <w:szCs w:val="20"/>
              </w:rPr>
            </w:pPr>
            <w:r>
              <w:rPr>
                <w:b/>
                <w:bCs/>
                <w:sz w:val="20"/>
                <w:szCs w:val="20"/>
              </w:rPr>
              <w:t>Субсидии бюджетам Бюджетной системы Российской Федерации (межбюджетные субсидии)</w:t>
            </w:r>
          </w:p>
        </w:tc>
        <w:tc>
          <w:tcPr>
            <w:tcW w:w="480" w:type="dxa"/>
            <w:tcBorders>
              <w:top w:val="nil"/>
              <w:left w:val="nil"/>
              <w:bottom w:val="single" w:sz="4" w:space="0" w:color="auto"/>
              <w:right w:val="single" w:sz="4" w:space="0" w:color="auto"/>
            </w:tcBorders>
            <w:shd w:val="clear" w:color="auto" w:fill="auto"/>
            <w:noWrap/>
            <w:hideMark/>
          </w:tcPr>
          <w:p w:rsidR="00532C98" w:rsidRDefault="00532C98">
            <w:pPr>
              <w:jc w:val="center"/>
              <w:rPr>
                <w:b/>
                <w:bCs/>
                <w:sz w:val="16"/>
                <w:szCs w:val="16"/>
              </w:rPr>
            </w:pPr>
            <w:r>
              <w:rPr>
                <w:b/>
                <w:bCs/>
                <w:sz w:val="16"/>
                <w:szCs w:val="16"/>
              </w:rPr>
              <w:t>012</w:t>
            </w:r>
          </w:p>
        </w:tc>
        <w:tc>
          <w:tcPr>
            <w:tcW w:w="411" w:type="dxa"/>
            <w:tcBorders>
              <w:top w:val="nil"/>
              <w:left w:val="nil"/>
              <w:bottom w:val="single" w:sz="4" w:space="0" w:color="auto"/>
              <w:right w:val="single" w:sz="4" w:space="0" w:color="auto"/>
            </w:tcBorders>
            <w:shd w:val="clear" w:color="auto" w:fill="auto"/>
            <w:noWrap/>
            <w:hideMark/>
          </w:tcPr>
          <w:p w:rsidR="00532C98" w:rsidRDefault="00532C98">
            <w:pPr>
              <w:jc w:val="center"/>
              <w:rPr>
                <w:b/>
                <w:bCs/>
                <w:sz w:val="16"/>
                <w:szCs w:val="16"/>
              </w:rPr>
            </w:pPr>
            <w:r>
              <w:rPr>
                <w:b/>
                <w:bCs/>
                <w:sz w:val="16"/>
                <w:szCs w:val="16"/>
              </w:rPr>
              <w:t>2</w:t>
            </w:r>
          </w:p>
        </w:tc>
        <w:tc>
          <w:tcPr>
            <w:tcW w:w="411" w:type="dxa"/>
            <w:tcBorders>
              <w:top w:val="nil"/>
              <w:left w:val="nil"/>
              <w:bottom w:val="single" w:sz="4" w:space="0" w:color="auto"/>
              <w:right w:val="single" w:sz="4" w:space="0" w:color="auto"/>
            </w:tcBorders>
            <w:shd w:val="clear" w:color="auto" w:fill="auto"/>
            <w:noWrap/>
            <w:hideMark/>
          </w:tcPr>
          <w:p w:rsidR="00532C98" w:rsidRDefault="00532C98">
            <w:pPr>
              <w:jc w:val="center"/>
              <w:rPr>
                <w:b/>
                <w:bCs/>
                <w:sz w:val="16"/>
                <w:szCs w:val="16"/>
              </w:rPr>
            </w:pPr>
            <w:r>
              <w:rPr>
                <w:b/>
                <w:bCs/>
                <w:sz w:val="16"/>
                <w:szCs w:val="16"/>
              </w:rPr>
              <w:t>02</w:t>
            </w:r>
          </w:p>
        </w:tc>
        <w:tc>
          <w:tcPr>
            <w:tcW w:w="411" w:type="dxa"/>
            <w:tcBorders>
              <w:top w:val="nil"/>
              <w:left w:val="nil"/>
              <w:bottom w:val="single" w:sz="4" w:space="0" w:color="auto"/>
              <w:right w:val="single" w:sz="4" w:space="0" w:color="auto"/>
            </w:tcBorders>
            <w:shd w:val="clear" w:color="auto" w:fill="auto"/>
            <w:noWrap/>
            <w:hideMark/>
          </w:tcPr>
          <w:p w:rsidR="00532C98" w:rsidRDefault="00532C98">
            <w:pPr>
              <w:jc w:val="right"/>
              <w:rPr>
                <w:b/>
                <w:bCs/>
                <w:sz w:val="16"/>
                <w:szCs w:val="16"/>
              </w:rPr>
            </w:pPr>
            <w:r>
              <w:rPr>
                <w:b/>
                <w:bCs/>
                <w:sz w:val="16"/>
                <w:szCs w:val="16"/>
              </w:rPr>
              <w:t>20</w:t>
            </w:r>
          </w:p>
        </w:tc>
        <w:tc>
          <w:tcPr>
            <w:tcW w:w="456" w:type="dxa"/>
            <w:tcBorders>
              <w:top w:val="nil"/>
              <w:left w:val="nil"/>
              <w:bottom w:val="single" w:sz="4" w:space="0" w:color="auto"/>
              <w:right w:val="single" w:sz="4" w:space="0" w:color="auto"/>
            </w:tcBorders>
            <w:shd w:val="clear" w:color="auto" w:fill="auto"/>
            <w:noWrap/>
            <w:hideMark/>
          </w:tcPr>
          <w:p w:rsidR="00532C98" w:rsidRDefault="00532C98">
            <w:pPr>
              <w:jc w:val="center"/>
              <w:rPr>
                <w:b/>
                <w:bCs/>
                <w:sz w:val="16"/>
                <w:szCs w:val="16"/>
              </w:rPr>
            </w:pPr>
            <w:r>
              <w:rPr>
                <w:b/>
                <w:bCs/>
                <w:sz w:val="16"/>
                <w:szCs w:val="16"/>
              </w:rPr>
              <w:t>000</w:t>
            </w:r>
          </w:p>
        </w:tc>
        <w:tc>
          <w:tcPr>
            <w:tcW w:w="411" w:type="dxa"/>
            <w:tcBorders>
              <w:top w:val="nil"/>
              <w:left w:val="nil"/>
              <w:bottom w:val="single" w:sz="4" w:space="0" w:color="auto"/>
              <w:right w:val="single" w:sz="4" w:space="0" w:color="auto"/>
            </w:tcBorders>
            <w:shd w:val="clear" w:color="auto" w:fill="auto"/>
            <w:noWrap/>
            <w:hideMark/>
          </w:tcPr>
          <w:p w:rsidR="00532C98" w:rsidRDefault="00532C98">
            <w:pPr>
              <w:jc w:val="center"/>
              <w:rPr>
                <w:b/>
                <w:bCs/>
                <w:sz w:val="16"/>
                <w:szCs w:val="16"/>
              </w:rPr>
            </w:pPr>
            <w:r>
              <w:rPr>
                <w:b/>
                <w:bCs/>
                <w:sz w:val="16"/>
                <w:szCs w:val="16"/>
              </w:rPr>
              <w:t>00</w:t>
            </w:r>
          </w:p>
        </w:tc>
        <w:tc>
          <w:tcPr>
            <w:tcW w:w="536" w:type="dxa"/>
            <w:tcBorders>
              <w:top w:val="nil"/>
              <w:left w:val="nil"/>
              <w:bottom w:val="single" w:sz="4" w:space="0" w:color="auto"/>
              <w:right w:val="single" w:sz="4" w:space="0" w:color="auto"/>
            </w:tcBorders>
            <w:shd w:val="clear" w:color="auto" w:fill="auto"/>
            <w:noWrap/>
            <w:hideMark/>
          </w:tcPr>
          <w:p w:rsidR="00532C98" w:rsidRDefault="00532C98">
            <w:pPr>
              <w:jc w:val="center"/>
              <w:rPr>
                <w:b/>
                <w:bCs/>
                <w:sz w:val="16"/>
                <w:szCs w:val="16"/>
              </w:rPr>
            </w:pPr>
            <w:r>
              <w:rPr>
                <w:b/>
                <w:bCs/>
                <w:sz w:val="16"/>
                <w:szCs w:val="16"/>
              </w:rPr>
              <w:t>000</w:t>
            </w:r>
          </w:p>
        </w:tc>
        <w:tc>
          <w:tcPr>
            <w:tcW w:w="520" w:type="dxa"/>
            <w:tcBorders>
              <w:top w:val="nil"/>
              <w:left w:val="nil"/>
              <w:bottom w:val="single" w:sz="4" w:space="0" w:color="auto"/>
              <w:right w:val="single" w:sz="4" w:space="0" w:color="auto"/>
            </w:tcBorders>
            <w:shd w:val="clear" w:color="auto" w:fill="auto"/>
            <w:noWrap/>
            <w:hideMark/>
          </w:tcPr>
          <w:p w:rsidR="00532C98" w:rsidRDefault="00532C98">
            <w:pPr>
              <w:jc w:val="center"/>
              <w:rPr>
                <w:b/>
                <w:bCs/>
                <w:sz w:val="16"/>
                <w:szCs w:val="16"/>
              </w:rPr>
            </w:pPr>
            <w:r>
              <w:rPr>
                <w:b/>
                <w:bCs/>
                <w:sz w:val="16"/>
                <w:szCs w:val="16"/>
              </w:rPr>
              <w:t>000</w:t>
            </w:r>
          </w:p>
        </w:tc>
        <w:tc>
          <w:tcPr>
            <w:tcW w:w="1608" w:type="dxa"/>
            <w:tcBorders>
              <w:top w:val="nil"/>
              <w:left w:val="nil"/>
              <w:bottom w:val="single" w:sz="4" w:space="0" w:color="auto"/>
              <w:right w:val="single" w:sz="4" w:space="0" w:color="auto"/>
            </w:tcBorders>
            <w:shd w:val="clear" w:color="000000" w:fill="FFFF00"/>
            <w:noWrap/>
            <w:vAlign w:val="center"/>
            <w:hideMark/>
          </w:tcPr>
          <w:p w:rsidR="00532C98" w:rsidRDefault="00532C98">
            <w:pPr>
              <w:jc w:val="center"/>
              <w:rPr>
                <w:b/>
                <w:bCs/>
              </w:rPr>
            </w:pPr>
            <w:r>
              <w:rPr>
                <w:b/>
                <w:bCs/>
              </w:rPr>
              <w:t>69 928,00</w:t>
            </w:r>
          </w:p>
        </w:tc>
      </w:tr>
      <w:tr w:rsidR="00532C98" w:rsidTr="00532C98">
        <w:trPr>
          <w:trHeight w:val="1305"/>
        </w:trPr>
        <w:tc>
          <w:tcPr>
            <w:tcW w:w="660" w:type="dxa"/>
            <w:tcBorders>
              <w:top w:val="nil"/>
              <w:left w:val="single" w:sz="4" w:space="0" w:color="auto"/>
              <w:bottom w:val="single" w:sz="4" w:space="0" w:color="auto"/>
              <w:right w:val="single" w:sz="4" w:space="0" w:color="auto"/>
            </w:tcBorders>
            <w:shd w:val="clear" w:color="auto" w:fill="auto"/>
            <w:noWrap/>
            <w:hideMark/>
          </w:tcPr>
          <w:p w:rsidR="00532C98" w:rsidRDefault="00532C98">
            <w:pPr>
              <w:rPr>
                <w:sz w:val="20"/>
                <w:szCs w:val="20"/>
              </w:rPr>
            </w:pPr>
            <w:r>
              <w:rPr>
                <w:sz w:val="20"/>
                <w:szCs w:val="20"/>
              </w:rPr>
              <w:t> </w:t>
            </w:r>
          </w:p>
        </w:tc>
        <w:tc>
          <w:tcPr>
            <w:tcW w:w="4302" w:type="dxa"/>
            <w:tcBorders>
              <w:top w:val="nil"/>
              <w:left w:val="nil"/>
              <w:bottom w:val="single" w:sz="4" w:space="0" w:color="auto"/>
              <w:right w:val="single" w:sz="4" w:space="0" w:color="auto"/>
            </w:tcBorders>
            <w:shd w:val="clear" w:color="auto" w:fill="auto"/>
            <w:hideMark/>
          </w:tcPr>
          <w:p w:rsidR="00532C98" w:rsidRDefault="00532C98">
            <w:pPr>
              <w:rPr>
                <w:sz w:val="20"/>
                <w:szCs w:val="20"/>
              </w:rPr>
            </w:pPr>
            <w:r>
              <w:rPr>
                <w:sz w:val="20"/>
                <w:szCs w:val="20"/>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r>
              <w:rPr>
                <w:b/>
                <w:bCs/>
                <w:sz w:val="22"/>
                <w:szCs w:val="22"/>
              </w:rPr>
              <w:t xml:space="preserve"> </w:t>
            </w:r>
            <w:proofErr w:type="gramStart"/>
            <w:r>
              <w:rPr>
                <w:b/>
                <w:bCs/>
                <w:sz w:val="22"/>
                <w:szCs w:val="22"/>
              </w:rPr>
              <w:t xml:space="preserve">( </w:t>
            </w:r>
            <w:proofErr w:type="gramEnd"/>
            <w:r>
              <w:rPr>
                <w:b/>
                <w:bCs/>
                <w:sz w:val="22"/>
                <w:szCs w:val="22"/>
              </w:rPr>
              <w:t>24327)</w:t>
            </w:r>
          </w:p>
        </w:tc>
        <w:tc>
          <w:tcPr>
            <w:tcW w:w="480" w:type="dxa"/>
            <w:tcBorders>
              <w:top w:val="nil"/>
              <w:left w:val="nil"/>
              <w:bottom w:val="single" w:sz="4" w:space="0" w:color="auto"/>
              <w:right w:val="single" w:sz="4" w:space="0" w:color="auto"/>
            </w:tcBorders>
            <w:shd w:val="clear" w:color="auto" w:fill="auto"/>
            <w:noWrap/>
            <w:hideMark/>
          </w:tcPr>
          <w:p w:rsidR="00532C98" w:rsidRDefault="00532C98">
            <w:pPr>
              <w:jc w:val="center"/>
              <w:rPr>
                <w:sz w:val="16"/>
                <w:szCs w:val="16"/>
              </w:rPr>
            </w:pPr>
            <w:r>
              <w:rPr>
                <w:sz w:val="16"/>
                <w:szCs w:val="16"/>
              </w:rPr>
              <w:t>012</w:t>
            </w:r>
          </w:p>
        </w:tc>
        <w:tc>
          <w:tcPr>
            <w:tcW w:w="411" w:type="dxa"/>
            <w:tcBorders>
              <w:top w:val="nil"/>
              <w:left w:val="nil"/>
              <w:bottom w:val="single" w:sz="4" w:space="0" w:color="auto"/>
              <w:right w:val="single" w:sz="4" w:space="0" w:color="auto"/>
            </w:tcBorders>
            <w:shd w:val="clear" w:color="auto" w:fill="auto"/>
            <w:noWrap/>
            <w:hideMark/>
          </w:tcPr>
          <w:p w:rsidR="00532C98" w:rsidRDefault="00532C98">
            <w:pPr>
              <w:jc w:val="center"/>
              <w:rPr>
                <w:sz w:val="16"/>
                <w:szCs w:val="16"/>
              </w:rPr>
            </w:pPr>
            <w:r>
              <w:rPr>
                <w:sz w:val="16"/>
                <w:szCs w:val="16"/>
              </w:rPr>
              <w:t>2</w:t>
            </w:r>
          </w:p>
        </w:tc>
        <w:tc>
          <w:tcPr>
            <w:tcW w:w="411" w:type="dxa"/>
            <w:tcBorders>
              <w:top w:val="nil"/>
              <w:left w:val="nil"/>
              <w:bottom w:val="single" w:sz="4" w:space="0" w:color="auto"/>
              <w:right w:val="single" w:sz="4" w:space="0" w:color="auto"/>
            </w:tcBorders>
            <w:shd w:val="clear" w:color="auto" w:fill="auto"/>
            <w:noWrap/>
            <w:hideMark/>
          </w:tcPr>
          <w:p w:rsidR="00532C98" w:rsidRDefault="00532C98">
            <w:pPr>
              <w:jc w:val="center"/>
              <w:rPr>
                <w:sz w:val="16"/>
                <w:szCs w:val="16"/>
              </w:rPr>
            </w:pPr>
            <w:r>
              <w:rPr>
                <w:sz w:val="16"/>
                <w:szCs w:val="16"/>
              </w:rPr>
              <w:t>02</w:t>
            </w:r>
          </w:p>
        </w:tc>
        <w:tc>
          <w:tcPr>
            <w:tcW w:w="411" w:type="dxa"/>
            <w:tcBorders>
              <w:top w:val="nil"/>
              <w:left w:val="nil"/>
              <w:bottom w:val="single" w:sz="4" w:space="0" w:color="auto"/>
              <w:right w:val="single" w:sz="4" w:space="0" w:color="auto"/>
            </w:tcBorders>
            <w:shd w:val="clear" w:color="auto" w:fill="auto"/>
            <w:noWrap/>
            <w:hideMark/>
          </w:tcPr>
          <w:p w:rsidR="00532C98" w:rsidRDefault="00532C98">
            <w:pPr>
              <w:jc w:val="right"/>
              <w:rPr>
                <w:sz w:val="16"/>
                <w:szCs w:val="16"/>
              </w:rPr>
            </w:pPr>
            <w:r>
              <w:rPr>
                <w:sz w:val="16"/>
                <w:szCs w:val="16"/>
              </w:rPr>
              <w:t>29</w:t>
            </w:r>
          </w:p>
        </w:tc>
        <w:tc>
          <w:tcPr>
            <w:tcW w:w="456" w:type="dxa"/>
            <w:tcBorders>
              <w:top w:val="nil"/>
              <w:left w:val="nil"/>
              <w:bottom w:val="single" w:sz="4" w:space="0" w:color="auto"/>
              <w:right w:val="single" w:sz="4" w:space="0" w:color="auto"/>
            </w:tcBorders>
            <w:shd w:val="clear" w:color="auto" w:fill="auto"/>
            <w:noWrap/>
            <w:hideMark/>
          </w:tcPr>
          <w:p w:rsidR="00532C98" w:rsidRDefault="00532C98">
            <w:pPr>
              <w:jc w:val="center"/>
              <w:rPr>
                <w:sz w:val="16"/>
                <w:szCs w:val="16"/>
              </w:rPr>
            </w:pPr>
            <w:r>
              <w:rPr>
                <w:sz w:val="16"/>
                <w:szCs w:val="16"/>
              </w:rPr>
              <w:t>999</w:t>
            </w:r>
          </w:p>
        </w:tc>
        <w:tc>
          <w:tcPr>
            <w:tcW w:w="411" w:type="dxa"/>
            <w:tcBorders>
              <w:top w:val="nil"/>
              <w:left w:val="nil"/>
              <w:bottom w:val="single" w:sz="4" w:space="0" w:color="auto"/>
              <w:right w:val="single" w:sz="4" w:space="0" w:color="auto"/>
            </w:tcBorders>
            <w:shd w:val="clear" w:color="auto" w:fill="auto"/>
            <w:noWrap/>
            <w:hideMark/>
          </w:tcPr>
          <w:p w:rsidR="00532C98" w:rsidRDefault="00532C98">
            <w:pPr>
              <w:jc w:val="center"/>
              <w:rPr>
                <w:sz w:val="16"/>
                <w:szCs w:val="16"/>
              </w:rPr>
            </w:pPr>
            <w:r>
              <w:rPr>
                <w:sz w:val="16"/>
                <w:szCs w:val="16"/>
              </w:rPr>
              <w:t>10</w:t>
            </w:r>
          </w:p>
        </w:tc>
        <w:tc>
          <w:tcPr>
            <w:tcW w:w="536" w:type="dxa"/>
            <w:tcBorders>
              <w:top w:val="nil"/>
              <w:left w:val="nil"/>
              <w:bottom w:val="single" w:sz="4" w:space="0" w:color="auto"/>
              <w:right w:val="single" w:sz="4" w:space="0" w:color="auto"/>
            </w:tcBorders>
            <w:shd w:val="clear" w:color="auto" w:fill="auto"/>
            <w:noWrap/>
            <w:hideMark/>
          </w:tcPr>
          <w:p w:rsidR="00532C98" w:rsidRDefault="00532C98">
            <w:pPr>
              <w:jc w:val="center"/>
              <w:rPr>
                <w:sz w:val="16"/>
                <w:szCs w:val="16"/>
              </w:rPr>
            </w:pPr>
            <w:r>
              <w:rPr>
                <w:sz w:val="16"/>
                <w:szCs w:val="16"/>
              </w:rPr>
              <w:t>000</w:t>
            </w:r>
          </w:p>
        </w:tc>
        <w:tc>
          <w:tcPr>
            <w:tcW w:w="520" w:type="dxa"/>
            <w:tcBorders>
              <w:top w:val="nil"/>
              <w:left w:val="nil"/>
              <w:bottom w:val="single" w:sz="4" w:space="0" w:color="auto"/>
              <w:right w:val="single" w:sz="4" w:space="0" w:color="auto"/>
            </w:tcBorders>
            <w:shd w:val="clear" w:color="auto" w:fill="auto"/>
            <w:noWrap/>
            <w:hideMark/>
          </w:tcPr>
          <w:p w:rsidR="00532C98" w:rsidRDefault="00532C98">
            <w:pPr>
              <w:jc w:val="center"/>
              <w:rPr>
                <w:sz w:val="16"/>
                <w:szCs w:val="16"/>
              </w:rPr>
            </w:pPr>
            <w:r>
              <w:rPr>
                <w:sz w:val="16"/>
                <w:szCs w:val="16"/>
              </w:rPr>
              <w:t>150</w:t>
            </w:r>
          </w:p>
        </w:tc>
        <w:tc>
          <w:tcPr>
            <w:tcW w:w="1608" w:type="dxa"/>
            <w:tcBorders>
              <w:top w:val="nil"/>
              <w:left w:val="nil"/>
              <w:bottom w:val="single" w:sz="4" w:space="0" w:color="auto"/>
              <w:right w:val="single" w:sz="4" w:space="0" w:color="auto"/>
            </w:tcBorders>
            <w:shd w:val="clear" w:color="auto" w:fill="auto"/>
            <w:noWrap/>
            <w:vAlign w:val="center"/>
            <w:hideMark/>
          </w:tcPr>
          <w:p w:rsidR="00532C98" w:rsidRDefault="00532C98">
            <w:pPr>
              <w:jc w:val="center"/>
            </w:pPr>
            <w:r>
              <w:t>69 928,00</w:t>
            </w:r>
          </w:p>
        </w:tc>
      </w:tr>
      <w:tr w:rsidR="00532C98" w:rsidTr="00532C98">
        <w:trPr>
          <w:trHeight w:val="780"/>
        </w:trPr>
        <w:tc>
          <w:tcPr>
            <w:tcW w:w="660" w:type="dxa"/>
            <w:tcBorders>
              <w:top w:val="nil"/>
              <w:left w:val="single" w:sz="4" w:space="0" w:color="auto"/>
              <w:bottom w:val="single" w:sz="4" w:space="0" w:color="auto"/>
              <w:right w:val="single" w:sz="4" w:space="0" w:color="auto"/>
            </w:tcBorders>
            <w:shd w:val="clear" w:color="auto" w:fill="auto"/>
            <w:noWrap/>
            <w:hideMark/>
          </w:tcPr>
          <w:p w:rsidR="00532C98" w:rsidRDefault="00532C98">
            <w:pPr>
              <w:rPr>
                <w:b/>
                <w:bCs/>
                <w:sz w:val="20"/>
                <w:szCs w:val="20"/>
              </w:rPr>
            </w:pPr>
            <w:r>
              <w:rPr>
                <w:b/>
                <w:bCs/>
                <w:sz w:val="20"/>
                <w:szCs w:val="20"/>
              </w:rPr>
              <w:t>1.3.</w:t>
            </w:r>
          </w:p>
        </w:tc>
        <w:tc>
          <w:tcPr>
            <w:tcW w:w="4302" w:type="dxa"/>
            <w:tcBorders>
              <w:top w:val="nil"/>
              <w:left w:val="nil"/>
              <w:bottom w:val="single" w:sz="4" w:space="0" w:color="auto"/>
              <w:right w:val="single" w:sz="4" w:space="0" w:color="auto"/>
            </w:tcBorders>
            <w:shd w:val="clear" w:color="auto" w:fill="auto"/>
            <w:hideMark/>
          </w:tcPr>
          <w:p w:rsidR="00532C98" w:rsidRDefault="00532C98">
            <w:pPr>
              <w:rPr>
                <w:b/>
                <w:bCs/>
                <w:sz w:val="20"/>
                <w:szCs w:val="20"/>
              </w:rPr>
            </w:pPr>
            <w:r>
              <w:rPr>
                <w:b/>
                <w:bCs/>
                <w:sz w:val="20"/>
                <w:szCs w:val="20"/>
              </w:rPr>
              <w:t>Субвенции бюджетам субъектов Российской Федерации и муниципальных образований</w:t>
            </w:r>
          </w:p>
        </w:tc>
        <w:tc>
          <w:tcPr>
            <w:tcW w:w="480" w:type="dxa"/>
            <w:tcBorders>
              <w:top w:val="nil"/>
              <w:left w:val="nil"/>
              <w:bottom w:val="single" w:sz="4" w:space="0" w:color="auto"/>
              <w:right w:val="single" w:sz="4" w:space="0" w:color="auto"/>
            </w:tcBorders>
            <w:shd w:val="clear" w:color="auto" w:fill="auto"/>
            <w:noWrap/>
            <w:hideMark/>
          </w:tcPr>
          <w:p w:rsidR="00532C98" w:rsidRDefault="00532C98">
            <w:pPr>
              <w:jc w:val="center"/>
              <w:rPr>
                <w:b/>
                <w:bCs/>
                <w:sz w:val="16"/>
                <w:szCs w:val="16"/>
              </w:rPr>
            </w:pPr>
            <w:r>
              <w:rPr>
                <w:b/>
                <w:bCs/>
                <w:sz w:val="16"/>
                <w:szCs w:val="16"/>
              </w:rPr>
              <w:t>012</w:t>
            </w:r>
          </w:p>
        </w:tc>
        <w:tc>
          <w:tcPr>
            <w:tcW w:w="411" w:type="dxa"/>
            <w:tcBorders>
              <w:top w:val="nil"/>
              <w:left w:val="nil"/>
              <w:bottom w:val="single" w:sz="4" w:space="0" w:color="auto"/>
              <w:right w:val="single" w:sz="4" w:space="0" w:color="auto"/>
            </w:tcBorders>
            <w:shd w:val="clear" w:color="auto" w:fill="auto"/>
            <w:noWrap/>
            <w:hideMark/>
          </w:tcPr>
          <w:p w:rsidR="00532C98" w:rsidRDefault="00532C98">
            <w:pPr>
              <w:jc w:val="center"/>
              <w:rPr>
                <w:b/>
                <w:bCs/>
                <w:sz w:val="16"/>
                <w:szCs w:val="16"/>
              </w:rPr>
            </w:pPr>
            <w:r>
              <w:rPr>
                <w:b/>
                <w:bCs/>
                <w:sz w:val="16"/>
                <w:szCs w:val="16"/>
              </w:rPr>
              <w:t>2</w:t>
            </w:r>
          </w:p>
        </w:tc>
        <w:tc>
          <w:tcPr>
            <w:tcW w:w="411" w:type="dxa"/>
            <w:tcBorders>
              <w:top w:val="nil"/>
              <w:left w:val="nil"/>
              <w:bottom w:val="single" w:sz="4" w:space="0" w:color="auto"/>
              <w:right w:val="single" w:sz="4" w:space="0" w:color="auto"/>
            </w:tcBorders>
            <w:shd w:val="clear" w:color="auto" w:fill="auto"/>
            <w:noWrap/>
            <w:hideMark/>
          </w:tcPr>
          <w:p w:rsidR="00532C98" w:rsidRDefault="00532C98">
            <w:pPr>
              <w:jc w:val="center"/>
              <w:rPr>
                <w:b/>
                <w:bCs/>
                <w:sz w:val="16"/>
                <w:szCs w:val="16"/>
              </w:rPr>
            </w:pPr>
            <w:r>
              <w:rPr>
                <w:b/>
                <w:bCs/>
                <w:sz w:val="16"/>
                <w:szCs w:val="16"/>
              </w:rPr>
              <w:t>02</w:t>
            </w:r>
          </w:p>
        </w:tc>
        <w:tc>
          <w:tcPr>
            <w:tcW w:w="411" w:type="dxa"/>
            <w:tcBorders>
              <w:top w:val="nil"/>
              <w:left w:val="nil"/>
              <w:bottom w:val="single" w:sz="4" w:space="0" w:color="auto"/>
              <w:right w:val="single" w:sz="4" w:space="0" w:color="auto"/>
            </w:tcBorders>
            <w:shd w:val="clear" w:color="auto" w:fill="auto"/>
            <w:noWrap/>
            <w:hideMark/>
          </w:tcPr>
          <w:p w:rsidR="00532C98" w:rsidRDefault="00532C98">
            <w:pPr>
              <w:jc w:val="right"/>
              <w:rPr>
                <w:b/>
                <w:bCs/>
                <w:sz w:val="16"/>
                <w:szCs w:val="16"/>
              </w:rPr>
            </w:pPr>
            <w:r>
              <w:rPr>
                <w:b/>
                <w:bCs/>
                <w:sz w:val="16"/>
                <w:szCs w:val="16"/>
              </w:rPr>
              <w:t>30</w:t>
            </w:r>
          </w:p>
        </w:tc>
        <w:tc>
          <w:tcPr>
            <w:tcW w:w="456" w:type="dxa"/>
            <w:tcBorders>
              <w:top w:val="nil"/>
              <w:left w:val="nil"/>
              <w:bottom w:val="single" w:sz="4" w:space="0" w:color="auto"/>
              <w:right w:val="single" w:sz="4" w:space="0" w:color="auto"/>
            </w:tcBorders>
            <w:shd w:val="clear" w:color="auto" w:fill="auto"/>
            <w:noWrap/>
            <w:hideMark/>
          </w:tcPr>
          <w:p w:rsidR="00532C98" w:rsidRDefault="00532C98">
            <w:pPr>
              <w:jc w:val="center"/>
              <w:rPr>
                <w:b/>
                <w:bCs/>
                <w:sz w:val="16"/>
                <w:szCs w:val="16"/>
              </w:rPr>
            </w:pPr>
            <w:r>
              <w:rPr>
                <w:b/>
                <w:bCs/>
                <w:sz w:val="16"/>
                <w:szCs w:val="16"/>
              </w:rPr>
              <w:t>000</w:t>
            </w:r>
          </w:p>
        </w:tc>
        <w:tc>
          <w:tcPr>
            <w:tcW w:w="411" w:type="dxa"/>
            <w:tcBorders>
              <w:top w:val="nil"/>
              <w:left w:val="nil"/>
              <w:bottom w:val="single" w:sz="4" w:space="0" w:color="auto"/>
              <w:right w:val="single" w:sz="4" w:space="0" w:color="auto"/>
            </w:tcBorders>
            <w:shd w:val="clear" w:color="auto" w:fill="auto"/>
            <w:noWrap/>
            <w:hideMark/>
          </w:tcPr>
          <w:p w:rsidR="00532C98" w:rsidRDefault="00532C98">
            <w:pPr>
              <w:jc w:val="center"/>
              <w:rPr>
                <w:b/>
                <w:bCs/>
                <w:sz w:val="16"/>
                <w:szCs w:val="16"/>
              </w:rPr>
            </w:pPr>
            <w:r>
              <w:rPr>
                <w:b/>
                <w:bCs/>
                <w:sz w:val="16"/>
                <w:szCs w:val="16"/>
              </w:rPr>
              <w:t>00</w:t>
            </w:r>
          </w:p>
        </w:tc>
        <w:tc>
          <w:tcPr>
            <w:tcW w:w="536" w:type="dxa"/>
            <w:tcBorders>
              <w:top w:val="nil"/>
              <w:left w:val="nil"/>
              <w:bottom w:val="single" w:sz="4" w:space="0" w:color="auto"/>
              <w:right w:val="single" w:sz="4" w:space="0" w:color="auto"/>
            </w:tcBorders>
            <w:shd w:val="clear" w:color="auto" w:fill="auto"/>
            <w:noWrap/>
            <w:hideMark/>
          </w:tcPr>
          <w:p w:rsidR="00532C98" w:rsidRDefault="00532C98">
            <w:pPr>
              <w:jc w:val="center"/>
              <w:rPr>
                <w:b/>
                <w:bCs/>
                <w:sz w:val="16"/>
                <w:szCs w:val="16"/>
              </w:rPr>
            </w:pPr>
            <w:r>
              <w:rPr>
                <w:b/>
                <w:bCs/>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532C98" w:rsidRDefault="00532C98">
            <w:pPr>
              <w:jc w:val="center"/>
              <w:rPr>
                <w:b/>
                <w:bCs/>
                <w:sz w:val="16"/>
                <w:szCs w:val="16"/>
              </w:rPr>
            </w:pPr>
            <w:r>
              <w:rPr>
                <w:b/>
                <w:bCs/>
                <w:sz w:val="16"/>
                <w:szCs w:val="16"/>
              </w:rPr>
              <w:t>000</w:t>
            </w:r>
          </w:p>
        </w:tc>
        <w:tc>
          <w:tcPr>
            <w:tcW w:w="1608" w:type="dxa"/>
            <w:tcBorders>
              <w:top w:val="nil"/>
              <w:left w:val="nil"/>
              <w:bottom w:val="single" w:sz="4" w:space="0" w:color="auto"/>
              <w:right w:val="single" w:sz="4" w:space="0" w:color="auto"/>
            </w:tcBorders>
            <w:shd w:val="clear" w:color="000000" w:fill="FFFF00"/>
            <w:noWrap/>
            <w:vAlign w:val="center"/>
            <w:hideMark/>
          </w:tcPr>
          <w:p w:rsidR="00532C98" w:rsidRDefault="00532C98">
            <w:pPr>
              <w:jc w:val="center"/>
              <w:rPr>
                <w:b/>
                <w:bCs/>
              </w:rPr>
            </w:pPr>
            <w:r>
              <w:rPr>
                <w:b/>
                <w:bCs/>
              </w:rPr>
              <w:t>159 900,00</w:t>
            </w:r>
          </w:p>
        </w:tc>
      </w:tr>
      <w:tr w:rsidR="00532C98" w:rsidTr="00532C98">
        <w:trPr>
          <w:trHeight w:val="840"/>
        </w:trPr>
        <w:tc>
          <w:tcPr>
            <w:tcW w:w="660" w:type="dxa"/>
            <w:tcBorders>
              <w:top w:val="nil"/>
              <w:left w:val="single" w:sz="4" w:space="0" w:color="auto"/>
              <w:bottom w:val="single" w:sz="4" w:space="0" w:color="auto"/>
              <w:right w:val="single" w:sz="4" w:space="0" w:color="auto"/>
            </w:tcBorders>
            <w:shd w:val="clear" w:color="auto" w:fill="auto"/>
            <w:noWrap/>
            <w:hideMark/>
          </w:tcPr>
          <w:p w:rsidR="00532C98" w:rsidRDefault="00532C98">
            <w:pPr>
              <w:rPr>
                <w:sz w:val="20"/>
                <w:szCs w:val="20"/>
              </w:rPr>
            </w:pPr>
            <w:r>
              <w:rPr>
                <w:sz w:val="20"/>
                <w:szCs w:val="20"/>
              </w:rPr>
              <w:t> </w:t>
            </w:r>
          </w:p>
        </w:tc>
        <w:tc>
          <w:tcPr>
            <w:tcW w:w="4302" w:type="dxa"/>
            <w:tcBorders>
              <w:top w:val="nil"/>
              <w:left w:val="nil"/>
              <w:bottom w:val="single" w:sz="4" w:space="0" w:color="auto"/>
              <w:right w:val="single" w:sz="4" w:space="0" w:color="auto"/>
            </w:tcBorders>
            <w:shd w:val="clear" w:color="auto" w:fill="auto"/>
            <w:hideMark/>
          </w:tcPr>
          <w:p w:rsidR="00532C98" w:rsidRDefault="00532C98">
            <w:pPr>
              <w:rPr>
                <w:sz w:val="20"/>
                <w:szCs w:val="20"/>
              </w:rPr>
            </w:pPr>
            <w:r>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80" w:type="dxa"/>
            <w:tcBorders>
              <w:top w:val="nil"/>
              <w:left w:val="nil"/>
              <w:bottom w:val="single" w:sz="4" w:space="0" w:color="auto"/>
              <w:right w:val="single" w:sz="4" w:space="0" w:color="auto"/>
            </w:tcBorders>
            <w:shd w:val="clear" w:color="auto" w:fill="auto"/>
            <w:noWrap/>
            <w:hideMark/>
          </w:tcPr>
          <w:p w:rsidR="00532C98" w:rsidRDefault="00532C98">
            <w:pPr>
              <w:jc w:val="center"/>
              <w:rPr>
                <w:sz w:val="16"/>
                <w:szCs w:val="16"/>
              </w:rPr>
            </w:pPr>
            <w:r>
              <w:rPr>
                <w:sz w:val="16"/>
                <w:szCs w:val="16"/>
              </w:rPr>
              <w:t>012</w:t>
            </w:r>
          </w:p>
        </w:tc>
        <w:tc>
          <w:tcPr>
            <w:tcW w:w="411" w:type="dxa"/>
            <w:tcBorders>
              <w:top w:val="nil"/>
              <w:left w:val="nil"/>
              <w:bottom w:val="single" w:sz="4" w:space="0" w:color="auto"/>
              <w:right w:val="single" w:sz="4" w:space="0" w:color="auto"/>
            </w:tcBorders>
            <w:shd w:val="clear" w:color="auto" w:fill="auto"/>
            <w:noWrap/>
            <w:hideMark/>
          </w:tcPr>
          <w:p w:rsidR="00532C98" w:rsidRDefault="00532C98">
            <w:pPr>
              <w:jc w:val="center"/>
              <w:rPr>
                <w:sz w:val="16"/>
                <w:szCs w:val="16"/>
              </w:rPr>
            </w:pPr>
            <w:r>
              <w:rPr>
                <w:sz w:val="16"/>
                <w:szCs w:val="16"/>
              </w:rPr>
              <w:t>2</w:t>
            </w:r>
          </w:p>
        </w:tc>
        <w:tc>
          <w:tcPr>
            <w:tcW w:w="411" w:type="dxa"/>
            <w:tcBorders>
              <w:top w:val="nil"/>
              <w:left w:val="nil"/>
              <w:bottom w:val="single" w:sz="4" w:space="0" w:color="auto"/>
              <w:right w:val="single" w:sz="4" w:space="0" w:color="auto"/>
            </w:tcBorders>
            <w:shd w:val="clear" w:color="auto" w:fill="auto"/>
            <w:noWrap/>
            <w:hideMark/>
          </w:tcPr>
          <w:p w:rsidR="00532C98" w:rsidRDefault="00532C98">
            <w:pPr>
              <w:jc w:val="center"/>
              <w:rPr>
                <w:sz w:val="16"/>
                <w:szCs w:val="16"/>
              </w:rPr>
            </w:pPr>
            <w:r>
              <w:rPr>
                <w:sz w:val="16"/>
                <w:szCs w:val="16"/>
              </w:rPr>
              <w:t>02</w:t>
            </w:r>
          </w:p>
        </w:tc>
        <w:tc>
          <w:tcPr>
            <w:tcW w:w="411" w:type="dxa"/>
            <w:tcBorders>
              <w:top w:val="nil"/>
              <w:left w:val="nil"/>
              <w:bottom w:val="single" w:sz="4" w:space="0" w:color="auto"/>
              <w:right w:val="single" w:sz="4" w:space="0" w:color="auto"/>
            </w:tcBorders>
            <w:shd w:val="clear" w:color="auto" w:fill="auto"/>
            <w:noWrap/>
            <w:hideMark/>
          </w:tcPr>
          <w:p w:rsidR="00532C98" w:rsidRDefault="00532C98">
            <w:pPr>
              <w:jc w:val="right"/>
              <w:rPr>
                <w:sz w:val="16"/>
                <w:szCs w:val="16"/>
              </w:rPr>
            </w:pPr>
            <w:r>
              <w:rPr>
                <w:sz w:val="16"/>
                <w:szCs w:val="16"/>
              </w:rPr>
              <w:t>35</w:t>
            </w:r>
          </w:p>
        </w:tc>
        <w:tc>
          <w:tcPr>
            <w:tcW w:w="456" w:type="dxa"/>
            <w:tcBorders>
              <w:top w:val="nil"/>
              <w:left w:val="nil"/>
              <w:bottom w:val="single" w:sz="4" w:space="0" w:color="auto"/>
              <w:right w:val="single" w:sz="4" w:space="0" w:color="auto"/>
            </w:tcBorders>
            <w:shd w:val="clear" w:color="auto" w:fill="auto"/>
            <w:noWrap/>
            <w:hideMark/>
          </w:tcPr>
          <w:p w:rsidR="00532C98" w:rsidRDefault="00532C98">
            <w:pPr>
              <w:jc w:val="center"/>
              <w:rPr>
                <w:sz w:val="16"/>
                <w:szCs w:val="16"/>
              </w:rPr>
            </w:pPr>
            <w:r>
              <w:rPr>
                <w:sz w:val="16"/>
                <w:szCs w:val="16"/>
              </w:rPr>
              <w:t>118</w:t>
            </w:r>
          </w:p>
        </w:tc>
        <w:tc>
          <w:tcPr>
            <w:tcW w:w="411" w:type="dxa"/>
            <w:tcBorders>
              <w:top w:val="nil"/>
              <w:left w:val="nil"/>
              <w:bottom w:val="single" w:sz="4" w:space="0" w:color="auto"/>
              <w:right w:val="single" w:sz="4" w:space="0" w:color="auto"/>
            </w:tcBorders>
            <w:shd w:val="clear" w:color="auto" w:fill="auto"/>
            <w:noWrap/>
            <w:hideMark/>
          </w:tcPr>
          <w:p w:rsidR="00532C98" w:rsidRDefault="00532C98">
            <w:pPr>
              <w:jc w:val="center"/>
              <w:rPr>
                <w:sz w:val="16"/>
                <w:szCs w:val="16"/>
              </w:rPr>
            </w:pPr>
            <w:r>
              <w:rPr>
                <w:sz w:val="16"/>
                <w:szCs w:val="16"/>
              </w:rPr>
              <w:t>10</w:t>
            </w:r>
          </w:p>
        </w:tc>
        <w:tc>
          <w:tcPr>
            <w:tcW w:w="536" w:type="dxa"/>
            <w:tcBorders>
              <w:top w:val="nil"/>
              <w:left w:val="nil"/>
              <w:bottom w:val="single" w:sz="4" w:space="0" w:color="auto"/>
              <w:right w:val="single" w:sz="4" w:space="0" w:color="auto"/>
            </w:tcBorders>
            <w:shd w:val="clear" w:color="auto" w:fill="auto"/>
            <w:noWrap/>
            <w:hideMark/>
          </w:tcPr>
          <w:p w:rsidR="00532C98" w:rsidRDefault="00532C98">
            <w:pPr>
              <w:jc w:val="center"/>
              <w:rPr>
                <w:sz w:val="16"/>
                <w:szCs w:val="16"/>
              </w:rPr>
            </w:pPr>
            <w:r>
              <w:rPr>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532C98" w:rsidRDefault="00532C98">
            <w:pPr>
              <w:jc w:val="center"/>
              <w:rPr>
                <w:sz w:val="16"/>
                <w:szCs w:val="16"/>
              </w:rPr>
            </w:pPr>
            <w:r>
              <w:rPr>
                <w:sz w:val="16"/>
                <w:szCs w:val="16"/>
              </w:rPr>
              <w:t>150</w:t>
            </w:r>
          </w:p>
        </w:tc>
        <w:tc>
          <w:tcPr>
            <w:tcW w:w="1608" w:type="dxa"/>
            <w:tcBorders>
              <w:top w:val="nil"/>
              <w:left w:val="nil"/>
              <w:bottom w:val="single" w:sz="4" w:space="0" w:color="auto"/>
              <w:right w:val="single" w:sz="4" w:space="0" w:color="auto"/>
            </w:tcBorders>
            <w:shd w:val="clear" w:color="auto" w:fill="auto"/>
            <w:noWrap/>
            <w:vAlign w:val="center"/>
            <w:hideMark/>
          </w:tcPr>
          <w:p w:rsidR="00532C98" w:rsidRDefault="00532C98">
            <w:pPr>
              <w:jc w:val="center"/>
            </w:pPr>
            <w:r>
              <w:t>157 900,00</w:t>
            </w:r>
          </w:p>
        </w:tc>
      </w:tr>
      <w:tr w:rsidR="00532C98" w:rsidTr="00532C98">
        <w:trPr>
          <w:trHeight w:val="765"/>
        </w:trPr>
        <w:tc>
          <w:tcPr>
            <w:tcW w:w="660" w:type="dxa"/>
            <w:tcBorders>
              <w:top w:val="nil"/>
              <w:left w:val="single" w:sz="4" w:space="0" w:color="auto"/>
              <w:bottom w:val="single" w:sz="4" w:space="0" w:color="auto"/>
              <w:right w:val="single" w:sz="4" w:space="0" w:color="auto"/>
            </w:tcBorders>
            <w:shd w:val="clear" w:color="auto" w:fill="auto"/>
            <w:noWrap/>
            <w:hideMark/>
          </w:tcPr>
          <w:p w:rsidR="00532C98" w:rsidRDefault="00532C98">
            <w:pPr>
              <w:rPr>
                <w:sz w:val="20"/>
                <w:szCs w:val="20"/>
              </w:rPr>
            </w:pPr>
            <w:r>
              <w:rPr>
                <w:sz w:val="20"/>
                <w:szCs w:val="20"/>
              </w:rPr>
              <w:t> </w:t>
            </w:r>
          </w:p>
        </w:tc>
        <w:tc>
          <w:tcPr>
            <w:tcW w:w="4302" w:type="dxa"/>
            <w:tcBorders>
              <w:top w:val="nil"/>
              <w:left w:val="nil"/>
              <w:bottom w:val="single" w:sz="4" w:space="0" w:color="auto"/>
              <w:right w:val="single" w:sz="4" w:space="0" w:color="auto"/>
            </w:tcBorders>
            <w:shd w:val="clear" w:color="auto" w:fill="auto"/>
            <w:hideMark/>
          </w:tcPr>
          <w:p w:rsidR="00532C98" w:rsidRDefault="00532C98">
            <w:pPr>
              <w:rPr>
                <w:sz w:val="20"/>
                <w:szCs w:val="20"/>
              </w:rPr>
            </w:pPr>
            <w:r>
              <w:rPr>
                <w:sz w:val="20"/>
                <w:szCs w:val="20"/>
              </w:rPr>
              <w:t>Субвенции бюджетам сельских поселений на выполнение передаваемых полномочий субъектов Российской Федерации</w:t>
            </w:r>
          </w:p>
        </w:tc>
        <w:tc>
          <w:tcPr>
            <w:tcW w:w="480" w:type="dxa"/>
            <w:tcBorders>
              <w:top w:val="nil"/>
              <w:left w:val="nil"/>
              <w:bottom w:val="single" w:sz="4" w:space="0" w:color="auto"/>
              <w:right w:val="single" w:sz="4" w:space="0" w:color="auto"/>
            </w:tcBorders>
            <w:shd w:val="clear" w:color="auto" w:fill="auto"/>
            <w:noWrap/>
            <w:hideMark/>
          </w:tcPr>
          <w:p w:rsidR="00532C98" w:rsidRDefault="00532C98">
            <w:pPr>
              <w:jc w:val="center"/>
              <w:rPr>
                <w:sz w:val="16"/>
                <w:szCs w:val="16"/>
              </w:rPr>
            </w:pPr>
            <w:r>
              <w:rPr>
                <w:sz w:val="16"/>
                <w:szCs w:val="16"/>
              </w:rPr>
              <w:t>012</w:t>
            </w:r>
          </w:p>
        </w:tc>
        <w:tc>
          <w:tcPr>
            <w:tcW w:w="411" w:type="dxa"/>
            <w:tcBorders>
              <w:top w:val="nil"/>
              <w:left w:val="nil"/>
              <w:bottom w:val="single" w:sz="4" w:space="0" w:color="auto"/>
              <w:right w:val="single" w:sz="4" w:space="0" w:color="auto"/>
            </w:tcBorders>
            <w:shd w:val="clear" w:color="auto" w:fill="auto"/>
            <w:noWrap/>
            <w:hideMark/>
          </w:tcPr>
          <w:p w:rsidR="00532C98" w:rsidRDefault="00532C98">
            <w:pPr>
              <w:jc w:val="center"/>
              <w:rPr>
                <w:sz w:val="16"/>
                <w:szCs w:val="16"/>
              </w:rPr>
            </w:pPr>
            <w:r>
              <w:rPr>
                <w:sz w:val="16"/>
                <w:szCs w:val="16"/>
              </w:rPr>
              <w:t>2</w:t>
            </w:r>
          </w:p>
        </w:tc>
        <w:tc>
          <w:tcPr>
            <w:tcW w:w="411" w:type="dxa"/>
            <w:tcBorders>
              <w:top w:val="nil"/>
              <w:left w:val="nil"/>
              <w:bottom w:val="single" w:sz="4" w:space="0" w:color="auto"/>
              <w:right w:val="single" w:sz="4" w:space="0" w:color="auto"/>
            </w:tcBorders>
            <w:shd w:val="clear" w:color="auto" w:fill="auto"/>
            <w:noWrap/>
            <w:hideMark/>
          </w:tcPr>
          <w:p w:rsidR="00532C98" w:rsidRDefault="00532C98">
            <w:pPr>
              <w:jc w:val="center"/>
              <w:rPr>
                <w:sz w:val="16"/>
                <w:szCs w:val="16"/>
              </w:rPr>
            </w:pPr>
            <w:r>
              <w:rPr>
                <w:sz w:val="16"/>
                <w:szCs w:val="16"/>
              </w:rPr>
              <w:t>02</w:t>
            </w:r>
          </w:p>
        </w:tc>
        <w:tc>
          <w:tcPr>
            <w:tcW w:w="411" w:type="dxa"/>
            <w:tcBorders>
              <w:top w:val="nil"/>
              <w:left w:val="nil"/>
              <w:bottom w:val="single" w:sz="4" w:space="0" w:color="auto"/>
              <w:right w:val="single" w:sz="4" w:space="0" w:color="auto"/>
            </w:tcBorders>
            <w:shd w:val="clear" w:color="auto" w:fill="auto"/>
            <w:noWrap/>
            <w:hideMark/>
          </w:tcPr>
          <w:p w:rsidR="00532C98" w:rsidRDefault="00532C98">
            <w:pPr>
              <w:jc w:val="right"/>
              <w:rPr>
                <w:sz w:val="16"/>
                <w:szCs w:val="16"/>
              </w:rPr>
            </w:pPr>
            <w:r>
              <w:rPr>
                <w:sz w:val="16"/>
                <w:szCs w:val="16"/>
              </w:rPr>
              <w:t>30</w:t>
            </w:r>
          </w:p>
        </w:tc>
        <w:tc>
          <w:tcPr>
            <w:tcW w:w="456" w:type="dxa"/>
            <w:tcBorders>
              <w:top w:val="nil"/>
              <w:left w:val="nil"/>
              <w:bottom w:val="single" w:sz="4" w:space="0" w:color="auto"/>
              <w:right w:val="single" w:sz="4" w:space="0" w:color="auto"/>
            </w:tcBorders>
            <w:shd w:val="clear" w:color="auto" w:fill="auto"/>
            <w:noWrap/>
            <w:hideMark/>
          </w:tcPr>
          <w:p w:rsidR="00532C98" w:rsidRDefault="00532C98">
            <w:pPr>
              <w:jc w:val="center"/>
              <w:rPr>
                <w:sz w:val="16"/>
                <w:szCs w:val="16"/>
              </w:rPr>
            </w:pPr>
            <w:r>
              <w:rPr>
                <w:sz w:val="16"/>
                <w:szCs w:val="16"/>
              </w:rPr>
              <w:t>024</w:t>
            </w:r>
          </w:p>
        </w:tc>
        <w:tc>
          <w:tcPr>
            <w:tcW w:w="411" w:type="dxa"/>
            <w:tcBorders>
              <w:top w:val="nil"/>
              <w:left w:val="nil"/>
              <w:bottom w:val="single" w:sz="4" w:space="0" w:color="auto"/>
              <w:right w:val="single" w:sz="4" w:space="0" w:color="auto"/>
            </w:tcBorders>
            <w:shd w:val="clear" w:color="auto" w:fill="auto"/>
            <w:noWrap/>
            <w:hideMark/>
          </w:tcPr>
          <w:p w:rsidR="00532C98" w:rsidRDefault="00532C98">
            <w:pPr>
              <w:jc w:val="center"/>
              <w:rPr>
                <w:sz w:val="16"/>
                <w:szCs w:val="16"/>
              </w:rPr>
            </w:pPr>
            <w:r>
              <w:rPr>
                <w:sz w:val="16"/>
                <w:szCs w:val="16"/>
              </w:rPr>
              <w:t>10</w:t>
            </w:r>
          </w:p>
        </w:tc>
        <w:tc>
          <w:tcPr>
            <w:tcW w:w="536" w:type="dxa"/>
            <w:tcBorders>
              <w:top w:val="nil"/>
              <w:left w:val="nil"/>
              <w:bottom w:val="single" w:sz="4" w:space="0" w:color="auto"/>
              <w:right w:val="single" w:sz="4" w:space="0" w:color="auto"/>
            </w:tcBorders>
            <w:shd w:val="clear" w:color="auto" w:fill="auto"/>
            <w:noWrap/>
            <w:hideMark/>
          </w:tcPr>
          <w:p w:rsidR="00532C98" w:rsidRDefault="00532C98">
            <w:pPr>
              <w:jc w:val="center"/>
              <w:rPr>
                <w:sz w:val="16"/>
                <w:szCs w:val="16"/>
              </w:rPr>
            </w:pPr>
            <w:r>
              <w:rPr>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532C98" w:rsidRDefault="00532C98">
            <w:pPr>
              <w:jc w:val="center"/>
              <w:rPr>
                <w:sz w:val="16"/>
                <w:szCs w:val="16"/>
              </w:rPr>
            </w:pPr>
            <w:r>
              <w:rPr>
                <w:sz w:val="16"/>
                <w:szCs w:val="16"/>
              </w:rPr>
              <w:t>150</w:t>
            </w:r>
          </w:p>
        </w:tc>
        <w:tc>
          <w:tcPr>
            <w:tcW w:w="1608" w:type="dxa"/>
            <w:tcBorders>
              <w:top w:val="nil"/>
              <w:left w:val="nil"/>
              <w:bottom w:val="single" w:sz="4" w:space="0" w:color="auto"/>
              <w:right w:val="single" w:sz="4" w:space="0" w:color="auto"/>
            </w:tcBorders>
            <w:shd w:val="clear" w:color="auto" w:fill="auto"/>
            <w:noWrap/>
            <w:vAlign w:val="center"/>
            <w:hideMark/>
          </w:tcPr>
          <w:p w:rsidR="00532C98" w:rsidRDefault="00532C98">
            <w:pPr>
              <w:jc w:val="center"/>
            </w:pPr>
            <w:r>
              <w:t>2 000,00</w:t>
            </w:r>
          </w:p>
        </w:tc>
      </w:tr>
      <w:tr w:rsidR="00532C98" w:rsidTr="00532C98">
        <w:trPr>
          <w:trHeight w:val="1275"/>
        </w:trPr>
        <w:tc>
          <w:tcPr>
            <w:tcW w:w="660" w:type="dxa"/>
            <w:tcBorders>
              <w:top w:val="nil"/>
              <w:left w:val="single" w:sz="4" w:space="0" w:color="auto"/>
              <w:bottom w:val="single" w:sz="4" w:space="0" w:color="auto"/>
              <w:right w:val="single" w:sz="4" w:space="0" w:color="auto"/>
            </w:tcBorders>
            <w:shd w:val="clear" w:color="auto" w:fill="auto"/>
            <w:noWrap/>
            <w:hideMark/>
          </w:tcPr>
          <w:p w:rsidR="00532C98" w:rsidRDefault="00532C98">
            <w:pPr>
              <w:rPr>
                <w:b/>
                <w:bCs/>
                <w:sz w:val="20"/>
                <w:szCs w:val="20"/>
              </w:rPr>
            </w:pPr>
            <w:r>
              <w:rPr>
                <w:b/>
                <w:bCs/>
                <w:sz w:val="20"/>
                <w:szCs w:val="20"/>
              </w:rPr>
              <w:t>1.4.</w:t>
            </w:r>
          </w:p>
        </w:tc>
        <w:tc>
          <w:tcPr>
            <w:tcW w:w="4302" w:type="dxa"/>
            <w:tcBorders>
              <w:top w:val="nil"/>
              <w:left w:val="nil"/>
              <w:bottom w:val="single" w:sz="4" w:space="0" w:color="auto"/>
              <w:right w:val="single" w:sz="4" w:space="0" w:color="auto"/>
            </w:tcBorders>
            <w:shd w:val="clear" w:color="auto" w:fill="auto"/>
            <w:hideMark/>
          </w:tcPr>
          <w:p w:rsidR="00532C98" w:rsidRDefault="00532C98">
            <w:pPr>
              <w:rPr>
                <w:b/>
                <w:bCs/>
                <w:sz w:val="20"/>
                <w:szCs w:val="20"/>
              </w:rPr>
            </w:pPr>
            <w:r>
              <w:rPr>
                <w:b/>
                <w:bCs/>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80" w:type="dxa"/>
            <w:tcBorders>
              <w:top w:val="nil"/>
              <w:left w:val="nil"/>
              <w:bottom w:val="single" w:sz="4" w:space="0" w:color="auto"/>
              <w:right w:val="single" w:sz="4" w:space="0" w:color="auto"/>
            </w:tcBorders>
            <w:shd w:val="clear" w:color="auto" w:fill="auto"/>
            <w:noWrap/>
            <w:hideMark/>
          </w:tcPr>
          <w:p w:rsidR="00532C98" w:rsidRDefault="00532C98">
            <w:pPr>
              <w:jc w:val="center"/>
              <w:rPr>
                <w:b/>
                <w:bCs/>
                <w:sz w:val="16"/>
                <w:szCs w:val="16"/>
              </w:rPr>
            </w:pPr>
            <w:r>
              <w:rPr>
                <w:b/>
                <w:bCs/>
                <w:sz w:val="16"/>
                <w:szCs w:val="16"/>
              </w:rPr>
              <w:t>012</w:t>
            </w:r>
          </w:p>
        </w:tc>
        <w:tc>
          <w:tcPr>
            <w:tcW w:w="411" w:type="dxa"/>
            <w:tcBorders>
              <w:top w:val="nil"/>
              <w:left w:val="nil"/>
              <w:bottom w:val="single" w:sz="4" w:space="0" w:color="auto"/>
              <w:right w:val="single" w:sz="4" w:space="0" w:color="auto"/>
            </w:tcBorders>
            <w:shd w:val="clear" w:color="auto" w:fill="auto"/>
            <w:noWrap/>
            <w:hideMark/>
          </w:tcPr>
          <w:p w:rsidR="00532C98" w:rsidRDefault="00532C98">
            <w:pPr>
              <w:jc w:val="center"/>
              <w:rPr>
                <w:b/>
                <w:bCs/>
                <w:sz w:val="16"/>
                <w:szCs w:val="16"/>
              </w:rPr>
            </w:pPr>
            <w:r>
              <w:rPr>
                <w:b/>
                <w:bCs/>
                <w:sz w:val="16"/>
                <w:szCs w:val="16"/>
              </w:rPr>
              <w:t>2</w:t>
            </w:r>
          </w:p>
        </w:tc>
        <w:tc>
          <w:tcPr>
            <w:tcW w:w="411" w:type="dxa"/>
            <w:tcBorders>
              <w:top w:val="nil"/>
              <w:left w:val="nil"/>
              <w:bottom w:val="single" w:sz="4" w:space="0" w:color="auto"/>
              <w:right w:val="single" w:sz="4" w:space="0" w:color="auto"/>
            </w:tcBorders>
            <w:shd w:val="clear" w:color="auto" w:fill="auto"/>
            <w:noWrap/>
            <w:hideMark/>
          </w:tcPr>
          <w:p w:rsidR="00532C98" w:rsidRDefault="00532C98">
            <w:pPr>
              <w:jc w:val="center"/>
              <w:rPr>
                <w:b/>
                <w:bCs/>
                <w:sz w:val="16"/>
                <w:szCs w:val="16"/>
              </w:rPr>
            </w:pPr>
            <w:r>
              <w:rPr>
                <w:b/>
                <w:bCs/>
                <w:sz w:val="16"/>
                <w:szCs w:val="16"/>
              </w:rPr>
              <w:t>02</w:t>
            </w:r>
          </w:p>
        </w:tc>
        <w:tc>
          <w:tcPr>
            <w:tcW w:w="411" w:type="dxa"/>
            <w:tcBorders>
              <w:top w:val="nil"/>
              <w:left w:val="nil"/>
              <w:bottom w:val="single" w:sz="4" w:space="0" w:color="auto"/>
              <w:right w:val="single" w:sz="4" w:space="0" w:color="auto"/>
            </w:tcBorders>
            <w:shd w:val="clear" w:color="auto" w:fill="auto"/>
            <w:noWrap/>
            <w:hideMark/>
          </w:tcPr>
          <w:p w:rsidR="00532C98" w:rsidRDefault="00532C98">
            <w:pPr>
              <w:jc w:val="right"/>
              <w:rPr>
                <w:b/>
                <w:bCs/>
                <w:sz w:val="16"/>
                <w:szCs w:val="16"/>
              </w:rPr>
            </w:pPr>
            <w:r>
              <w:rPr>
                <w:b/>
                <w:bCs/>
                <w:sz w:val="16"/>
                <w:szCs w:val="16"/>
              </w:rPr>
              <w:t>40</w:t>
            </w:r>
          </w:p>
        </w:tc>
        <w:tc>
          <w:tcPr>
            <w:tcW w:w="456" w:type="dxa"/>
            <w:tcBorders>
              <w:top w:val="nil"/>
              <w:left w:val="nil"/>
              <w:bottom w:val="single" w:sz="4" w:space="0" w:color="auto"/>
              <w:right w:val="single" w:sz="4" w:space="0" w:color="auto"/>
            </w:tcBorders>
            <w:shd w:val="clear" w:color="auto" w:fill="auto"/>
            <w:noWrap/>
            <w:hideMark/>
          </w:tcPr>
          <w:p w:rsidR="00532C98" w:rsidRDefault="00532C98">
            <w:pPr>
              <w:jc w:val="center"/>
              <w:rPr>
                <w:b/>
                <w:bCs/>
                <w:sz w:val="16"/>
                <w:szCs w:val="16"/>
              </w:rPr>
            </w:pPr>
            <w:r>
              <w:rPr>
                <w:b/>
                <w:bCs/>
                <w:sz w:val="16"/>
                <w:szCs w:val="16"/>
              </w:rPr>
              <w:t>000</w:t>
            </w:r>
          </w:p>
        </w:tc>
        <w:tc>
          <w:tcPr>
            <w:tcW w:w="411" w:type="dxa"/>
            <w:tcBorders>
              <w:top w:val="nil"/>
              <w:left w:val="nil"/>
              <w:bottom w:val="single" w:sz="4" w:space="0" w:color="auto"/>
              <w:right w:val="single" w:sz="4" w:space="0" w:color="auto"/>
            </w:tcBorders>
            <w:shd w:val="clear" w:color="auto" w:fill="auto"/>
            <w:noWrap/>
            <w:hideMark/>
          </w:tcPr>
          <w:p w:rsidR="00532C98" w:rsidRDefault="00532C98">
            <w:pPr>
              <w:jc w:val="center"/>
              <w:rPr>
                <w:b/>
                <w:bCs/>
                <w:sz w:val="16"/>
                <w:szCs w:val="16"/>
              </w:rPr>
            </w:pPr>
            <w:r>
              <w:rPr>
                <w:b/>
                <w:bCs/>
                <w:sz w:val="16"/>
                <w:szCs w:val="16"/>
              </w:rPr>
              <w:t>00</w:t>
            </w:r>
          </w:p>
        </w:tc>
        <w:tc>
          <w:tcPr>
            <w:tcW w:w="536" w:type="dxa"/>
            <w:tcBorders>
              <w:top w:val="nil"/>
              <w:left w:val="nil"/>
              <w:bottom w:val="single" w:sz="4" w:space="0" w:color="auto"/>
              <w:right w:val="single" w:sz="4" w:space="0" w:color="auto"/>
            </w:tcBorders>
            <w:shd w:val="clear" w:color="auto" w:fill="auto"/>
            <w:noWrap/>
            <w:hideMark/>
          </w:tcPr>
          <w:p w:rsidR="00532C98" w:rsidRDefault="00532C98">
            <w:pPr>
              <w:jc w:val="center"/>
              <w:rPr>
                <w:b/>
                <w:bCs/>
                <w:sz w:val="16"/>
                <w:szCs w:val="16"/>
              </w:rPr>
            </w:pPr>
            <w:r>
              <w:rPr>
                <w:b/>
                <w:bCs/>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532C98" w:rsidRDefault="00532C98">
            <w:pPr>
              <w:jc w:val="center"/>
              <w:rPr>
                <w:b/>
                <w:bCs/>
                <w:sz w:val="16"/>
                <w:szCs w:val="16"/>
              </w:rPr>
            </w:pPr>
            <w:r>
              <w:rPr>
                <w:b/>
                <w:bCs/>
                <w:sz w:val="16"/>
                <w:szCs w:val="16"/>
              </w:rPr>
              <w:t>000</w:t>
            </w:r>
          </w:p>
        </w:tc>
        <w:tc>
          <w:tcPr>
            <w:tcW w:w="1608" w:type="dxa"/>
            <w:tcBorders>
              <w:top w:val="nil"/>
              <w:left w:val="nil"/>
              <w:bottom w:val="single" w:sz="4" w:space="0" w:color="auto"/>
              <w:right w:val="single" w:sz="4" w:space="0" w:color="auto"/>
            </w:tcBorders>
            <w:shd w:val="clear" w:color="000000" w:fill="FFFF00"/>
            <w:noWrap/>
            <w:vAlign w:val="center"/>
            <w:hideMark/>
          </w:tcPr>
          <w:p w:rsidR="00532C98" w:rsidRDefault="00532C98">
            <w:pPr>
              <w:jc w:val="center"/>
              <w:rPr>
                <w:b/>
                <w:bCs/>
              </w:rPr>
            </w:pPr>
            <w:r>
              <w:rPr>
                <w:b/>
                <w:bCs/>
              </w:rPr>
              <w:t>917 520,00</w:t>
            </w:r>
          </w:p>
        </w:tc>
      </w:tr>
      <w:tr w:rsidR="00532C98" w:rsidTr="00532C98">
        <w:trPr>
          <w:trHeight w:val="1365"/>
        </w:trPr>
        <w:tc>
          <w:tcPr>
            <w:tcW w:w="660" w:type="dxa"/>
            <w:tcBorders>
              <w:top w:val="nil"/>
              <w:left w:val="single" w:sz="4" w:space="0" w:color="auto"/>
              <w:bottom w:val="single" w:sz="4" w:space="0" w:color="auto"/>
              <w:right w:val="single" w:sz="4" w:space="0" w:color="auto"/>
            </w:tcBorders>
            <w:shd w:val="clear" w:color="auto" w:fill="auto"/>
            <w:noWrap/>
            <w:hideMark/>
          </w:tcPr>
          <w:p w:rsidR="00532C98" w:rsidRDefault="00532C98">
            <w:pPr>
              <w:rPr>
                <w:b/>
                <w:bCs/>
                <w:sz w:val="20"/>
                <w:szCs w:val="20"/>
              </w:rPr>
            </w:pPr>
            <w:r>
              <w:rPr>
                <w:b/>
                <w:bCs/>
                <w:sz w:val="20"/>
                <w:szCs w:val="20"/>
              </w:rPr>
              <w:lastRenderedPageBreak/>
              <w:t> </w:t>
            </w:r>
          </w:p>
        </w:tc>
        <w:tc>
          <w:tcPr>
            <w:tcW w:w="4302" w:type="dxa"/>
            <w:tcBorders>
              <w:top w:val="nil"/>
              <w:left w:val="nil"/>
              <w:bottom w:val="single" w:sz="4" w:space="0" w:color="auto"/>
              <w:right w:val="single" w:sz="4" w:space="0" w:color="auto"/>
            </w:tcBorders>
            <w:shd w:val="clear" w:color="auto" w:fill="auto"/>
            <w:hideMark/>
          </w:tcPr>
          <w:p w:rsidR="00532C98" w:rsidRDefault="00532C98">
            <w:pPr>
              <w:rPr>
                <w:sz w:val="20"/>
                <w:szCs w:val="20"/>
              </w:rPr>
            </w:pPr>
            <w:r>
              <w:rPr>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80" w:type="dxa"/>
            <w:tcBorders>
              <w:top w:val="nil"/>
              <w:left w:val="nil"/>
              <w:bottom w:val="single" w:sz="4" w:space="0" w:color="auto"/>
              <w:right w:val="single" w:sz="4" w:space="0" w:color="auto"/>
            </w:tcBorders>
            <w:shd w:val="clear" w:color="auto" w:fill="auto"/>
            <w:noWrap/>
            <w:hideMark/>
          </w:tcPr>
          <w:p w:rsidR="00532C98" w:rsidRDefault="00532C98">
            <w:pPr>
              <w:jc w:val="center"/>
              <w:rPr>
                <w:sz w:val="16"/>
                <w:szCs w:val="16"/>
              </w:rPr>
            </w:pPr>
            <w:r>
              <w:rPr>
                <w:sz w:val="16"/>
                <w:szCs w:val="16"/>
              </w:rPr>
              <w:t>012</w:t>
            </w:r>
          </w:p>
        </w:tc>
        <w:tc>
          <w:tcPr>
            <w:tcW w:w="411" w:type="dxa"/>
            <w:tcBorders>
              <w:top w:val="nil"/>
              <w:left w:val="nil"/>
              <w:bottom w:val="single" w:sz="4" w:space="0" w:color="auto"/>
              <w:right w:val="single" w:sz="4" w:space="0" w:color="auto"/>
            </w:tcBorders>
            <w:shd w:val="clear" w:color="auto" w:fill="auto"/>
            <w:noWrap/>
            <w:hideMark/>
          </w:tcPr>
          <w:p w:rsidR="00532C98" w:rsidRDefault="00532C98">
            <w:pPr>
              <w:jc w:val="center"/>
              <w:rPr>
                <w:sz w:val="16"/>
                <w:szCs w:val="16"/>
              </w:rPr>
            </w:pPr>
            <w:r>
              <w:rPr>
                <w:sz w:val="16"/>
                <w:szCs w:val="16"/>
              </w:rPr>
              <w:t>2</w:t>
            </w:r>
          </w:p>
        </w:tc>
        <w:tc>
          <w:tcPr>
            <w:tcW w:w="411" w:type="dxa"/>
            <w:tcBorders>
              <w:top w:val="nil"/>
              <w:left w:val="nil"/>
              <w:bottom w:val="single" w:sz="4" w:space="0" w:color="auto"/>
              <w:right w:val="single" w:sz="4" w:space="0" w:color="auto"/>
            </w:tcBorders>
            <w:shd w:val="clear" w:color="auto" w:fill="auto"/>
            <w:noWrap/>
            <w:hideMark/>
          </w:tcPr>
          <w:p w:rsidR="00532C98" w:rsidRDefault="00532C98">
            <w:pPr>
              <w:jc w:val="center"/>
              <w:rPr>
                <w:sz w:val="16"/>
                <w:szCs w:val="16"/>
              </w:rPr>
            </w:pPr>
            <w:r>
              <w:rPr>
                <w:sz w:val="16"/>
                <w:szCs w:val="16"/>
              </w:rPr>
              <w:t>02</w:t>
            </w:r>
          </w:p>
        </w:tc>
        <w:tc>
          <w:tcPr>
            <w:tcW w:w="411" w:type="dxa"/>
            <w:tcBorders>
              <w:top w:val="nil"/>
              <w:left w:val="nil"/>
              <w:bottom w:val="single" w:sz="4" w:space="0" w:color="auto"/>
              <w:right w:val="single" w:sz="4" w:space="0" w:color="auto"/>
            </w:tcBorders>
            <w:shd w:val="clear" w:color="auto" w:fill="auto"/>
            <w:noWrap/>
            <w:hideMark/>
          </w:tcPr>
          <w:p w:rsidR="00532C98" w:rsidRDefault="00532C98">
            <w:pPr>
              <w:jc w:val="right"/>
              <w:rPr>
                <w:sz w:val="16"/>
                <w:szCs w:val="16"/>
              </w:rPr>
            </w:pPr>
            <w:r>
              <w:rPr>
                <w:sz w:val="16"/>
                <w:szCs w:val="16"/>
              </w:rPr>
              <w:t>40</w:t>
            </w:r>
          </w:p>
        </w:tc>
        <w:tc>
          <w:tcPr>
            <w:tcW w:w="456" w:type="dxa"/>
            <w:tcBorders>
              <w:top w:val="nil"/>
              <w:left w:val="nil"/>
              <w:bottom w:val="single" w:sz="4" w:space="0" w:color="auto"/>
              <w:right w:val="single" w:sz="4" w:space="0" w:color="auto"/>
            </w:tcBorders>
            <w:shd w:val="clear" w:color="auto" w:fill="auto"/>
            <w:noWrap/>
            <w:hideMark/>
          </w:tcPr>
          <w:p w:rsidR="00532C98" w:rsidRDefault="00532C98">
            <w:pPr>
              <w:jc w:val="center"/>
              <w:rPr>
                <w:sz w:val="16"/>
                <w:szCs w:val="16"/>
              </w:rPr>
            </w:pPr>
            <w:r>
              <w:rPr>
                <w:sz w:val="16"/>
                <w:szCs w:val="16"/>
              </w:rPr>
              <w:t>014</w:t>
            </w:r>
          </w:p>
        </w:tc>
        <w:tc>
          <w:tcPr>
            <w:tcW w:w="411" w:type="dxa"/>
            <w:tcBorders>
              <w:top w:val="nil"/>
              <w:left w:val="nil"/>
              <w:bottom w:val="single" w:sz="4" w:space="0" w:color="auto"/>
              <w:right w:val="single" w:sz="4" w:space="0" w:color="auto"/>
            </w:tcBorders>
            <w:shd w:val="clear" w:color="auto" w:fill="auto"/>
            <w:noWrap/>
            <w:hideMark/>
          </w:tcPr>
          <w:p w:rsidR="00532C98" w:rsidRDefault="00532C98">
            <w:pPr>
              <w:jc w:val="center"/>
              <w:rPr>
                <w:sz w:val="16"/>
                <w:szCs w:val="16"/>
              </w:rPr>
            </w:pPr>
            <w:r>
              <w:rPr>
                <w:sz w:val="16"/>
                <w:szCs w:val="16"/>
              </w:rPr>
              <w:t>10</w:t>
            </w:r>
          </w:p>
        </w:tc>
        <w:tc>
          <w:tcPr>
            <w:tcW w:w="536" w:type="dxa"/>
            <w:tcBorders>
              <w:top w:val="nil"/>
              <w:left w:val="nil"/>
              <w:bottom w:val="single" w:sz="4" w:space="0" w:color="auto"/>
              <w:right w:val="single" w:sz="4" w:space="0" w:color="auto"/>
            </w:tcBorders>
            <w:shd w:val="clear" w:color="auto" w:fill="auto"/>
            <w:noWrap/>
            <w:hideMark/>
          </w:tcPr>
          <w:p w:rsidR="00532C98" w:rsidRDefault="00532C98">
            <w:pPr>
              <w:jc w:val="center"/>
              <w:rPr>
                <w:sz w:val="16"/>
                <w:szCs w:val="16"/>
              </w:rPr>
            </w:pPr>
            <w:r>
              <w:rPr>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532C98" w:rsidRDefault="00532C98">
            <w:pPr>
              <w:jc w:val="center"/>
              <w:rPr>
                <w:sz w:val="16"/>
                <w:szCs w:val="16"/>
              </w:rPr>
            </w:pPr>
            <w:r>
              <w:rPr>
                <w:sz w:val="16"/>
                <w:szCs w:val="16"/>
              </w:rPr>
              <w:t>150</w:t>
            </w:r>
          </w:p>
        </w:tc>
        <w:tc>
          <w:tcPr>
            <w:tcW w:w="1608" w:type="dxa"/>
            <w:tcBorders>
              <w:top w:val="nil"/>
              <w:left w:val="nil"/>
              <w:bottom w:val="single" w:sz="4" w:space="0" w:color="auto"/>
              <w:right w:val="single" w:sz="4" w:space="0" w:color="auto"/>
            </w:tcBorders>
            <w:shd w:val="clear" w:color="auto" w:fill="auto"/>
            <w:noWrap/>
            <w:vAlign w:val="center"/>
            <w:hideMark/>
          </w:tcPr>
          <w:p w:rsidR="00532C98" w:rsidRDefault="00532C98">
            <w:pPr>
              <w:jc w:val="center"/>
            </w:pPr>
            <w:r>
              <w:t>755 120,00</w:t>
            </w:r>
          </w:p>
        </w:tc>
      </w:tr>
      <w:tr w:rsidR="00532C98" w:rsidTr="00532C98">
        <w:trPr>
          <w:trHeight w:val="690"/>
        </w:trPr>
        <w:tc>
          <w:tcPr>
            <w:tcW w:w="660" w:type="dxa"/>
            <w:tcBorders>
              <w:top w:val="nil"/>
              <w:left w:val="single" w:sz="4" w:space="0" w:color="auto"/>
              <w:bottom w:val="single" w:sz="4" w:space="0" w:color="auto"/>
              <w:right w:val="single" w:sz="4" w:space="0" w:color="auto"/>
            </w:tcBorders>
            <w:shd w:val="clear" w:color="auto" w:fill="auto"/>
            <w:noWrap/>
            <w:hideMark/>
          </w:tcPr>
          <w:p w:rsidR="00532C98" w:rsidRDefault="00532C98">
            <w:pPr>
              <w:rPr>
                <w:b/>
                <w:bCs/>
                <w:sz w:val="20"/>
                <w:szCs w:val="20"/>
              </w:rPr>
            </w:pPr>
            <w:r>
              <w:rPr>
                <w:b/>
                <w:bCs/>
                <w:sz w:val="20"/>
                <w:szCs w:val="20"/>
              </w:rPr>
              <w:t> </w:t>
            </w:r>
          </w:p>
        </w:tc>
        <w:tc>
          <w:tcPr>
            <w:tcW w:w="4302" w:type="dxa"/>
            <w:tcBorders>
              <w:top w:val="nil"/>
              <w:left w:val="nil"/>
              <w:bottom w:val="single" w:sz="4" w:space="0" w:color="auto"/>
              <w:right w:val="single" w:sz="4" w:space="0" w:color="auto"/>
            </w:tcBorders>
            <w:shd w:val="clear" w:color="auto" w:fill="auto"/>
            <w:hideMark/>
          </w:tcPr>
          <w:p w:rsidR="00532C98" w:rsidRDefault="00532C98">
            <w:pPr>
              <w:rPr>
                <w:sz w:val="20"/>
                <w:szCs w:val="20"/>
              </w:rPr>
            </w:pPr>
            <w:r>
              <w:rPr>
                <w:sz w:val="20"/>
                <w:szCs w:val="20"/>
              </w:rPr>
              <w:t>Прочие межбюджетные трансферты, передаваемые бюджетам сельских поселений.</w:t>
            </w:r>
          </w:p>
        </w:tc>
        <w:tc>
          <w:tcPr>
            <w:tcW w:w="480" w:type="dxa"/>
            <w:tcBorders>
              <w:top w:val="nil"/>
              <w:left w:val="nil"/>
              <w:bottom w:val="single" w:sz="4" w:space="0" w:color="auto"/>
              <w:right w:val="single" w:sz="4" w:space="0" w:color="auto"/>
            </w:tcBorders>
            <w:shd w:val="clear" w:color="auto" w:fill="auto"/>
            <w:noWrap/>
            <w:hideMark/>
          </w:tcPr>
          <w:p w:rsidR="00532C98" w:rsidRDefault="00532C98">
            <w:pPr>
              <w:jc w:val="center"/>
              <w:rPr>
                <w:sz w:val="16"/>
                <w:szCs w:val="16"/>
              </w:rPr>
            </w:pPr>
            <w:r>
              <w:rPr>
                <w:sz w:val="16"/>
                <w:szCs w:val="16"/>
              </w:rPr>
              <w:t>012</w:t>
            </w:r>
          </w:p>
        </w:tc>
        <w:tc>
          <w:tcPr>
            <w:tcW w:w="411" w:type="dxa"/>
            <w:tcBorders>
              <w:top w:val="nil"/>
              <w:left w:val="nil"/>
              <w:bottom w:val="single" w:sz="4" w:space="0" w:color="auto"/>
              <w:right w:val="single" w:sz="4" w:space="0" w:color="auto"/>
            </w:tcBorders>
            <w:shd w:val="clear" w:color="auto" w:fill="auto"/>
            <w:noWrap/>
            <w:hideMark/>
          </w:tcPr>
          <w:p w:rsidR="00532C98" w:rsidRDefault="00532C98">
            <w:pPr>
              <w:jc w:val="center"/>
              <w:rPr>
                <w:sz w:val="16"/>
                <w:szCs w:val="16"/>
              </w:rPr>
            </w:pPr>
            <w:r>
              <w:rPr>
                <w:sz w:val="16"/>
                <w:szCs w:val="16"/>
              </w:rPr>
              <w:t>2</w:t>
            </w:r>
          </w:p>
        </w:tc>
        <w:tc>
          <w:tcPr>
            <w:tcW w:w="411" w:type="dxa"/>
            <w:tcBorders>
              <w:top w:val="nil"/>
              <w:left w:val="nil"/>
              <w:bottom w:val="single" w:sz="4" w:space="0" w:color="auto"/>
              <w:right w:val="single" w:sz="4" w:space="0" w:color="auto"/>
            </w:tcBorders>
            <w:shd w:val="clear" w:color="auto" w:fill="auto"/>
            <w:noWrap/>
            <w:hideMark/>
          </w:tcPr>
          <w:p w:rsidR="00532C98" w:rsidRDefault="00532C98">
            <w:pPr>
              <w:jc w:val="center"/>
              <w:rPr>
                <w:sz w:val="16"/>
                <w:szCs w:val="16"/>
              </w:rPr>
            </w:pPr>
            <w:r>
              <w:rPr>
                <w:sz w:val="16"/>
                <w:szCs w:val="16"/>
              </w:rPr>
              <w:t>02</w:t>
            </w:r>
          </w:p>
        </w:tc>
        <w:tc>
          <w:tcPr>
            <w:tcW w:w="411" w:type="dxa"/>
            <w:tcBorders>
              <w:top w:val="nil"/>
              <w:left w:val="nil"/>
              <w:bottom w:val="single" w:sz="4" w:space="0" w:color="auto"/>
              <w:right w:val="single" w:sz="4" w:space="0" w:color="auto"/>
            </w:tcBorders>
            <w:shd w:val="clear" w:color="auto" w:fill="auto"/>
            <w:noWrap/>
            <w:hideMark/>
          </w:tcPr>
          <w:p w:rsidR="00532C98" w:rsidRDefault="00532C98">
            <w:pPr>
              <w:jc w:val="right"/>
              <w:rPr>
                <w:sz w:val="16"/>
                <w:szCs w:val="16"/>
              </w:rPr>
            </w:pPr>
            <w:r>
              <w:rPr>
                <w:sz w:val="16"/>
                <w:szCs w:val="16"/>
              </w:rPr>
              <w:t>49</w:t>
            </w:r>
          </w:p>
        </w:tc>
        <w:tc>
          <w:tcPr>
            <w:tcW w:w="456" w:type="dxa"/>
            <w:tcBorders>
              <w:top w:val="nil"/>
              <w:left w:val="nil"/>
              <w:bottom w:val="single" w:sz="4" w:space="0" w:color="auto"/>
              <w:right w:val="single" w:sz="4" w:space="0" w:color="auto"/>
            </w:tcBorders>
            <w:shd w:val="clear" w:color="auto" w:fill="auto"/>
            <w:noWrap/>
            <w:hideMark/>
          </w:tcPr>
          <w:p w:rsidR="00532C98" w:rsidRDefault="00532C98">
            <w:pPr>
              <w:jc w:val="center"/>
              <w:rPr>
                <w:sz w:val="16"/>
                <w:szCs w:val="16"/>
              </w:rPr>
            </w:pPr>
            <w:r>
              <w:rPr>
                <w:sz w:val="16"/>
                <w:szCs w:val="16"/>
              </w:rPr>
              <w:t>999</w:t>
            </w:r>
          </w:p>
        </w:tc>
        <w:tc>
          <w:tcPr>
            <w:tcW w:w="411" w:type="dxa"/>
            <w:tcBorders>
              <w:top w:val="nil"/>
              <w:left w:val="nil"/>
              <w:bottom w:val="single" w:sz="4" w:space="0" w:color="auto"/>
              <w:right w:val="single" w:sz="4" w:space="0" w:color="auto"/>
            </w:tcBorders>
            <w:shd w:val="clear" w:color="auto" w:fill="auto"/>
            <w:noWrap/>
            <w:hideMark/>
          </w:tcPr>
          <w:p w:rsidR="00532C98" w:rsidRDefault="00532C98">
            <w:pPr>
              <w:jc w:val="center"/>
              <w:rPr>
                <w:sz w:val="16"/>
                <w:szCs w:val="16"/>
              </w:rPr>
            </w:pPr>
            <w:r>
              <w:rPr>
                <w:sz w:val="16"/>
                <w:szCs w:val="16"/>
              </w:rPr>
              <w:t>10</w:t>
            </w:r>
          </w:p>
        </w:tc>
        <w:tc>
          <w:tcPr>
            <w:tcW w:w="536" w:type="dxa"/>
            <w:tcBorders>
              <w:top w:val="nil"/>
              <w:left w:val="nil"/>
              <w:bottom w:val="single" w:sz="4" w:space="0" w:color="auto"/>
              <w:right w:val="single" w:sz="4" w:space="0" w:color="auto"/>
            </w:tcBorders>
            <w:shd w:val="clear" w:color="auto" w:fill="auto"/>
            <w:noWrap/>
            <w:hideMark/>
          </w:tcPr>
          <w:p w:rsidR="00532C98" w:rsidRDefault="00532C98">
            <w:pPr>
              <w:jc w:val="center"/>
              <w:rPr>
                <w:sz w:val="16"/>
                <w:szCs w:val="16"/>
              </w:rPr>
            </w:pPr>
            <w:r>
              <w:rPr>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532C98" w:rsidRDefault="00532C98">
            <w:pPr>
              <w:jc w:val="center"/>
              <w:rPr>
                <w:sz w:val="16"/>
                <w:szCs w:val="16"/>
              </w:rPr>
            </w:pPr>
            <w:r>
              <w:rPr>
                <w:sz w:val="16"/>
                <w:szCs w:val="16"/>
              </w:rPr>
              <w:t>150</w:t>
            </w:r>
          </w:p>
        </w:tc>
        <w:tc>
          <w:tcPr>
            <w:tcW w:w="1608" w:type="dxa"/>
            <w:tcBorders>
              <w:top w:val="nil"/>
              <w:left w:val="nil"/>
              <w:bottom w:val="single" w:sz="4" w:space="0" w:color="auto"/>
              <w:right w:val="single" w:sz="4" w:space="0" w:color="auto"/>
            </w:tcBorders>
            <w:shd w:val="clear" w:color="auto" w:fill="auto"/>
            <w:noWrap/>
            <w:vAlign w:val="center"/>
            <w:hideMark/>
          </w:tcPr>
          <w:p w:rsidR="00532C98" w:rsidRDefault="00532C98">
            <w:pPr>
              <w:jc w:val="center"/>
            </w:pPr>
            <w:r>
              <w:t>130 000,00</w:t>
            </w:r>
          </w:p>
        </w:tc>
      </w:tr>
      <w:tr w:rsidR="00532C98" w:rsidTr="00532C98">
        <w:trPr>
          <w:trHeight w:val="1365"/>
        </w:trPr>
        <w:tc>
          <w:tcPr>
            <w:tcW w:w="660" w:type="dxa"/>
            <w:tcBorders>
              <w:top w:val="nil"/>
              <w:left w:val="single" w:sz="4" w:space="0" w:color="auto"/>
              <w:bottom w:val="single" w:sz="4" w:space="0" w:color="auto"/>
              <w:right w:val="single" w:sz="4" w:space="0" w:color="auto"/>
            </w:tcBorders>
            <w:shd w:val="clear" w:color="auto" w:fill="auto"/>
            <w:noWrap/>
            <w:hideMark/>
          </w:tcPr>
          <w:p w:rsidR="00532C98" w:rsidRDefault="00532C98">
            <w:pPr>
              <w:rPr>
                <w:b/>
                <w:bCs/>
                <w:sz w:val="20"/>
                <w:szCs w:val="20"/>
              </w:rPr>
            </w:pPr>
            <w:r>
              <w:rPr>
                <w:b/>
                <w:bCs/>
                <w:sz w:val="20"/>
                <w:szCs w:val="20"/>
              </w:rPr>
              <w:t> </w:t>
            </w:r>
          </w:p>
        </w:tc>
        <w:tc>
          <w:tcPr>
            <w:tcW w:w="4302" w:type="dxa"/>
            <w:tcBorders>
              <w:top w:val="nil"/>
              <w:left w:val="nil"/>
              <w:bottom w:val="single" w:sz="4" w:space="0" w:color="auto"/>
              <w:right w:val="single" w:sz="4" w:space="0" w:color="auto"/>
            </w:tcBorders>
            <w:shd w:val="clear" w:color="auto" w:fill="auto"/>
            <w:hideMark/>
          </w:tcPr>
          <w:p w:rsidR="00532C98" w:rsidRDefault="00532C98">
            <w:pPr>
              <w:rPr>
                <w:sz w:val="20"/>
                <w:szCs w:val="20"/>
              </w:rPr>
            </w:pPr>
            <w:r>
              <w:rPr>
                <w:sz w:val="20"/>
                <w:szCs w:val="20"/>
              </w:rPr>
              <w:t>Иной МЮТ на обеспечение доступа органов местного самоуправления и муниципальных учреждений к сети Интернет</w:t>
            </w:r>
          </w:p>
        </w:tc>
        <w:tc>
          <w:tcPr>
            <w:tcW w:w="480" w:type="dxa"/>
            <w:tcBorders>
              <w:top w:val="nil"/>
              <w:left w:val="nil"/>
              <w:bottom w:val="single" w:sz="4" w:space="0" w:color="auto"/>
              <w:right w:val="single" w:sz="4" w:space="0" w:color="auto"/>
            </w:tcBorders>
            <w:shd w:val="clear" w:color="auto" w:fill="auto"/>
            <w:noWrap/>
            <w:hideMark/>
          </w:tcPr>
          <w:p w:rsidR="00532C98" w:rsidRDefault="00532C98">
            <w:pPr>
              <w:jc w:val="center"/>
              <w:rPr>
                <w:sz w:val="16"/>
                <w:szCs w:val="16"/>
              </w:rPr>
            </w:pPr>
            <w:r>
              <w:rPr>
                <w:sz w:val="16"/>
                <w:szCs w:val="16"/>
              </w:rPr>
              <w:t>012</w:t>
            </w:r>
          </w:p>
        </w:tc>
        <w:tc>
          <w:tcPr>
            <w:tcW w:w="411" w:type="dxa"/>
            <w:tcBorders>
              <w:top w:val="nil"/>
              <w:left w:val="nil"/>
              <w:bottom w:val="single" w:sz="4" w:space="0" w:color="auto"/>
              <w:right w:val="single" w:sz="4" w:space="0" w:color="auto"/>
            </w:tcBorders>
            <w:shd w:val="clear" w:color="auto" w:fill="auto"/>
            <w:noWrap/>
            <w:hideMark/>
          </w:tcPr>
          <w:p w:rsidR="00532C98" w:rsidRDefault="00532C98">
            <w:pPr>
              <w:jc w:val="center"/>
              <w:rPr>
                <w:sz w:val="16"/>
                <w:szCs w:val="16"/>
              </w:rPr>
            </w:pPr>
            <w:r>
              <w:rPr>
                <w:sz w:val="16"/>
                <w:szCs w:val="16"/>
              </w:rPr>
              <w:t>2</w:t>
            </w:r>
          </w:p>
        </w:tc>
        <w:tc>
          <w:tcPr>
            <w:tcW w:w="411" w:type="dxa"/>
            <w:tcBorders>
              <w:top w:val="nil"/>
              <w:left w:val="nil"/>
              <w:bottom w:val="single" w:sz="4" w:space="0" w:color="auto"/>
              <w:right w:val="single" w:sz="4" w:space="0" w:color="auto"/>
            </w:tcBorders>
            <w:shd w:val="clear" w:color="auto" w:fill="auto"/>
            <w:noWrap/>
            <w:hideMark/>
          </w:tcPr>
          <w:p w:rsidR="00532C98" w:rsidRDefault="00532C98">
            <w:pPr>
              <w:jc w:val="center"/>
              <w:rPr>
                <w:sz w:val="16"/>
                <w:szCs w:val="16"/>
              </w:rPr>
            </w:pPr>
            <w:r>
              <w:rPr>
                <w:sz w:val="16"/>
                <w:szCs w:val="16"/>
              </w:rPr>
              <w:t>02</w:t>
            </w:r>
          </w:p>
        </w:tc>
        <w:tc>
          <w:tcPr>
            <w:tcW w:w="411" w:type="dxa"/>
            <w:tcBorders>
              <w:top w:val="nil"/>
              <w:left w:val="nil"/>
              <w:bottom w:val="single" w:sz="4" w:space="0" w:color="auto"/>
              <w:right w:val="single" w:sz="4" w:space="0" w:color="auto"/>
            </w:tcBorders>
            <w:shd w:val="clear" w:color="auto" w:fill="auto"/>
            <w:noWrap/>
            <w:hideMark/>
          </w:tcPr>
          <w:p w:rsidR="00532C98" w:rsidRDefault="00532C98">
            <w:pPr>
              <w:jc w:val="right"/>
              <w:rPr>
                <w:sz w:val="16"/>
                <w:szCs w:val="16"/>
              </w:rPr>
            </w:pPr>
            <w:r>
              <w:rPr>
                <w:sz w:val="16"/>
                <w:szCs w:val="16"/>
              </w:rPr>
              <w:t>49</w:t>
            </w:r>
          </w:p>
        </w:tc>
        <w:tc>
          <w:tcPr>
            <w:tcW w:w="456" w:type="dxa"/>
            <w:tcBorders>
              <w:top w:val="nil"/>
              <w:left w:val="nil"/>
              <w:bottom w:val="single" w:sz="4" w:space="0" w:color="auto"/>
              <w:right w:val="single" w:sz="4" w:space="0" w:color="auto"/>
            </w:tcBorders>
            <w:shd w:val="clear" w:color="auto" w:fill="auto"/>
            <w:noWrap/>
            <w:hideMark/>
          </w:tcPr>
          <w:p w:rsidR="00532C98" w:rsidRDefault="00532C98">
            <w:pPr>
              <w:jc w:val="center"/>
              <w:rPr>
                <w:sz w:val="16"/>
                <w:szCs w:val="16"/>
              </w:rPr>
            </w:pPr>
            <w:r>
              <w:rPr>
                <w:sz w:val="16"/>
                <w:szCs w:val="16"/>
              </w:rPr>
              <w:t>999</w:t>
            </w:r>
          </w:p>
        </w:tc>
        <w:tc>
          <w:tcPr>
            <w:tcW w:w="411" w:type="dxa"/>
            <w:tcBorders>
              <w:top w:val="nil"/>
              <w:left w:val="nil"/>
              <w:bottom w:val="single" w:sz="4" w:space="0" w:color="auto"/>
              <w:right w:val="single" w:sz="4" w:space="0" w:color="auto"/>
            </w:tcBorders>
            <w:shd w:val="clear" w:color="auto" w:fill="auto"/>
            <w:noWrap/>
            <w:hideMark/>
          </w:tcPr>
          <w:p w:rsidR="00532C98" w:rsidRDefault="00532C98">
            <w:pPr>
              <w:jc w:val="center"/>
              <w:rPr>
                <w:sz w:val="16"/>
                <w:szCs w:val="16"/>
              </w:rPr>
            </w:pPr>
            <w:r>
              <w:rPr>
                <w:sz w:val="16"/>
                <w:szCs w:val="16"/>
              </w:rPr>
              <w:t>10</w:t>
            </w:r>
          </w:p>
        </w:tc>
        <w:tc>
          <w:tcPr>
            <w:tcW w:w="536" w:type="dxa"/>
            <w:tcBorders>
              <w:top w:val="nil"/>
              <w:left w:val="nil"/>
              <w:bottom w:val="single" w:sz="4" w:space="0" w:color="auto"/>
              <w:right w:val="single" w:sz="4" w:space="0" w:color="auto"/>
            </w:tcBorders>
            <w:shd w:val="clear" w:color="auto" w:fill="auto"/>
            <w:noWrap/>
            <w:hideMark/>
          </w:tcPr>
          <w:p w:rsidR="00532C98" w:rsidRDefault="00532C98">
            <w:pPr>
              <w:jc w:val="center"/>
              <w:rPr>
                <w:sz w:val="16"/>
                <w:szCs w:val="16"/>
              </w:rPr>
            </w:pPr>
            <w:r>
              <w:rPr>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532C98" w:rsidRDefault="00532C98">
            <w:pPr>
              <w:jc w:val="center"/>
              <w:rPr>
                <w:sz w:val="16"/>
                <w:szCs w:val="16"/>
              </w:rPr>
            </w:pPr>
            <w:r>
              <w:rPr>
                <w:sz w:val="16"/>
                <w:szCs w:val="16"/>
              </w:rPr>
              <w:t>150</w:t>
            </w:r>
          </w:p>
        </w:tc>
        <w:tc>
          <w:tcPr>
            <w:tcW w:w="1608" w:type="dxa"/>
            <w:tcBorders>
              <w:top w:val="nil"/>
              <w:left w:val="nil"/>
              <w:bottom w:val="single" w:sz="4" w:space="0" w:color="auto"/>
              <w:right w:val="single" w:sz="4" w:space="0" w:color="auto"/>
            </w:tcBorders>
            <w:shd w:val="clear" w:color="auto" w:fill="auto"/>
            <w:noWrap/>
            <w:vAlign w:val="center"/>
            <w:hideMark/>
          </w:tcPr>
          <w:p w:rsidR="00532C98" w:rsidRDefault="00532C98">
            <w:pPr>
              <w:jc w:val="center"/>
            </w:pPr>
            <w:r>
              <w:t>32 400,00</w:t>
            </w:r>
          </w:p>
        </w:tc>
      </w:tr>
      <w:tr w:rsidR="00532C98" w:rsidTr="00532C98">
        <w:trPr>
          <w:trHeight w:val="585"/>
        </w:trPr>
        <w:tc>
          <w:tcPr>
            <w:tcW w:w="660" w:type="dxa"/>
            <w:tcBorders>
              <w:top w:val="nil"/>
              <w:left w:val="single" w:sz="4" w:space="0" w:color="auto"/>
              <w:bottom w:val="single" w:sz="4" w:space="0" w:color="auto"/>
              <w:right w:val="single" w:sz="4" w:space="0" w:color="auto"/>
            </w:tcBorders>
            <w:shd w:val="clear" w:color="auto" w:fill="auto"/>
            <w:noWrap/>
            <w:hideMark/>
          </w:tcPr>
          <w:p w:rsidR="00532C98" w:rsidRDefault="00532C98">
            <w:pPr>
              <w:rPr>
                <w:b/>
                <w:bCs/>
                <w:sz w:val="20"/>
                <w:szCs w:val="20"/>
              </w:rPr>
            </w:pPr>
            <w:r>
              <w:rPr>
                <w:b/>
                <w:bCs/>
                <w:sz w:val="20"/>
                <w:szCs w:val="20"/>
              </w:rPr>
              <w:t>2.</w:t>
            </w:r>
          </w:p>
        </w:tc>
        <w:tc>
          <w:tcPr>
            <w:tcW w:w="4302" w:type="dxa"/>
            <w:tcBorders>
              <w:top w:val="nil"/>
              <w:left w:val="nil"/>
              <w:bottom w:val="single" w:sz="4" w:space="0" w:color="auto"/>
              <w:right w:val="single" w:sz="4" w:space="0" w:color="auto"/>
            </w:tcBorders>
            <w:shd w:val="clear" w:color="auto" w:fill="auto"/>
            <w:hideMark/>
          </w:tcPr>
          <w:p w:rsidR="00532C98" w:rsidRDefault="00532C98">
            <w:pPr>
              <w:rPr>
                <w:b/>
                <w:bCs/>
                <w:sz w:val="20"/>
                <w:szCs w:val="20"/>
              </w:rPr>
            </w:pPr>
            <w:r>
              <w:rPr>
                <w:b/>
                <w:bCs/>
                <w:sz w:val="20"/>
                <w:szCs w:val="20"/>
              </w:rPr>
              <w:t>Прочие безвозмездные поступления в бюджеты сельских поселений</w:t>
            </w:r>
          </w:p>
        </w:tc>
        <w:tc>
          <w:tcPr>
            <w:tcW w:w="480" w:type="dxa"/>
            <w:tcBorders>
              <w:top w:val="nil"/>
              <w:left w:val="nil"/>
              <w:bottom w:val="single" w:sz="4" w:space="0" w:color="auto"/>
              <w:right w:val="single" w:sz="4" w:space="0" w:color="auto"/>
            </w:tcBorders>
            <w:shd w:val="clear" w:color="auto" w:fill="auto"/>
            <w:hideMark/>
          </w:tcPr>
          <w:p w:rsidR="00532C98" w:rsidRDefault="00532C98">
            <w:pPr>
              <w:jc w:val="center"/>
              <w:rPr>
                <w:b/>
                <w:bCs/>
                <w:sz w:val="16"/>
                <w:szCs w:val="16"/>
              </w:rPr>
            </w:pPr>
            <w:r>
              <w:rPr>
                <w:b/>
                <w:bCs/>
                <w:sz w:val="16"/>
                <w:szCs w:val="16"/>
              </w:rPr>
              <w:t>012</w:t>
            </w:r>
          </w:p>
        </w:tc>
        <w:tc>
          <w:tcPr>
            <w:tcW w:w="411" w:type="dxa"/>
            <w:tcBorders>
              <w:top w:val="nil"/>
              <w:left w:val="nil"/>
              <w:bottom w:val="single" w:sz="4" w:space="0" w:color="auto"/>
              <w:right w:val="single" w:sz="4" w:space="0" w:color="auto"/>
            </w:tcBorders>
            <w:shd w:val="clear" w:color="auto" w:fill="auto"/>
            <w:hideMark/>
          </w:tcPr>
          <w:p w:rsidR="00532C98" w:rsidRDefault="00532C98">
            <w:pPr>
              <w:jc w:val="center"/>
              <w:rPr>
                <w:sz w:val="16"/>
                <w:szCs w:val="16"/>
              </w:rPr>
            </w:pPr>
            <w:r>
              <w:rPr>
                <w:sz w:val="16"/>
                <w:szCs w:val="16"/>
              </w:rPr>
              <w:t>2</w:t>
            </w:r>
          </w:p>
        </w:tc>
        <w:tc>
          <w:tcPr>
            <w:tcW w:w="411" w:type="dxa"/>
            <w:tcBorders>
              <w:top w:val="nil"/>
              <w:left w:val="nil"/>
              <w:bottom w:val="single" w:sz="4" w:space="0" w:color="auto"/>
              <w:right w:val="single" w:sz="4" w:space="0" w:color="auto"/>
            </w:tcBorders>
            <w:shd w:val="clear" w:color="auto" w:fill="auto"/>
            <w:hideMark/>
          </w:tcPr>
          <w:p w:rsidR="00532C98" w:rsidRDefault="00532C98">
            <w:pPr>
              <w:jc w:val="center"/>
              <w:rPr>
                <w:sz w:val="16"/>
                <w:szCs w:val="16"/>
              </w:rPr>
            </w:pPr>
            <w:r>
              <w:rPr>
                <w:sz w:val="16"/>
                <w:szCs w:val="16"/>
              </w:rPr>
              <w:t>07</w:t>
            </w:r>
          </w:p>
        </w:tc>
        <w:tc>
          <w:tcPr>
            <w:tcW w:w="411" w:type="dxa"/>
            <w:tcBorders>
              <w:top w:val="nil"/>
              <w:left w:val="nil"/>
              <w:bottom w:val="single" w:sz="4" w:space="0" w:color="auto"/>
              <w:right w:val="single" w:sz="4" w:space="0" w:color="auto"/>
            </w:tcBorders>
            <w:shd w:val="clear" w:color="auto" w:fill="auto"/>
            <w:hideMark/>
          </w:tcPr>
          <w:p w:rsidR="00532C98" w:rsidRDefault="00532C98">
            <w:pPr>
              <w:jc w:val="right"/>
              <w:rPr>
                <w:sz w:val="16"/>
                <w:szCs w:val="16"/>
              </w:rPr>
            </w:pPr>
            <w:r>
              <w:rPr>
                <w:sz w:val="16"/>
                <w:szCs w:val="16"/>
              </w:rPr>
              <w:t>00</w:t>
            </w:r>
          </w:p>
        </w:tc>
        <w:tc>
          <w:tcPr>
            <w:tcW w:w="456" w:type="dxa"/>
            <w:tcBorders>
              <w:top w:val="nil"/>
              <w:left w:val="nil"/>
              <w:bottom w:val="single" w:sz="4" w:space="0" w:color="auto"/>
              <w:right w:val="single" w:sz="4" w:space="0" w:color="auto"/>
            </w:tcBorders>
            <w:shd w:val="clear" w:color="auto" w:fill="auto"/>
            <w:hideMark/>
          </w:tcPr>
          <w:p w:rsidR="00532C98" w:rsidRDefault="00532C98">
            <w:pPr>
              <w:jc w:val="center"/>
              <w:rPr>
                <w:sz w:val="16"/>
                <w:szCs w:val="16"/>
              </w:rPr>
            </w:pPr>
            <w:r>
              <w:rPr>
                <w:sz w:val="16"/>
                <w:szCs w:val="16"/>
              </w:rPr>
              <w:t>000</w:t>
            </w:r>
          </w:p>
        </w:tc>
        <w:tc>
          <w:tcPr>
            <w:tcW w:w="411" w:type="dxa"/>
            <w:tcBorders>
              <w:top w:val="nil"/>
              <w:left w:val="nil"/>
              <w:bottom w:val="single" w:sz="4" w:space="0" w:color="auto"/>
              <w:right w:val="single" w:sz="4" w:space="0" w:color="auto"/>
            </w:tcBorders>
            <w:shd w:val="clear" w:color="auto" w:fill="auto"/>
            <w:hideMark/>
          </w:tcPr>
          <w:p w:rsidR="00532C98" w:rsidRDefault="00532C98">
            <w:pPr>
              <w:jc w:val="center"/>
              <w:rPr>
                <w:sz w:val="16"/>
                <w:szCs w:val="16"/>
              </w:rPr>
            </w:pPr>
            <w:r>
              <w:rPr>
                <w:sz w:val="16"/>
                <w:szCs w:val="16"/>
              </w:rPr>
              <w:t>00</w:t>
            </w:r>
          </w:p>
        </w:tc>
        <w:tc>
          <w:tcPr>
            <w:tcW w:w="536" w:type="dxa"/>
            <w:tcBorders>
              <w:top w:val="nil"/>
              <w:left w:val="nil"/>
              <w:bottom w:val="single" w:sz="4" w:space="0" w:color="auto"/>
              <w:right w:val="single" w:sz="4" w:space="0" w:color="auto"/>
            </w:tcBorders>
            <w:shd w:val="clear" w:color="auto" w:fill="auto"/>
            <w:hideMark/>
          </w:tcPr>
          <w:p w:rsidR="00532C98" w:rsidRDefault="00532C98">
            <w:pPr>
              <w:jc w:val="center"/>
              <w:rPr>
                <w:sz w:val="16"/>
                <w:szCs w:val="16"/>
              </w:rPr>
            </w:pPr>
            <w:r>
              <w:rPr>
                <w:sz w:val="16"/>
                <w:szCs w:val="16"/>
              </w:rPr>
              <w:t>0000</w:t>
            </w:r>
          </w:p>
        </w:tc>
        <w:tc>
          <w:tcPr>
            <w:tcW w:w="520" w:type="dxa"/>
            <w:tcBorders>
              <w:top w:val="nil"/>
              <w:left w:val="nil"/>
              <w:bottom w:val="single" w:sz="4" w:space="0" w:color="auto"/>
              <w:right w:val="single" w:sz="4" w:space="0" w:color="auto"/>
            </w:tcBorders>
            <w:shd w:val="clear" w:color="auto" w:fill="auto"/>
            <w:hideMark/>
          </w:tcPr>
          <w:p w:rsidR="00532C98" w:rsidRDefault="00532C98">
            <w:pPr>
              <w:jc w:val="center"/>
              <w:rPr>
                <w:sz w:val="16"/>
                <w:szCs w:val="16"/>
              </w:rPr>
            </w:pPr>
            <w:r>
              <w:rPr>
                <w:sz w:val="16"/>
                <w:szCs w:val="16"/>
              </w:rPr>
              <w:t>000</w:t>
            </w:r>
          </w:p>
        </w:tc>
        <w:tc>
          <w:tcPr>
            <w:tcW w:w="1608" w:type="dxa"/>
            <w:tcBorders>
              <w:top w:val="nil"/>
              <w:left w:val="nil"/>
              <w:bottom w:val="single" w:sz="4" w:space="0" w:color="auto"/>
              <w:right w:val="single" w:sz="4" w:space="0" w:color="auto"/>
            </w:tcBorders>
            <w:shd w:val="clear" w:color="000000" w:fill="FFFF00"/>
            <w:noWrap/>
            <w:vAlign w:val="center"/>
            <w:hideMark/>
          </w:tcPr>
          <w:p w:rsidR="00532C98" w:rsidRDefault="00532C98">
            <w:pPr>
              <w:jc w:val="center"/>
            </w:pPr>
            <w:r>
              <w:t>0,00</w:t>
            </w:r>
          </w:p>
        </w:tc>
      </w:tr>
      <w:tr w:rsidR="00532C98" w:rsidTr="00532C98">
        <w:trPr>
          <w:trHeight w:val="585"/>
        </w:trPr>
        <w:tc>
          <w:tcPr>
            <w:tcW w:w="660" w:type="dxa"/>
            <w:tcBorders>
              <w:top w:val="nil"/>
              <w:left w:val="single" w:sz="4" w:space="0" w:color="auto"/>
              <w:bottom w:val="single" w:sz="4" w:space="0" w:color="auto"/>
              <w:right w:val="single" w:sz="4" w:space="0" w:color="auto"/>
            </w:tcBorders>
            <w:shd w:val="clear" w:color="auto" w:fill="auto"/>
            <w:noWrap/>
            <w:hideMark/>
          </w:tcPr>
          <w:p w:rsidR="00532C98" w:rsidRDefault="00532C98">
            <w:pPr>
              <w:rPr>
                <w:b/>
                <w:bCs/>
                <w:sz w:val="20"/>
                <w:szCs w:val="20"/>
              </w:rPr>
            </w:pPr>
            <w:r>
              <w:rPr>
                <w:b/>
                <w:bCs/>
                <w:sz w:val="20"/>
                <w:szCs w:val="20"/>
              </w:rPr>
              <w:t>2.1.</w:t>
            </w:r>
          </w:p>
        </w:tc>
        <w:tc>
          <w:tcPr>
            <w:tcW w:w="4302" w:type="dxa"/>
            <w:tcBorders>
              <w:top w:val="nil"/>
              <w:left w:val="nil"/>
              <w:bottom w:val="single" w:sz="4" w:space="0" w:color="auto"/>
              <w:right w:val="single" w:sz="4" w:space="0" w:color="auto"/>
            </w:tcBorders>
            <w:shd w:val="clear" w:color="auto" w:fill="auto"/>
            <w:hideMark/>
          </w:tcPr>
          <w:p w:rsidR="00532C98" w:rsidRDefault="00532C98">
            <w:pPr>
              <w:rPr>
                <w:sz w:val="20"/>
                <w:szCs w:val="20"/>
              </w:rPr>
            </w:pPr>
            <w:r>
              <w:rPr>
                <w:sz w:val="20"/>
                <w:szCs w:val="20"/>
              </w:rPr>
              <w:t xml:space="preserve">Прочие безвозмездные поступления </w:t>
            </w:r>
          </w:p>
        </w:tc>
        <w:tc>
          <w:tcPr>
            <w:tcW w:w="480" w:type="dxa"/>
            <w:tcBorders>
              <w:top w:val="nil"/>
              <w:left w:val="nil"/>
              <w:bottom w:val="single" w:sz="4" w:space="0" w:color="auto"/>
              <w:right w:val="single" w:sz="4" w:space="0" w:color="auto"/>
            </w:tcBorders>
            <w:shd w:val="clear" w:color="auto" w:fill="auto"/>
            <w:hideMark/>
          </w:tcPr>
          <w:p w:rsidR="00532C98" w:rsidRDefault="00532C98">
            <w:pPr>
              <w:jc w:val="center"/>
              <w:rPr>
                <w:b/>
                <w:bCs/>
                <w:sz w:val="16"/>
                <w:szCs w:val="16"/>
              </w:rPr>
            </w:pPr>
            <w:r>
              <w:rPr>
                <w:b/>
                <w:bCs/>
                <w:sz w:val="16"/>
                <w:szCs w:val="16"/>
              </w:rPr>
              <w:t>012</w:t>
            </w:r>
          </w:p>
        </w:tc>
        <w:tc>
          <w:tcPr>
            <w:tcW w:w="411" w:type="dxa"/>
            <w:tcBorders>
              <w:top w:val="nil"/>
              <w:left w:val="nil"/>
              <w:bottom w:val="single" w:sz="4" w:space="0" w:color="auto"/>
              <w:right w:val="single" w:sz="4" w:space="0" w:color="auto"/>
            </w:tcBorders>
            <w:shd w:val="clear" w:color="auto" w:fill="auto"/>
            <w:hideMark/>
          </w:tcPr>
          <w:p w:rsidR="00532C98" w:rsidRDefault="00532C98">
            <w:pPr>
              <w:jc w:val="center"/>
              <w:rPr>
                <w:sz w:val="16"/>
                <w:szCs w:val="16"/>
              </w:rPr>
            </w:pPr>
            <w:r>
              <w:rPr>
                <w:sz w:val="16"/>
                <w:szCs w:val="16"/>
              </w:rPr>
              <w:t>2</w:t>
            </w:r>
          </w:p>
        </w:tc>
        <w:tc>
          <w:tcPr>
            <w:tcW w:w="411" w:type="dxa"/>
            <w:tcBorders>
              <w:top w:val="nil"/>
              <w:left w:val="nil"/>
              <w:bottom w:val="single" w:sz="4" w:space="0" w:color="auto"/>
              <w:right w:val="single" w:sz="4" w:space="0" w:color="auto"/>
            </w:tcBorders>
            <w:shd w:val="clear" w:color="auto" w:fill="auto"/>
            <w:hideMark/>
          </w:tcPr>
          <w:p w:rsidR="00532C98" w:rsidRDefault="00532C98">
            <w:pPr>
              <w:jc w:val="center"/>
              <w:rPr>
                <w:sz w:val="16"/>
                <w:szCs w:val="16"/>
              </w:rPr>
            </w:pPr>
            <w:r>
              <w:rPr>
                <w:sz w:val="16"/>
                <w:szCs w:val="16"/>
              </w:rPr>
              <w:t>07</w:t>
            </w:r>
          </w:p>
        </w:tc>
        <w:tc>
          <w:tcPr>
            <w:tcW w:w="411" w:type="dxa"/>
            <w:tcBorders>
              <w:top w:val="nil"/>
              <w:left w:val="nil"/>
              <w:bottom w:val="single" w:sz="4" w:space="0" w:color="auto"/>
              <w:right w:val="single" w:sz="4" w:space="0" w:color="auto"/>
            </w:tcBorders>
            <w:shd w:val="clear" w:color="auto" w:fill="auto"/>
            <w:hideMark/>
          </w:tcPr>
          <w:p w:rsidR="00532C98" w:rsidRDefault="00532C98">
            <w:pPr>
              <w:jc w:val="right"/>
              <w:rPr>
                <w:sz w:val="16"/>
                <w:szCs w:val="16"/>
              </w:rPr>
            </w:pPr>
            <w:r>
              <w:rPr>
                <w:sz w:val="16"/>
                <w:szCs w:val="16"/>
              </w:rPr>
              <w:t>05</w:t>
            </w:r>
          </w:p>
        </w:tc>
        <w:tc>
          <w:tcPr>
            <w:tcW w:w="456" w:type="dxa"/>
            <w:tcBorders>
              <w:top w:val="nil"/>
              <w:left w:val="nil"/>
              <w:bottom w:val="single" w:sz="4" w:space="0" w:color="auto"/>
              <w:right w:val="single" w:sz="4" w:space="0" w:color="auto"/>
            </w:tcBorders>
            <w:shd w:val="clear" w:color="auto" w:fill="auto"/>
            <w:hideMark/>
          </w:tcPr>
          <w:p w:rsidR="00532C98" w:rsidRDefault="00532C98">
            <w:pPr>
              <w:jc w:val="center"/>
              <w:rPr>
                <w:sz w:val="16"/>
                <w:szCs w:val="16"/>
              </w:rPr>
            </w:pPr>
            <w:r>
              <w:rPr>
                <w:sz w:val="16"/>
                <w:szCs w:val="16"/>
              </w:rPr>
              <w:t>030</w:t>
            </w:r>
          </w:p>
        </w:tc>
        <w:tc>
          <w:tcPr>
            <w:tcW w:w="411" w:type="dxa"/>
            <w:tcBorders>
              <w:top w:val="nil"/>
              <w:left w:val="nil"/>
              <w:bottom w:val="single" w:sz="4" w:space="0" w:color="auto"/>
              <w:right w:val="single" w:sz="4" w:space="0" w:color="auto"/>
            </w:tcBorders>
            <w:shd w:val="clear" w:color="auto" w:fill="auto"/>
            <w:hideMark/>
          </w:tcPr>
          <w:p w:rsidR="00532C98" w:rsidRDefault="00532C98">
            <w:pPr>
              <w:jc w:val="center"/>
              <w:rPr>
                <w:sz w:val="16"/>
                <w:szCs w:val="16"/>
              </w:rPr>
            </w:pPr>
            <w:r>
              <w:rPr>
                <w:sz w:val="16"/>
                <w:szCs w:val="16"/>
              </w:rPr>
              <w:t>10</w:t>
            </w:r>
          </w:p>
        </w:tc>
        <w:tc>
          <w:tcPr>
            <w:tcW w:w="536" w:type="dxa"/>
            <w:tcBorders>
              <w:top w:val="nil"/>
              <w:left w:val="nil"/>
              <w:bottom w:val="single" w:sz="4" w:space="0" w:color="auto"/>
              <w:right w:val="single" w:sz="4" w:space="0" w:color="auto"/>
            </w:tcBorders>
            <w:shd w:val="clear" w:color="auto" w:fill="auto"/>
            <w:hideMark/>
          </w:tcPr>
          <w:p w:rsidR="00532C98" w:rsidRDefault="00532C98">
            <w:pPr>
              <w:jc w:val="center"/>
              <w:rPr>
                <w:sz w:val="16"/>
                <w:szCs w:val="16"/>
              </w:rPr>
            </w:pPr>
            <w:r>
              <w:rPr>
                <w:sz w:val="16"/>
                <w:szCs w:val="16"/>
              </w:rPr>
              <w:t>0000</w:t>
            </w:r>
          </w:p>
        </w:tc>
        <w:tc>
          <w:tcPr>
            <w:tcW w:w="520" w:type="dxa"/>
            <w:tcBorders>
              <w:top w:val="nil"/>
              <w:left w:val="nil"/>
              <w:bottom w:val="single" w:sz="4" w:space="0" w:color="auto"/>
              <w:right w:val="single" w:sz="4" w:space="0" w:color="auto"/>
            </w:tcBorders>
            <w:shd w:val="clear" w:color="auto" w:fill="auto"/>
            <w:hideMark/>
          </w:tcPr>
          <w:p w:rsidR="00532C98" w:rsidRDefault="00532C98">
            <w:pPr>
              <w:jc w:val="center"/>
              <w:rPr>
                <w:sz w:val="16"/>
                <w:szCs w:val="16"/>
              </w:rPr>
            </w:pPr>
            <w:r>
              <w:rPr>
                <w:sz w:val="16"/>
                <w:szCs w:val="16"/>
              </w:rPr>
              <w:t>180</w:t>
            </w:r>
          </w:p>
        </w:tc>
        <w:tc>
          <w:tcPr>
            <w:tcW w:w="1608" w:type="dxa"/>
            <w:tcBorders>
              <w:top w:val="nil"/>
              <w:left w:val="nil"/>
              <w:bottom w:val="single" w:sz="4" w:space="0" w:color="auto"/>
              <w:right w:val="single" w:sz="4" w:space="0" w:color="auto"/>
            </w:tcBorders>
            <w:shd w:val="clear" w:color="auto" w:fill="auto"/>
            <w:noWrap/>
            <w:vAlign w:val="center"/>
            <w:hideMark/>
          </w:tcPr>
          <w:p w:rsidR="00532C98" w:rsidRDefault="00532C98">
            <w:pPr>
              <w:jc w:val="center"/>
            </w:pPr>
            <w:r>
              <w:t>0,00</w:t>
            </w:r>
          </w:p>
        </w:tc>
      </w:tr>
      <w:tr w:rsidR="00532C98" w:rsidTr="00532C98">
        <w:trPr>
          <w:trHeight w:val="675"/>
        </w:trPr>
        <w:tc>
          <w:tcPr>
            <w:tcW w:w="660" w:type="dxa"/>
            <w:tcBorders>
              <w:top w:val="nil"/>
              <w:left w:val="single" w:sz="4" w:space="0" w:color="auto"/>
              <w:bottom w:val="single" w:sz="4" w:space="0" w:color="auto"/>
              <w:right w:val="single" w:sz="4" w:space="0" w:color="auto"/>
            </w:tcBorders>
            <w:shd w:val="clear" w:color="auto" w:fill="auto"/>
            <w:noWrap/>
            <w:hideMark/>
          </w:tcPr>
          <w:p w:rsidR="00532C98" w:rsidRDefault="00532C98">
            <w:pPr>
              <w:rPr>
                <w:sz w:val="20"/>
                <w:szCs w:val="20"/>
              </w:rPr>
            </w:pPr>
            <w:r>
              <w:rPr>
                <w:sz w:val="20"/>
                <w:szCs w:val="20"/>
              </w:rPr>
              <w:t> </w:t>
            </w:r>
          </w:p>
        </w:tc>
        <w:tc>
          <w:tcPr>
            <w:tcW w:w="4302" w:type="dxa"/>
            <w:tcBorders>
              <w:top w:val="nil"/>
              <w:left w:val="nil"/>
              <w:bottom w:val="single" w:sz="4" w:space="0" w:color="auto"/>
              <w:right w:val="single" w:sz="4" w:space="0" w:color="auto"/>
            </w:tcBorders>
            <w:shd w:val="clear" w:color="auto" w:fill="auto"/>
            <w:hideMark/>
          </w:tcPr>
          <w:p w:rsidR="00532C98" w:rsidRDefault="00532C98">
            <w:pPr>
              <w:rPr>
                <w:b/>
                <w:bCs/>
                <w:sz w:val="20"/>
                <w:szCs w:val="20"/>
              </w:rPr>
            </w:pPr>
            <w:r>
              <w:rPr>
                <w:b/>
                <w:bCs/>
                <w:sz w:val="20"/>
                <w:szCs w:val="20"/>
              </w:rPr>
              <w:t>ИТОГО ДОХОДОВ</w:t>
            </w:r>
          </w:p>
        </w:tc>
        <w:tc>
          <w:tcPr>
            <w:tcW w:w="480" w:type="dxa"/>
            <w:tcBorders>
              <w:top w:val="nil"/>
              <w:left w:val="nil"/>
              <w:bottom w:val="single" w:sz="4" w:space="0" w:color="auto"/>
              <w:right w:val="single" w:sz="4" w:space="0" w:color="auto"/>
            </w:tcBorders>
            <w:shd w:val="clear" w:color="auto" w:fill="auto"/>
            <w:noWrap/>
            <w:hideMark/>
          </w:tcPr>
          <w:p w:rsidR="00532C98" w:rsidRDefault="00532C98">
            <w:pPr>
              <w:jc w:val="center"/>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noWrap/>
            <w:hideMark/>
          </w:tcPr>
          <w:p w:rsidR="00532C98" w:rsidRDefault="00532C98">
            <w:pPr>
              <w:jc w:val="center"/>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noWrap/>
            <w:hideMark/>
          </w:tcPr>
          <w:p w:rsidR="00532C98" w:rsidRDefault="00532C98">
            <w:pPr>
              <w:jc w:val="center"/>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noWrap/>
            <w:hideMark/>
          </w:tcPr>
          <w:p w:rsidR="00532C98" w:rsidRDefault="00532C98">
            <w:pPr>
              <w:jc w:val="right"/>
              <w:rPr>
                <w:sz w:val="16"/>
                <w:szCs w:val="16"/>
              </w:rPr>
            </w:pPr>
            <w:r>
              <w:rPr>
                <w:sz w:val="16"/>
                <w:szCs w:val="16"/>
              </w:rPr>
              <w:t> </w:t>
            </w:r>
          </w:p>
        </w:tc>
        <w:tc>
          <w:tcPr>
            <w:tcW w:w="456" w:type="dxa"/>
            <w:tcBorders>
              <w:top w:val="nil"/>
              <w:left w:val="nil"/>
              <w:bottom w:val="single" w:sz="4" w:space="0" w:color="auto"/>
              <w:right w:val="single" w:sz="4" w:space="0" w:color="auto"/>
            </w:tcBorders>
            <w:shd w:val="clear" w:color="auto" w:fill="auto"/>
            <w:noWrap/>
            <w:hideMark/>
          </w:tcPr>
          <w:p w:rsidR="00532C98" w:rsidRDefault="00532C98">
            <w:pPr>
              <w:jc w:val="center"/>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noWrap/>
            <w:hideMark/>
          </w:tcPr>
          <w:p w:rsidR="00532C98" w:rsidRDefault="00532C98">
            <w:pPr>
              <w:jc w:val="center"/>
              <w:rPr>
                <w:sz w:val="16"/>
                <w:szCs w:val="16"/>
              </w:rPr>
            </w:pPr>
            <w:r>
              <w:rPr>
                <w:sz w:val="16"/>
                <w:szCs w:val="16"/>
              </w:rPr>
              <w:t> </w:t>
            </w:r>
          </w:p>
        </w:tc>
        <w:tc>
          <w:tcPr>
            <w:tcW w:w="536" w:type="dxa"/>
            <w:tcBorders>
              <w:top w:val="nil"/>
              <w:left w:val="nil"/>
              <w:bottom w:val="single" w:sz="4" w:space="0" w:color="auto"/>
              <w:right w:val="single" w:sz="4" w:space="0" w:color="auto"/>
            </w:tcBorders>
            <w:shd w:val="clear" w:color="auto" w:fill="auto"/>
            <w:noWrap/>
            <w:hideMark/>
          </w:tcPr>
          <w:p w:rsidR="00532C98" w:rsidRDefault="00532C98">
            <w:pPr>
              <w:jc w:val="center"/>
              <w:rPr>
                <w:sz w:val="16"/>
                <w:szCs w:val="16"/>
              </w:rPr>
            </w:pPr>
            <w:r>
              <w:rPr>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532C98" w:rsidRDefault="00532C98">
            <w:pPr>
              <w:jc w:val="center"/>
              <w:rPr>
                <w:sz w:val="16"/>
                <w:szCs w:val="16"/>
              </w:rPr>
            </w:pPr>
            <w:r>
              <w:rPr>
                <w:sz w:val="16"/>
                <w:szCs w:val="16"/>
              </w:rPr>
              <w:t> </w:t>
            </w:r>
          </w:p>
        </w:tc>
        <w:tc>
          <w:tcPr>
            <w:tcW w:w="1608" w:type="dxa"/>
            <w:tcBorders>
              <w:top w:val="nil"/>
              <w:left w:val="nil"/>
              <w:bottom w:val="single" w:sz="4" w:space="0" w:color="auto"/>
              <w:right w:val="single" w:sz="4" w:space="0" w:color="auto"/>
            </w:tcBorders>
            <w:shd w:val="clear" w:color="auto" w:fill="auto"/>
            <w:noWrap/>
            <w:vAlign w:val="center"/>
            <w:hideMark/>
          </w:tcPr>
          <w:p w:rsidR="00532C98" w:rsidRDefault="00532C98">
            <w:pPr>
              <w:jc w:val="center"/>
              <w:rPr>
                <w:b/>
                <w:bCs/>
              </w:rPr>
            </w:pPr>
            <w:r>
              <w:rPr>
                <w:b/>
                <w:bCs/>
              </w:rPr>
              <w:t>3 746 888,00</w:t>
            </w:r>
          </w:p>
        </w:tc>
      </w:tr>
    </w:tbl>
    <w:p w:rsidR="00532C98" w:rsidRDefault="00532C98">
      <w:pPr>
        <w:rPr>
          <w:sz w:val="22"/>
          <w:szCs w:val="22"/>
          <w:lang w:val="en-US"/>
        </w:rPr>
      </w:pPr>
    </w:p>
    <w:tbl>
      <w:tblPr>
        <w:tblW w:w="10363" w:type="dxa"/>
        <w:tblInd w:w="93" w:type="dxa"/>
        <w:tblLayout w:type="fixed"/>
        <w:tblLook w:val="04A0" w:firstRow="1" w:lastRow="0" w:firstColumn="1" w:lastColumn="0" w:noHBand="0" w:noVBand="1"/>
      </w:tblPr>
      <w:tblGrid>
        <w:gridCol w:w="3701"/>
        <w:gridCol w:w="709"/>
        <w:gridCol w:w="2098"/>
        <w:gridCol w:w="2438"/>
        <w:gridCol w:w="1417"/>
      </w:tblGrid>
      <w:tr w:rsidR="00975A81" w:rsidTr="00975A81">
        <w:trPr>
          <w:trHeight w:val="255"/>
        </w:trPr>
        <w:tc>
          <w:tcPr>
            <w:tcW w:w="3701" w:type="dxa"/>
            <w:tcBorders>
              <w:top w:val="nil"/>
              <w:left w:val="nil"/>
              <w:bottom w:val="nil"/>
              <w:right w:val="nil"/>
            </w:tcBorders>
            <w:shd w:val="clear" w:color="auto" w:fill="auto"/>
            <w:noWrap/>
            <w:vAlign w:val="bottom"/>
            <w:hideMark/>
          </w:tcPr>
          <w:p w:rsidR="00975A81" w:rsidRDefault="00975A81">
            <w:pPr>
              <w:rPr>
                <w:rFonts w:ascii="Arial" w:hAnsi="Arial" w:cs="Arial"/>
                <w:sz w:val="20"/>
                <w:szCs w:val="20"/>
              </w:rPr>
            </w:pPr>
          </w:p>
        </w:tc>
        <w:tc>
          <w:tcPr>
            <w:tcW w:w="709" w:type="dxa"/>
            <w:tcBorders>
              <w:top w:val="nil"/>
              <w:left w:val="nil"/>
              <w:bottom w:val="nil"/>
              <w:right w:val="nil"/>
            </w:tcBorders>
            <w:shd w:val="clear" w:color="auto" w:fill="auto"/>
            <w:noWrap/>
            <w:vAlign w:val="bottom"/>
            <w:hideMark/>
          </w:tcPr>
          <w:p w:rsidR="00975A81" w:rsidRDefault="00975A81">
            <w:pPr>
              <w:rPr>
                <w:rFonts w:ascii="Arial" w:hAnsi="Arial" w:cs="Arial"/>
                <w:sz w:val="20"/>
                <w:szCs w:val="20"/>
              </w:rPr>
            </w:pPr>
          </w:p>
        </w:tc>
        <w:tc>
          <w:tcPr>
            <w:tcW w:w="5953" w:type="dxa"/>
            <w:gridSpan w:val="3"/>
            <w:tcBorders>
              <w:top w:val="nil"/>
              <w:left w:val="nil"/>
              <w:bottom w:val="nil"/>
              <w:right w:val="nil"/>
            </w:tcBorders>
            <w:shd w:val="clear" w:color="auto" w:fill="auto"/>
            <w:noWrap/>
            <w:vAlign w:val="bottom"/>
            <w:hideMark/>
          </w:tcPr>
          <w:p w:rsidR="00975A81" w:rsidRDefault="00975A81">
            <w:pPr>
              <w:jc w:val="right"/>
              <w:rPr>
                <w:rFonts w:ascii="Arial" w:hAnsi="Arial" w:cs="Arial"/>
                <w:b/>
                <w:bCs/>
                <w:sz w:val="20"/>
                <w:szCs w:val="20"/>
              </w:rPr>
            </w:pPr>
            <w:r>
              <w:rPr>
                <w:rFonts w:ascii="Arial" w:hAnsi="Arial" w:cs="Arial"/>
                <w:b/>
                <w:bCs/>
                <w:sz w:val="20"/>
                <w:szCs w:val="20"/>
              </w:rPr>
              <w:t>Приложение № 2</w:t>
            </w:r>
          </w:p>
        </w:tc>
      </w:tr>
      <w:tr w:rsidR="004D032E" w:rsidTr="004D032E">
        <w:trPr>
          <w:trHeight w:val="255"/>
        </w:trPr>
        <w:tc>
          <w:tcPr>
            <w:tcW w:w="3701" w:type="dxa"/>
            <w:tcBorders>
              <w:top w:val="nil"/>
              <w:left w:val="nil"/>
              <w:bottom w:val="nil"/>
              <w:right w:val="nil"/>
            </w:tcBorders>
            <w:shd w:val="clear" w:color="auto" w:fill="auto"/>
            <w:noWrap/>
            <w:vAlign w:val="bottom"/>
            <w:hideMark/>
          </w:tcPr>
          <w:p w:rsidR="004D032E" w:rsidRDefault="004D032E">
            <w:pPr>
              <w:rPr>
                <w:rFonts w:ascii="Arial" w:hAnsi="Arial" w:cs="Arial"/>
                <w:sz w:val="20"/>
                <w:szCs w:val="20"/>
              </w:rPr>
            </w:pPr>
          </w:p>
        </w:tc>
        <w:tc>
          <w:tcPr>
            <w:tcW w:w="709" w:type="dxa"/>
            <w:tcBorders>
              <w:top w:val="nil"/>
              <w:left w:val="nil"/>
              <w:bottom w:val="nil"/>
              <w:right w:val="nil"/>
            </w:tcBorders>
            <w:shd w:val="clear" w:color="auto" w:fill="auto"/>
            <w:noWrap/>
            <w:vAlign w:val="bottom"/>
            <w:hideMark/>
          </w:tcPr>
          <w:p w:rsidR="004D032E" w:rsidRDefault="004D032E">
            <w:pPr>
              <w:rPr>
                <w:rFonts w:ascii="Arial" w:hAnsi="Arial" w:cs="Arial"/>
                <w:sz w:val="20"/>
                <w:szCs w:val="20"/>
              </w:rPr>
            </w:pPr>
          </w:p>
        </w:tc>
        <w:tc>
          <w:tcPr>
            <w:tcW w:w="5953" w:type="dxa"/>
            <w:gridSpan w:val="3"/>
            <w:tcBorders>
              <w:top w:val="nil"/>
              <w:left w:val="nil"/>
              <w:bottom w:val="nil"/>
              <w:right w:val="nil"/>
            </w:tcBorders>
            <w:shd w:val="clear" w:color="auto" w:fill="auto"/>
            <w:noWrap/>
            <w:vAlign w:val="bottom"/>
            <w:hideMark/>
          </w:tcPr>
          <w:p w:rsidR="004D032E" w:rsidRDefault="004D032E">
            <w:pPr>
              <w:jc w:val="right"/>
              <w:rPr>
                <w:rFonts w:ascii="Arial" w:hAnsi="Arial" w:cs="Arial"/>
                <w:b/>
                <w:bCs/>
                <w:sz w:val="20"/>
                <w:szCs w:val="20"/>
              </w:rPr>
            </w:pPr>
            <w:r>
              <w:rPr>
                <w:rFonts w:ascii="Arial" w:hAnsi="Arial" w:cs="Arial"/>
                <w:b/>
                <w:bCs/>
                <w:sz w:val="20"/>
                <w:szCs w:val="20"/>
              </w:rPr>
              <w:t>к Решению Совета Кубовского сельского поселения</w:t>
            </w:r>
          </w:p>
        </w:tc>
      </w:tr>
      <w:tr w:rsidR="004D032E" w:rsidTr="00975A81">
        <w:trPr>
          <w:trHeight w:val="255"/>
        </w:trPr>
        <w:tc>
          <w:tcPr>
            <w:tcW w:w="3701" w:type="dxa"/>
            <w:tcBorders>
              <w:top w:val="nil"/>
              <w:left w:val="nil"/>
              <w:bottom w:val="nil"/>
              <w:right w:val="nil"/>
            </w:tcBorders>
            <w:shd w:val="clear" w:color="auto" w:fill="auto"/>
            <w:noWrap/>
            <w:vAlign w:val="bottom"/>
            <w:hideMark/>
          </w:tcPr>
          <w:p w:rsidR="004D032E" w:rsidRDefault="004D032E">
            <w:pPr>
              <w:rPr>
                <w:rFonts w:ascii="Arial" w:hAnsi="Arial" w:cs="Arial"/>
                <w:sz w:val="20"/>
                <w:szCs w:val="20"/>
              </w:rPr>
            </w:pPr>
          </w:p>
        </w:tc>
        <w:tc>
          <w:tcPr>
            <w:tcW w:w="6662" w:type="dxa"/>
            <w:gridSpan w:val="4"/>
            <w:tcBorders>
              <w:top w:val="nil"/>
              <w:left w:val="nil"/>
              <w:bottom w:val="nil"/>
              <w:right w:val="nil"/>
            </w:tcBorders>
            <w:shd w:val="clear" w:color="auto" w:fill="auto"/>
            <w:noWrap/>
            <w:vAlign w:val="bottom"/>
            <w:hideMark/>
          </w:tcPr>
          <w:p w:rsidR="004D032E" w:rsidRDefault="004D032E">
            <w:pPr>
              <w:jc w:val="right"/>
              <w:rPr>
                <w:rFonts w:ascii="Arial" w:hAnsi="Arial" w:cs="Arial"/>
                <w:b/>
                <w:bCs/>
                <w:sz w:val="20"/>
                <w:szCs w:val="20"/>
              </w:rPr>
            </w:pPr>
            <w:r>
              <w:rPr>
                <w:rFonts w:ascii="Arial" w:hAnsi="Arial" w:cs="Arial"/>
                <w:b/>
                <w:bCs/>
                <w:sz w:val="20"/>
                <w:szCs w:val="20"/>
              </w:rPr>
              <w:t>XXXIV сессии IV созыва "О внесении изменений в решение</w:t>
            </w:r>
          </w:p>
        </w:tc>
      </w:tr>
      <w:tr w:rsidR="004D032E" w:rsidTr="004D032E">
        <w:trPr>
          <w:trHeight w:val="255"/>
        </w:trPr>
        <w:tc>
          <w:tcPr>
            <w:tcW w:w="3701" w:type="dxa"/>
            <w:tcBorders>
              <w:top w:val="nil"/>
              <w:left w:val="nil"/>
              <w:bottom w:val="nil"/>
              <w:right w:val="nil"/>
            </w:tcBorders>
            <w:shd w:val="clear" w:color="auto" w:fill="auto"/>
            <w:noWrap/>
            <w:vAlign w:val="bottom"/>
            <w:hideMark/>
          </w:tcPr>
          <w:p w:rsidR="004D032E" w:rsidRDefault="004D032E">
            <w:pPr>
              <w:rPr>
                <w:rFonts w:ascii="Arial" w:hAnsi="Arial" w:cs="Arial"/>
                <w:sz w:val="20"/>
                <w:szCs w:val="20"/>
              </w:rPr>
            </w:pPr>
          </w:p>
        </w:tc>
        <w:tc>
          <w:tcPr>
            <w:tcW w:w="709" w:type="dxa"/>
            <w:tcBorders>
              <w:top w:val="nil"/>
              <w:left w:val="nil"/>
              <w:bottom w:val="nil"/>
              <w:right w:val="nil"/>
            </w:tcBorders>
            <w:shd w:val="clear" w:color="auto" w:fill="auto"/>
            <w:noWrap/>
            <w:vAlign w:val="bottom"/>
            <w:hideMark/>
          </w:tcPr>
          <w:p w:rsidR="004D032E" w:rsidRDefault="004D032E">
            <w:pPr>
              <w:rPr>
                <w:rFonts w:ascii="Arial" w:hAnsi="Arial" w:cs="Arial"/>
                <w:sz w:val="20"/>
                <w:szCs w:val="20"/>
              </w:rPr>
            </w:pPr>
          </w:p>
        </w:tc>
        <w:tc>
          <w:tcPr>
            <w:tcW w:w="5953" w:type="dxa"/>
            <w:gridSpan w:val="3"/>
            <w:tcBorders>
              <w:top w:val="nil"/>
              <w:left w:val="nil"/>
              <w:bottom w:val="nil"/>
              <w:right w:val="nil"/>
            </w:tcBorders>
            <w:shd w:val="clear" w:color="auto" w:fill="auto"/>
            <w:noWrap/>
            <w:vAlign w:val="bottom"/>
            <w:hideMark/>
          </w:tcPr>
          <w:p w:rsidR="004D032E" w:rsidRDefault="004D032E">
            <w:pPr>
              <w:jc w:val="right"/>
              <w:rPr>
                <w:rFonts w:ascii="Arial" w:hAnsi="Arial" w:cs="Arial"/>
                <w:b/>
                <w:bCs/>
                <w:sz w:val="20"/>
                <w:szCs w:val="20"/>
              </w:rPr>
            </w:pPr>
            <w:r>
              <w:rPr>
                <w:rFonts w:ascii="Arial" w:hAnsi="Arial" w:cs="Arial"/>
                <w:b/>
                <w:bCs/>
                <w:sz w:val="20"/>
                <w:szCs w:val="20"/>
              </w:rPr>
              <w:t>XXXI сессии IV созыва Совета Кубовского сельского</w:t>
            </w:r>
          </w:p>
        </w:tc>
      </w:tr>
      <w:tr w:rsidR="004D032E" w:rsidTr="004D032E">
        <w:trPr>
          <w:trHeight w:val="255"/>
        </w:trPr>
        <w:tc>
          <w:tcPr>
            <w:tcW w:w="3701" w:type="dxa"/>
            <w:tcBorders>
              <w:top w:val="nil"/>
              <w:left w:val="nil"/>
              <w:bottom w:val="nil"/>
              <w:right w:val="nil"/>
            </w:tcBorders>
            <w:shd w:val="clear" w:color="auto" w:fill="auto"/>
            <w:noWrap/>
            <w:vAlign w:val="bottom"/>
            <w:hideMark/>
          </w:tcPr>
          <w:p w:rsidR="004D032E" w:rsidRDefault="004D032E">
            <w:pPr>
              <w:rPr>
                <w:rFonts w:ascii="Arial" w:hAnsi="Arial" w:cs="Arial"/>
                <w:sz w:val="20"/>
                <w:szCs w:val="20"/>
              </w:rPr>
            </w:pPr>
          </w:p>
        </w:tc>
        <w:tc>
          <w:tcPr>
            <w:tcW w:w="709" w:type="dxa"/>
            <w:tcBorders>
              <w:top w:val="nil"/>
              <w:left w:val="nil"/>
              <w:bottom w:val="nil"/>
              <w:right w:val="nil"/>
            </w:tcBorders>
            <w:shd w:val="clear" w:color="auto" w:fill="auto"/>
            <w:noWrap/>
            <w:vAlign w:val="bottom"/>
            <w:hideMark/>
          </w:tcPr>
          <w:p w:rsidR="004D032E" w:rsidRDefault="004D032E">
            <w:pPr>
              <w:rPr>
                <w:rFonts w:ascii="Arial" w:hAnsi="Arial" w:cs="Arial"/>
                <w:sz w:val="20"/>
                <w:szCs w:val="20"/>
              </w:rPr>
            </w:pPr>
          </w:p>
        </w:tc>
        <w:tc>
          <w:tcPr>
            <w:tcW w:w="5953" w:type="dxa"/>
            <w:gridSpan w:val="3"/>
            <w:tcBorders>
              <w:top w:val="nil"/>
              <w:left w:val="nil"/>
              <w:bottom w:val="nil"/>
              <w:right w:val="nil"/>
            </w:tcBorders>
            <w:shd w:val="clear" w:color="auto" w:fill="auto"/>
            <w:noWrap/>
            <w:vAlign w:val="bottom"/>
            <w:hideMark/>
          </w:tcPr>
          <w:p w:rsidR="004D032E" w:rsidRDefault="004D032E">
            <w:pPr>
              <w:jc w:val="right"/>
              <w:rPr>
                <w:rFonts w:ascii="Arial" w:hAnsi="Arial" w:cs="Arial"/>
                <w:b/>
                <w:bCs/>
                <w:sz w:val="20"/>
                <w:szCs w:val="20"/>
              </w:rPr>
            </w:pPr>
            <w:r>
              <w:rPr>
                <w:rFonts w:ascii="Arial" w:hAnsi="Arial" w:cs="Arial"/>
                <w:b/>
                <w:bCs/>
                <w:sz w:val="20"/>
                <w:szCs w:val="20"/>
              </w:rPr>
              <w:t>поселения от 28.12.2021 года №112 "Об утверждении</w:t>
            </w:r>
          </w:p>
        </w:tc>
      </w:tr>
      <w:tr w:rsidR="004D032E" w:rsidTr="004D032E">
        <w:trPr>
          <w:trHeight w:val="255"/>
        </w:trPr>
        <w:tc>
          <w:tcPr>
            <w:tcW w:w="3701" w:type="dxa"/>
            <w:tcBorders>
              <w:top w:val="nil"/>
              <w:left w:val="nil"/>
              <w:bottom w:val="nil"/>
              <w:right w:val="nil"/>
            </w:tcBorders>
            <w:shd w:val="clear" w:color="auto" w:fill="auto"/>
            <w:noWrap/>
            <w:vAlign w:val="bottom"/>
            <w:hideMark/>
          </w:tcPr>
          <w:p w:rsidR="004D032E" w:rsidRDefault="004D032E">
            <w:pPr>
              <w:rPr>
                <w:rFonts w:ascii="Arial" w:hAnsi="Arial" w:cs="Arial"/>
                <w:sz w:val="20"/>
                <w:szCs w:val="20"/>
              </w:rPr>
            </w:pPr>
          </w:p>
        </w:tc>
        <w:tc>
          <w:tcPr>
            <w:tcW w:w="709" w:type="dxa"/>
            <w:tcBorders>
              <w:top w:val="nil"/>
              <w:left w:val="nil"/>
              <w:bottom w:val="nil"/>
              <w:right w:val="nil"/>
            </w:tcBorders>
            <w:shd w:val="clear" w:color="auto" w:fill="auto"/>
            <w:noWrap/>
            <w:vAlign w:val="bottom"/>
            <w:hideMark/>
          </w:tcPr>
          <w:p w:rsidR="004D032E" w:rsidRDefault="004D032E">
            <w:pPr>
              <w:rPr>
                <w:rFonts w:ascii="Arial" w:hAnsi="Arial" w:cs="Arial"/>
                <w:sz w:val="20"/>
                <w:szCs w:val="20"/>
              </w:rPr>
            </w:pPr>
          </w:p>
        </w:tc>
        <w:tc>
          <w:tcPr>
            <w:tcW w:w="5953" w:type="dxa"/>
            <w:gridSpan w:val="3"/>
            <w:tcBorders>
              <w:top w:val="nil"/>
              <w:left w:val="nil"/>
              <w:bottom w:val="nil"/>
              <w:right w:val="nil"/>
            </w:tcBorders>
            <w:shd w:val="clear" w:color="auto" w:fill="auto"/>
            <w:noWrap/>
            <w:vAlign w:val="bottom"/>
            <w:hideMark/>
          </w:tcPr>
          <w:p w:rsidR="004D032E" w:rsidRDefault="004D032E">
            <w:pPr>
              <w:jc w:val="right"/>
              <w:rPr>
                <w:rFonts w:ascii="Arial" w:hAnsi="Arial" w:cs="Arial"/>
                <w:b/>
                <w:bCs/>
                <w:sz w:val="20"/>
                <w:szCs w:val="20"/>
              </w:rPr>
            </w:pPr>
            <w:r>
              <w:rPr>
                <w:rFonts w:ascii="Arial" w:hAnsi="Arial" w:cs="Arial"/>
                <w:b/>
                <w:bCs/>
                <w:sz w:val="20"/>
                <w:szCs w:val="20"/>
              </w:rPr>
              <w:t>бюджета Кубовского сельского поселения на 2022 год"</w:t>
            </w:r>
          </w:p>
        </w:tc>
      </w:tr>
      <w:tr w:rsidR="004D032E" w:rsidTr="004D032E">
        <w:trPr>
          <w:trHeight w:val="255"/>
        </w:trPr>
        <w:tc>
          <w:tcPr>
            <w:tcW w:w="3701" w:type="dxa"/>
            <w:tcBorders>
              <w:top w:val="nil"/>
              <w:left w:val="nil"/>
              <w:bottom w:val="nil"/>
              <w:right w:val="nil"/>
            </w:tcBorders>
            <w:shd w:val="clear" w:color="auto" w:fill="auto"/>
            <w:noWrap/>
            <w:vAlign w:val="bottom"/>
            <w:hideMark/>
          </w:tcPr>
          <w:p w:rsidR="004D032E" w:rsidRDefault="004D032E">
            <w:pPr>
              <w:rPr>
                <w:rFonts w:ascii="Arial" w:hAnsi="Arial" w:cs="Arial"/>
                <w:sz w:val="20"/>
                <w:szCs w:val="20"/>
              </w:rPr>
            </w:pPr>
          </w:p>
        </w:tc>
        <w:tc>
          <w:tcPr>
            <w:tcW w:w="709" w:type="dxa"/>
            <w:tcBorders>
              <w:top w:val="nil"/>
              <w:left w:val="nil"/>
              <w:bottom w:val="nil"/>
              <w:right w:val="nil"/>
            </w:tcBorders>
            <w:shd w:val="clear" w:color="auto" w:fill="auto"/>
            <w:noWrap/>
            <w:vAlign w:val="bottom"/>
            <w:hideMark/>
          </w:tcPr>
          <w:p w:rsidR="004D032E" w:rsidRDefault="004D032E">
            <w:pPr>
              <w:rPr>
                <w:rFonts w:ascii="Arial" w:hAnsi="Arial" w:cs="Arial"/>
                <w:sz w:val="20"/>
                <w:szCs w:val="20"/>
              </w:rPr>
            </w:pPr>
          </w:p>
        </w:tc>
        <w:tc>
          <w:tcPr>
            <w:tcW w:w="5953" w:type="dxa"/>
            <w:gridSpan w:val="3"/>
            <w:tcBorders>
              <w:top w:val="nil"/>
              <w:left w:val="nil"/>
              <w:bottom w:val="nil"/>
              <w:right w:val="nil"/>
            </w:tcBorders>
            <w:shd w:val="clear" w:color="auto" w:fill="auto"/>
            <w:noWrap/>
            <w:vAlign w:val="bottom"/>
            <w:hideMark/>
          </w:tcPr>
          <w:p w:rsidR="004D032E" w:rsidRDefault="004D032E">
            <w:pPr>
              <w:rPr>
                <w:rFonts w:ascii="Arial" w:hAnsi="Arial" w:cs="Arial"/>
                <w:sz w:val="20"/>
                <w:szCs w:val="20"/>
              </w:rPr>
            </w:pPr>
          </w:p>
        </w:tc>
      </w:tr>
      <w:tr w:rsidR="004D032E" w:rsidTr="004D032E">
        <w:trPr>
          <w:trHeight w:val="255"/>
        </w:trPr>
        <w:tc>
          <w:tcPr>
            <w:tcW w:w="3701" w:type="dxa"/>
            <w:tcBorders>
              <w:top w:val="nil"/>
              <w:left w:val="nil"/>
              <w:bottom w:val="nil"/>
              <w:right w:val="nil"/>
            </w:tcBorders>
            <w:shd w:val="clear" w:color="auto" w:fill="auto"/>
            <w:noWrap/>
            <w:vAlign w:val="bottom"/>
            <w:hideMark/>
          </w:tcPr>
          <w:p w:rsidR="004D032E" w:rsidRDefault="004D032E">
            <w:pPr>
              <w:rPr>
                <w:rFonts w:ascii="Arial" w:hAnsi="Arial" w:cs="Arial"/>
                <w:sz w:val="20"/>
                <w:szCs w:val="20"/>
              </w:rPr>
            </w:pPr>
          </w:p>
        </w:tc>
        <w:tc>
          <w:tcPr>
            <w:tcW w:w="709" w:type="dxa"/>
            <w:tcBorders>
              <w:top w:val="nil"/>
              <w:left w:val="nil"/>
              <w:bottom w:val="nil"/>
              <w:right w:val="nil"/>
            </w:tcBorders>
            <w:shd w:val="clear" w:color="auto" w:fill="auto"/>
            <w:noWrap/>
            <w:vAlign w:val="bottom"/>
            <w:hideMark/>
          </w:tcPr>
          <w:p w:rsidR="004D032E" w:rsidRDefault="004D032E">
            <w:pPr>
              <w:rPr>
                <w:rFonts w:ascii="Arial" w:hAnsi="Arial" w:cs="Arial"/>
                <w:sz w:val="20"/>
                <w:szCs w:val="20"/>
              </w:rPr>
            </w:pPr>
          </w:p>
        </w:tc>
        <w:tc>
          <w:tcPr>
            <w:tcW w:w="5953" w:type="dxa"/>
            <w:gridSpan w:val="3"/>
            <w:tcBorders>
              <w:top w:val="nil"/>
              <w:left w:val="nil"/>
              <w:bottom w:val="nil"/>
              <w:right w:val="nil"/>
            </w:tcBorders>
            <w:shd w:val="clear" w:color="auto" w:fill="auto"/>
            <w:noWrap/>
            <w:vAlign w:val="bottom"/>
            <w:hideMark/>
          </w:tcPr>
          <w:p w:rsidR="004D032E" w:rsidRDefault="004D032E">
            <w:pPr>
              <w:jc w:val="right"/>
              <w:rPr>
                <w:rFonts w:ascii="Arial" w:hAnsi="Arial" w:cs="Arial"/>
                <w:b/>
                <w:bCs/>
                <w:sz w:val="20"/>
                <w:szCs w:val="20"/>
              </w:rPr>
            </w:pPr>
            <w:r>
              <w:rPr>
                <w:rFonts w:ascii="Arial" w:hAnsi="Arial" w:cs="Arial"/>
                <w:b/>
                <w:bCs/>
                <w:sz w:val="20"/>
                <w:szCs w:val="20"/>
              </w:rPr>
              <w:t>Приложение №3</w:t>
            </w:r>
          </w:p>
        </w:tc>
      </w:tr>
      <w:tr w:rsidR="004D032E" w:rsidTr="004D032E">
        <w:trPr>
          <w:trHeight w:val="255"/>
        </w:trPr>
        <w:tc>
          <w:tcPr>
            <w:tcW w:w="3701" w:type="dxa"/>
            <w:tcBorders>
              <w:top w:val="nil"/>
              <w:left w:val="nil"/>
              <w:bottom w:val="nil"/>
              <w:right w:val="nil"/>
            </w:tcBorders>
            <w:shd w:val="clear" w:color="auto" w:fill="auto"/>
            <w:noWrap/>
            <w:vAlign w:val="bottom"/>
            <w:hideMark/>
          </w:tcPr>
          <w:p w:rsidR="004D032E" w:rsidRDefault="004D032E">
            <w:pPr>
              <w:rPr>
                <w:rFonts w:ascii="Arial" w:hAnsi="Arial" w:cs="Arial"/>
                <w:sz w:val="20"/>
                <w:szCs w:val="20"/>
              </w:rPr>
            </w:pPr>
          </w:p>
        </w:tc>
        <w:tc>
          <w:tcPr>
            <w:tcW w:w="709" w:type="dxa"/>
            <w:tcBorders>
              <w:top w:val="nil"/>
              <w:left w:val="nil"/>
              <w:bottom w:val="nil"/>
              <w:right w:val="nil"/>
            </w:tcBorders>
            <w:shd w:val="clear" w:color="auto" w:fill="auto"/>
            <w:noWrap/>
            <w:vAlign w:val="bottom"/>
            <w:hideMark/>
          </w:tcPr>
          <w:p w:rsidR="004D032E" w:rsidRDefault="004D032E">
            <w:pPr>
              <w:rPr>
                <w:rFonts w:ascii="Arial" w:hAnsi="Arial" w:cs="Arial"/>
                <w:sz w:val="20"/>
                <w:szCs w:val="20"/>
              </w:rPr>
            </w:pPr>
          </w:p>
        </w:tc>
        <w:tc>
          <w:tcPr>
            <w:tcW w:w="5953" w:type="dxa"/>
            <w:gridSpan w:val="3"/>
            <w:tcBorders>
              <w:top w:val="nil"/>
              <w:left w:val="nil"/>
              <w:bottom w:val="nil"/>
              <w:right w:val="nil"/>
            </w:tcBorders>
            <w:shd w:val="clear" w:color="auto" w:fill="auto"/>
            <w:noWrap/>
            <w:vAlign w:val="bottom"/>
            <w:hideMark/>
          </w:tcPr>
          <w:p w:rsidR="004D032E" w:rsidRDefault="004D032E">
            <w:pPr>
              <w:jc w:val="right"/>
              <w:rPr>
                <w:rFonts w:ascii="Arial" w:hAnsi="Arial" w:cs="Arial"/>
                <w:b/>
                <w:bCs/>
                <w:sz w:val="20"/>
                <w:szCs w:val="20"/>
              </w:rPr>
            </w:pPr>
            <w:r>
              <w:rPr>
                <w:rFonts w:ascii="Arial" w:hAnsi="Arial" w:cs="Arial"/>
                <w:b/>
                <w:bCs/>
                <w:sz w:val="20"/>
                <w:szCs w:val="20"/>
              </w:rPr>
              <w:t>к Решению Совета Кубовского сельского поселения</w:t>
            </w:r>
          </w:p>
        </w:tc>
      </w:tr>
      <w:tr w:rsidR="004D032E" w:rsidTr="00975A81">
        <w:trPr>
          <w:trHeight w:val="255"/>
        </w:trPr>
        <w:tc>
          <w:tcPr>
            <w:tcW w:w="3701" w:type="dxa"/>
            <w:tcBorders>
              <w:top w:val="nil"/>
              <w:left w:val="nil"/>
              <w:bottom w:val="nil"/>
              <w:right w:val="nil"/>
            </w:tcBorders>
            <w:shd w:val="clear" w:color="auto" w:fill="auto"/>
            <w:noWrap/>
            <w:vAlign w:val="bottom"/>
            <w:hideMark/>
          </w:tcPr>
          <w:p w:rsidR="004D032E" w:rsidRDefault="004D032E">
            <w:pPr>
              <w:rPr>
                <w:rFonts w:ascii="Arial" w:hAnsi="Arial" w:cs="Arial"/>
                <w:sz w:val="20"/>
                <w:szCs w:val="20"/>
              </w:rPr>
            </w:pPr>
          </w:p>
        </w:tc>
        <w:tc>
          <w:tcPr>
            <w:tcW w:w="6662" w:type="dxa"/>
            <w:gridSpan w:val="4"/>
            <w:tcBorders>
              <w:top w:val="nil"/>
              <w:left w:val="nil"/>
              <w:bottom w:val="nil"/>
              <w:right w:val="nil"/>
            </w:tcBorders>
            <w:shd w:val="clear" w:color="auto" w:fill="auto"/>
            <w:noWrap/>
            <w:vAlign w:val="bottom"/>
            <w:hideMark/>
          </w:tcPr>
          <w:p w:rsidR="004D032E" w:rsidRDefault="004D032E">
            <w:pPr>
              <w:jc w:val="right"/>
              <w:rPr>
                <w:rFonts w:ascii="Arial" w:hAnsi="Arial" w:cs="Arial"/>
                <w:b/>
                <w:bCs/>
                <w:sz w:val="20"/>
                <w:szCs w:val="20"/>
              </w:rPr>
            </w:pPr>
            <w:r>
              <w:rPr>
                <w:rFonts w:ascii="Arial" w:hAnsi="Arial" w:cs="Arial"/>
                <w:b/>
                <w:bCs/>
                <w:sz w:val="20"/>
                <w:szCs w:val="20"/>
              </w:rPr>
              <w:t xml:space="preserve">XXXI сессии IV созыва "О бюджете Кубовского сельского </w:t>
            </w:r>
          </w:p>
        </w:tc>
      </w:tr>
      <w:tr w:rsidR="004D032E" w:rsidTr="004D032E">
        <w:trPr>
          <w:trHeight w:val="255"/>
        </w:trPr>
        <w:tc>
          <w:tcPr>
            <w:tcW w:w="3701" w:type="dxa"/>
            <w:tcBorders>
              <w:top w:val="nil"/>
              <w:left w:val="nil"/>
              <w:bottom w:val="nil"/>
              <w:right w:val="nil"/>
            </w:tcBorders>
            <w:shd w:val="clear" w:color="auto" w:fill="auto"/>
            <w:noWrap/>
            <w:vAlign w:val="bottom"/>
            <w:hideMark/>
          </w:tcPr>
          <w:p w:rsidR="004D032E" w:rsidRDefault="004D032E">
            <w:pPr>
              <w:rPr>
                <w:rFonts w:ascii="Arial" w:hAnsi="Arial" w:cs="Arial"/>
                <w:sz w:val="20"/>
                <w:szCs w:val="20"/>
              </w:rPr>
            </w:pPr>
          </w:p>
        </w:tc>
        <w:tc>
          <w:tcPr>
            <w:tcW w:w="709" w:type="dxa"/>
            <w:tcBorders>
              <w:top w:val="nil"/>
              <w:left w:val="nil"/>
              <w:bottom w:val="nil"/>
              <w:right w:val="nil"/>
            </w:tcBorders>
            <w:shd w:val="clear" w:color="auto" w:fill="auto"/>
            <w:noWrap/>
            <w:vAlign w:val="bottom"/>
            <w:hideMark/>
          </w:tcPr>
          <w:p w:rsidR="004D032E" w:rsidRDefault="004D032E">
            <w:pPr>
              <w:rPr>
                <w:rFonts w:ascii="Arial" w:hAnsi="Arial" w:cs="Arial"/>
                <w:sz w:val="20"/>
                <w:szCs w:val="20"/>
              </w:rPr>
            </w:pPr>
          </w:p>
        </w:tc>
        <w:tc>
          <w:tcPr>
            <w:tcW w:w="5953" w:type="dxa"/>
            <w:gridSpan w:val="3"/>
            <w:tcBorders>
              <w:top w:val="nil"/>
              <w:left w:val="nil"/>
              <w:bottom w:val="nil"/>
              <w:right w:val="nil"/>
            </w:tcBorders>
            <w:shd w:val="clear" w:color="auto" w:fill="auto"/>
            <w:noWrap/>
            <w:vAlign w:val="bottom"/>
            <w:hideMark/>
          </w:tcPr>
          <w:p w:rsidR="004D032E" w:rsidRDefault="004D032E">
            <w:pPr>
              <w:jc w:val="right"/>
              <w:rPr>
                <w:rFonts w:ascii="Arial" w:hAnsi="Arial" w:cs="Arial"/>
                <w:b/>
                <w:bCs/>
                <w:sz w:val="20"/>
                <w:szCs w:val="20"/>
              </w:rPr>
            </w:pPr>
            <w:r>
              <w:rPr>
                <w:rFonts w:ascii="Arial" w:hAnsi="Arial" w:cs="Arial"/>
                <w:b/>
                <w:bCs/>
                <w:sz w:val="20"/>
                <w:szCs w:val="20"/>
              </w:rPr>
              <w:t>поселения на 2022 год" от 28.12.2021 г.  №112</w:t>
            </w:r>
          </w:p>
        </w:tc>
      </w:tr>
      <w:tr w:rsidR="004D032E" w:rsidTr="004D032E">
        <w:trPr>
          <w:trHeight w:val="144"/>
        </w:trPr>
        <w:tc>
          <w:tcPr>
            <w:tcW w:w="3701" w:type="dxa"/>
            <w:tcBorders>
              <w:top w:val="nil"/>
              <w:left w:val="nil"/>
              <w:bottom w:val="nil"/>
              <w:right w:val="nil"/>
            </w:tcBorders>
            <w:shd w:val="clear" w:color="auto" w:fill="auto"/>
            <w:noWrap/>
            <w:vAlign w:val="bottom"/>
            <w:hideMark/>
          </w:tcPr>
          <w:p w:rsidR="004D032E" w:rsidRDefault="004D032E">
            <w:pPr>
              <w:rPr>
                <w:rFonts w:ascii="Arial" w:hAnsi="Arial" w:cs="Arial"/>
                <w:sz w:val="20"/>
                <w:szCs w:val="20"/>
              </w:rPr>
            </w:pPr>
          </w:p>
        </w:tc>
        <w:tc>
          <w:tcPr>
            <w:tcW w:w="709" w:type="dxa"/>
            <w:tcBorders>
              <w:top w:val="nil"/>
              <w:left w:val="nil"/>
              <w:bottom w:val="nil"/>
              <w:right w:val="nil"/>
            </w:tcBorders>
            <w:shd w:val="clear" w:color="auto" w:fill="auto"/>
            <w:noWrap/>
            <w:vAlign w:val="bottom"/>
            <w:hideMark/>
          </w:tcPr>
          <w:p w:rsidR="004D032E" w:rsidRDefault="004D032E">
            <w:pPr>
              <w:rPr>
                <w:rFonts w:ascii="Arial" w:hAnsi="Arial" w:cs="Arial"/>
                <w:sz w:val="20"/>
                <w:szCs w:val="20"/>
              </w:rPr>
            </w:pPr>
          </w:p>
        </w:tc>
        <w:tc>
          <w:tcPr>
            <w:tcW w:w="2098" w:type="dxa"/>
            <w:tcBorders>
              <w:top w:val="nil"/>
              <w:left w:val="nil"/>
              <w:bottom w:val="nil"/>
              <w:right w:val="nil"/>
            </w:tcBorders>
            <w:shd w:val="clear" w:color="auto" w:fill="auto"/>
            <w:noWrap/>
            <w:vAlign w:val="bottom"/>
            <w:hideMark/>
          </w:tcPr>
          <w:p w:rsidR="004D032E" w:rsidRDefault="004D032E">
            <w:pPr>
              <w:rPr>
                <w:rFonts w:ascii="Arial" w:hAnsi="Arial" w:cs="Arial"/>
                <w:sz w:val="20"/>
                <w:szCs w:val="20"/>
              </w:rPr>
            </w:pPr>
          </w:p>
        </w:tc>
        <w:tc>
          <w:tcPr>
            <w:tcW w:w="2438" w:type="dxa"/>
            <w:tcBorders>
              <w:top w:val="nil"/>
              <w:left w:val="nil"/>
              <w:bottom w:val="nil"/>
              <w:right w:val="nil"/>
            </w:tcBorders>
            <w:shd w:val="clear" w:color="auto" w:fill="auto"/>
            <w:noWrap/>
            <w:vAlign w:val="bottom"/>
            <w:hideMark/>
          </w:tcPr>
          <w:p w:rsidR="004D032E" w:rsidRDefault="004D032E">
            <w:pPr>
              <w:rPr>
                <w:rFonts w:ascii="Arial" w:hAnsi="Arial" w:cs="Arial"/>
                <w:sz w:val="20"/>
                <w:szCs w:val="20"/>
              </w:rPr>
            </w:pPr>
          </w:p>
        </w:tc>
        <w:tc>
          <w:tcPr>
            <w:tcW w:w="1417" w:type="dxa"/>
            <w:tcBorders>
              <w:top w:val="nil"/>
              <w:left w:val="nil"/>
              <w:bottom w:val="nil"/>
              <w:right w:val="nil"/>
            </w:tcBorders>
            <w:shd w:val="clear" w:color="auto" w:fill="auto"/>
            <w:noWrap/>
            <w:hideMark/>
          </w:tcPr>
          <w:p w:rsidR="004D032E" w:rsidRDefault="004D032E">
            <w:pPr>
              <w:jc w:val="right"/>
              <w:rPr>
                <w:color w:val="000000"/>
              </w:rPr>
            </w:pPr>
          </w:p>
        </w:tc>
      </w:tr>
      <w:tr w:rsidR="004D032E" w:rsidTr="004D032E">
        <w:trPr>
          <w:trHeight w:val="1125"/>
        </w:trPr>
        <w:tc>
          <w:tcPr>
            <w:tcW w:w="10363" w:type="dxa"/>
            <w:gridSpan w:val="5"/>
            <w:tcBorders>
              <w:top w:val="nil"/>
              <w:left w:val="nil"/>
              <w:bottom w:val="nil"/>
              <w:right w:val="nil"/>
            </w:tcBorders>
            <w:shd w:val="clear" w:color="auto" w:fill="auto"/>
            <w:vAlign w:val="bottom"/>
            <w:hideMark/>
          </w:tcPr>
          <w:p w:rsidR="004D032E" w:rsidRDefault="004D032E">
            <w:pPr>
              <w:jc w:val="center"/>
              <w:rPr>
                <w:rFonts w:ascii="Arial" w:hAnsi="Arial" w:cs="Arial"/>
                <w:sz w:val="28"/>
                <w:szCs w:val="28"/>
              </w:rPr>
            </w:pPr>
            <w:r>
              <w:rPr>
                <w:rFonts w:ascii="Arial" w:hAnsi="Arial" w:cs="Arial"/>
                <w:sz w:val="28"/>
                <w:szCs w:val="28"/>
              </w:rPr>
              <w:t>Источники внутреннего финансирования дефицита бюджета Кубовского сельского поселения, перечень статей и видов источников финансирования дефицита бюджета Кубовского сельского поселения на 2022 год</w:t>
            </w:r>
          </w:p>
        </w:tc>
      </w:tr>
      <w:tr w:rsidR="004D032E" w:rsidTr="004D032E">
        <w:trPr>
          <w:trHeight w:val="1110"/>
        </w:trPr>
        <w:tc>
          <w:tcPr>
            <w:tcW w:w="3701" w:type="dxa"/>
            <w:tcBorders>
              <w:top w:val="single" w:sz="4" w:space="0" w:color="auto"/>
              <w:left w:val="single" w:sz="4" w:space="0" w:color="auto"/>
              <w:bottom w:val="single" w:sz="4" w:space="0" w:color="auto"/>
              <w:right w:val="nil"/>
            </w:tcBorders>
            <w:shd w:val="clear" w:color="auto" w:fill="auto"/>
            <w:vAlign w:val="bottom"/>
            <w:hideMark/>
          </w:tcPr>
          <w:p w:rsidR="004D032E" w:rsidRDefault="004D032E">
            <w:pPr>
              <w:jc w:val="center"/>
              <w:rPr>
                <w:rFonts w:ascii="Arial" w:hAnsi="Arial" w:cs="Arial"/>
                <w:sz w:val="20"/>
                <w:szCs w:val="20"/>
              </w:rPr>
            </w:pPr>
            <w:r>
              <w:rPr>
                <w:rFonts w:ascii="Arial" w:hAnsi="Arial" w:cs="Arial"/>
                <w:sz w:val="20"/>
                <w:szCs w:val="20"/>
              </w:rPr>
              <w:t>Наименование показателя</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D032E" w:rsidRDefault="004D032E">
            <w:pPr>
              <w:jc w:val="center"/>
              <w:rPr>
                <w:rFonts w:ascii="Arial" w:hAnsi="Arial" w:cs="Arial"/>
                <w:sz w:val="20"/>
                <w:szCs w:val="20"/>
              </w:rPr>
            </w:pPr>
            <w:r>
              <w:rPr>
                <w:rFonts w:ascii="Arial" w:hAnsi="Arial" w:cs="Arial"/>
                <w:sz w:val="20"/>
                <w:szCs w:val="20"/>
              </w:rPr>
              <w:t>Администратор поступлений</w:t>
            </w:r>
          </w:p>
        </w:tc>
        <w:tc>
          <w:tcPr>
            <w:tcW w:w="2098" w:type="dxa"/>
            <w:tcBorders>
              <w:top w:val="single" w:sz="4" w:space="0" w:color="auto"/>
              <w:left w:val="nil"/>
              <w:bottom w:val="single" w:sz="4" w:space="0" w:color="auto"/>
              <w:right w:val="single" w:sz="4" w:space="0" w:color="auto"/>
            </w:tcBorders>
            <w:shd w:val="clear" w:color="auto" w:fill="auto"/>
            <w:vAlign w:val="bottom"/>
            <w:hideMark/>
          </w:tcPr>
          <w:p w:rsidR="004D032E" w:rsidRDefault="004D032E">
            <w:pPr>
              <w:jc w:val="center"/>
              <w:rPr>
                <w:rFonts w:ascii="Arial" w:hAnsi="Arial" w:cs="Arial"/>
                <w:sz w:val="20"/>
                <w:szCs w:val="20"/>
              </w:rPr>
            </w:pPr>
            <w:r>
              <w:rPr>
                <w:rFonts w:ascii="Arial" w:hAnsi="Arial" w:cs="Arial"/>
                <w:sz w:val="20"/>
                <w:szCs w:val="20"/>
              </w:rPr>
              <w:t>Вид источника</w:t>
            </w:r>
          </w:p>
        </w:tc>
        <w:tc>
          <w:tcPr>
            <w:tcW w:w="2438" w:type="dxa"/>
            <w:tcBorders>
              <w:top w:val="single" w:sz="4" w:space="0" w:color="auto"/>
              <w:left w:val="nil"/>
              <w:bottom w:val="single" w:sz="4" w:space="0" w:color="auto"/>
              <w:right w:val="single" w:sz="4" w:space="0" w:color="auto"/>
            </w:tcBorders>
            <w:shd w:val="clear" w:color="auto" w:fill="auto"/>
            <w:vAlign w:val="bottom"/>
            <w:hideMark/>
          </w:tcPr>
          <w:p w:rsidR="004D032E" w:rsidRDefault="004D032E">
            <w:pPr>
              <w:jc w:val="center"/>
              <w:rPr>
                <w:rFonts w:ascii="Arial" w:hAnsi="Arial" w:cs="Arial"/>
                <w:sz w:val="20"/>
                <w:szCs w:val="20"/>
              </w:rPr>
            </w:pPr>
            <w:r>
              <w:rPr>
                <w:rFonts w:ascii="Arial" w:hAnsi="Arial" w:cs="Arial"/>
                <w:sz w:val="20"/>
                <w:szCs w:val="20"/>
              </w:rPr>
              <w:t xml:space="preserve">Код </w:t>
            </w:r>
            <w:proofErr w:type="gramStart"/>
            <w:r>
              <w:rPr>
                <w:rFonts w:ascii="Arial" w:hAnsi="Arial" w:cs="Arial"/>
                <w:sz w:val="20"/>
                <w:szCs w:val="20"/>
              </w:rPr>
              <w:t>классификации источников финансирования дефицита бюджета</w:t>
            </w:r>
            <w:proofErr w:type="gramEnd"/>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4D032E" w:rsidRDefault="004D032E">
            <w:pPr>
              <w:jc w:val="center"/>
              <w:rPr>
                <w:rFonts w:ascii="Arial" w:hAnsi="Arial" w:cs="Arial"/>
                <w:sz w:val="20"/>
                <w:szCs w:val="20"/>
              </w:rPr>
            </w:pPr>
            <w:r>
              <w:rPr>
                <w:rFonts w:ascii="Arial" w:hAnsi="Arial" w:cs="Arial"/>
                <w:sz w:val="20"/>
                <w:szCs w:val="20"/>
              </w:rPr>
              <w:t>План на год, рублей</w:t>
            </w:r>
          </w:p>
        </w:tc>
      </w:tr>
      <w:tr w:rsidR="004D032E" w:rsidTr="004D032E">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D032E" w:rsidRDefault="004D032E">
            <w:pPr>
              <w:rPr>
                <w:rFonts w:ascii="Arial" w:hAnsi="Arial" w:cs="Arial"/>
                <w:sz w:val="20"/>
                <w:szCs w:val="20"/>
              </w:rPr>
            </w:pPr>
            <w:r>
              <w:rPr>
                <w:rFonts w:ascii="Arial" w:hAnsi="Arial" w:cs="Arial"/>
                <w:sz w:val="20"/>
                <w:szCs w:val="20"/>
              </w:rPr>
              <w:t>Источники финансирования дефицита бюджет</w:t>
            </w:r>
            <w:proofErr w:type="gramStart"/>
            <w:r>
              <w:rPr>
                <w:rFonts w:ascii="Arial" w:hAnsi="Arial" w:cs="Arial"/>
                <w:sz w:val="20"/>
                <w:szCs w:val="20"/>
              </w:rPr>
              <w:t>а-</w:t>
            </w:r>
            <w:proofErr w:type="gramEnd"/>
            <w:r>
              <w:rPr>
                <w:rFonts w:ascii="Arial" w:hAnsi="Arial" w:cs="Arial"/>
                <w:sz w:val="20"/>
                <w:szCs w:val="20"/>
              </w:rPr>
              <w:t xml:space="preserve"> всего</w:t>
            </w:r>
          </w:p>
        </w:tc>
        <w:tc>
          <w:tcPr>
            <w:tcW w:w="709" w:type="dxa"/>
            <w:tcBorders>
              <w:top w:val="nil"/>
              <w:left w:val="nil"/>
              <w:bottom w:val="single" w:sz="4" w:space="0" w:color="auto"/>
              <w:right w:val="single" w:sz="4" w:space="0" w:color="auto"/>
            </w:tcBorders>
            <w:shd w:val="clear" w:color="auto" w:fill="auto"/>
            <w:hideMark/>
          </w:tcPr>
          <w:p w:rsidR="004D032E" w:rsidRDefault="004D032E">
            <w:pPr>
              <w:jc w:val="center"/>
              <w:rPr>
                <w:rFonts w:ascii="Arial" w:hAnsi="Arial" w:cs="Arial"/>
                <w:sz w:val="20"/>
                <w:szCs w:val="20"/>
              </w:rPr>
            </w:pPr>
            <w:r>
              <w:rPr>
                <w:rFonts w:ascii="Arial" w:hAnsi="Arial" w:cs="Arial"/>
                <w:sz w:val="20"/>
                <w:szCs w:val="20"/>
              </w:rPr>
              <w:t> </w:t>
            </w:r>
          </w:p>
        </w:tc>
        <w:tc>
          <w:tcPr>
            <w:tcW w:w="2098" w:type="dxa"/>
            <w:tcBorders>
              <w:top w:val="nil"/>
              <w:left w:val="nil"/>
              <w:bottom w:val="single" w:sz="4" w:space="0" w:color="auto"/>
              <w:right w:val="single" w:sz="4" w:space="0" w:color="auto"/>
            </w:tcBorders>
            <w:shd w:val="clear" w:color="auto" w:fill="auto"/>
            <w:noWrap/>
            <w:vAlign w:val="bottom"/>
            <w:hideMark/>
          </w:tcPr>
          <w:p w:rsidR="004D032E" w:rsidRDefault="004D032E">
            <w:pPr>
              <w:rPr>
                <w:rFonts w:ascii="Arial" w:hAnsi="Arial" w:cs="Arial"/>
                <w:sz w:val="20"/>
                <w:szCs w:val="20"/>
              </w:rPr>
            </w:pPr>
            <w:r>
              <w:rPr>
                <w:rFonts w:ascii="Arial" w:hAnsi="Arial" w:cs="Arial"/>
                <w:sz w:val="20"/>
                <w:szCs w:val="20"/>
              </w:rPr>
              <w:t> </w:t>
            </w:r>
          </w:p>
        </w:tc>
        <w:tc>
          <w:tcPr>
            <w:tcW w:w="2438" w:type="dxa"/>
            <w:tcBorders>
              <w:top w:val="nil"/>
              <w:left w:val="nil"/>
              <w:bottom w:val="single" w:sz="4" w:space="0" w:color="auto"/>
              <w:right w:val="single" w:sz="4" w:space="0" w:color="auto"/>
            </w:tcBorders>
            <w:shd w:val="clear" w:color="auto" w:fill="auto"/>
            <w:noWrap/>
            <w:vAlign w:val="bottom"/>
            <w:hideMark/>
          </w:tcPr>
          <w:p w:rsidR="004D032E" w:rsidRDefault="004D032E">
            <w:pPr>
              <w:rPr>
                <w:rFonts w:ascii="Arial" w:hAnsi="Arial" w:cs="Arial"/>
                <w:sz w:val="20"/>
                <w:szCs w:val="20"/>
              </w:rPr>
            </w:pPr>
            <w:r>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D032E" w:rsidRDefault="004D032E">
            <w:pPr>
              <w:jc w:val="center"/>
              <w:rPr>
                <w:rFonts w:ascii="Arial" w:hAnsi="Arial" w:cs="Arial"/>
                <w:sz w:val="20"/>
                <w:szCs w:val="20"/>
              </w:rPr>
            </w:pPr>
            <w:r>
              <w:rPr>
                <w:rFonts w:ascii="Arial" w:hAnsi="Arial" w:cs="Arial"/>
                <w:sz w:val="20"/>
                <w:szCs w:val="20"/>
              </w:rPr>
              <w:t>457 945,97</w:t>
            </w:r>
          </w:p>
        </w:tc>
      </w:tr>
      <w:tr w:rsidR="004D032E" w:rsidTr="004D032E">
        <w:trPr>
          <w:trHeight w:val="345"/>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rsidR="004D032E" w:rsidRDefault="004D032E">
            <w:pPr>
              <w:rPr>
                <w:rFonts w:ascii="Arial" w:hAnsi="Arial" w:cs="Arial"/>
                <w:sz w:val="20"/>
                <w:szCs w:val="20"/>
              </w:rPr>
            </w:pPr>
            <w:r>
              <w:rPr>
                <w:rFonts w:ascii="Arial" w:hAnsi="Arial" w:cs="Arial"/>
                <w:sz w:val="20"/>
                <w:szCs w:val="20"/>
              </w:rPr>
              <w:t>в том числе:</w:t>
            </w:r>
          </w:p>
        </w:tc>
        <w:tc>
          <w:tcPr>
            <w:tcW w:w="709" w:type="dxa"/>
            <w:tcBorders>
              <w:top w:val="nil"/>
              <w:left w:val="nil"/>
              <w:bottom w:val="single" w:sz="4" w:space="0" w:color="auto"/>
              <w:right w:val="single" w:sz="4" w:space="0" w:color="auto"/>
            </w:tcBorders>
            <w:shd w:val="clear" w:color="auto" w:fill="auto"/>
            <w:noWrap/>
            <w:vAlign w:val="bottom"/>
            <w:hideMark/>
          </w:tcPr>
          <w:p w:rsidR="004D032E" w:rsidRDefault="004D032E">
            <w:pPr>
              <w:jc w:val="center"/>
              <w:rPr>
                <w:rFonts w:ascii="Arial" w:hAnsi="Arial" w:cs="Arial"/>
                <w:sz w:val="20"/>
                <w:szCs w:val="20"/>
              </w:rPr>
            </w:pPr>
            <w:r>
              <w:rPr>
                <w:rFonts w:ascii="Arial" w:hAnsi="Arial" w:cs="Arial"/>
                <w:sz w:val="20"/>
                <w:szCs w:val="20"/>
              </w:rPr>
              <w:t> </w:t>
            </w:r>
          </w:p>
        </w:tc>
        <w:tc>
          <w:tcPr>
            <w:tcW w:w="2098" w:type="dxa"/>
            <w:tcBorders>
              <w:top w:val="nil"/>
              <w:left w:val="nil"/>
              <w:bottom w:val="single" w:sz="4" w:space="0" w:color="auto"/>
              <w:right w:val="single" w:sz="4" w:space="0" w:color="auto"/>
            </w:tcBorders>
            <w:shd w:val="clear" w:color="auto" w:fill="auto"/>
            <w:noWrap/>
            <w:vAlign w:val="bottom"/>
            <w:hideMark/>
          </w:tcPr>
          <w:p w:rsidR="004D032E" w:rsidRDefault="004D032E">
            <w:pPr>
              <w:rPr>
                <w:rFonts w:ascii="Arial" w:hAnsi="Arial" w:cs="Arial"/>
                <w:sz w:val="20"/>
                <w:szCs w:val="20"/>
              </w:rPr>
            </w:pPr>
            <w:r>
              <w:rPr>
                <w:rFonts w:ascii="Arial" w:hAnsi="Arial" w:cs="Arial"/>
                <w:sz w:val="20"/>
                <w:szCs w:val="20"/>
              </w:rPr>
              <w:t> </w:t>
            </w:r>
          </w:p>
        </w:tc>
        <w:tc>
          <w:tcPr>
            <w:tcW w:w="2438" w:type="dxa"/>
            <w:tcBorders>
              <w:top w:val="nil"/>
              <w:left w:val="nil"/>
              <w:bottom w:val="single" w:sz="4" w:space="0" w:color="auto"/>
              <w:right w:val="single" w:sz="4" w:space="0" w:color="auto"/>
            </w:tcBorders>
            <w:shd w:val="clear" w:color="auto" w:fill="auto"/>
            <w:noWrap/>
            <w:vAlign w:val="bottom"/>
            <w:hideMark/>
          </w:tcPr>
          <w:p w:rsidR="004D032E" w:rsidRDefault="004D032E">
            <w:pPr>
              <w:rPr>
                <w:rFonts w:ascii="Arial" w:hAnsi="Arial" w:cs="Arial"/>
                <w:sz w:val="20"/>
                <w:szCs w:val="20"/>
              </w:rPr>
            </w:pPr>
            <w:r>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D032E" w:rsidRDefault="004D032E">
            <w:pPr>
              <w:rPr>
                <w:rFonts w:ascii="Arial" w:hAnsi="Arial" w:cs="Arial"/>
                <w:sz w:val="20"/>
                <w:szCs w:val="20"/>
              </w:rPr>
            </w:pPr>
            <w:r>
              <w:rPr>
                <w:rFonts w:ascii="Arial" w:hAnsi="Arial" w:cs="Arial"/>
                <w:sz w:val="20"/>
                <w:szCs w:val="20"/>
              </w:rPr>
              <w:t> </w:t>
            </w:r>
          </w:p>
        </w:tc>
      </w:tr>
      <w:tr w:rsidR="004D032E" w:rsidTr="004D032E">
        <w:trPr>
          <w:trHeight w:val="1020"/>
        </w:trPr>
        <w:tc>
          <w:tcPr>
            <w:tcW w:w="3701" w:type="dxa"/>
            <w:tcBorders>
              <w:top w:val="nil"/>
              <w:left w:val="single" w:sz="4" w:space="0" w:color="auto"/>
              <w:bottom w:val="single" w:sz="4" w:space="0" w:color="auto"/>
              <w:right w:val="single" w:sz="4" w:space="0" w:color="auto"/>
            </w:tcBorders>
            <w:shd w:val="clear" w:color="000000" w:fill="FFFFFF"/>
            <w:hideMark/>
          </w:tcPr>
          <w:p w:rsidR="004D032E" w:rsidRDefault="004D032E">
            <w:pPr>
              <w:rPr>
                <w:rFonts w:ascii="Arial" w:hAnsi="Arial" w:cs="Arial"/>
                <w:color w:val="000000"/>
                <w:sz w:val="20"/>
                <w:szCs w:val="20"/>
              </w:rPr>
            </w:pPr>
            <w:r>
              <w:rPr>
                <w:rFonts w:ascii="Arial" w:hAnsi="Arial" w:cs="Arial"/>
                <w:color w:val="000000"/>
                <w:sz w:val="20"/>
                <w:szCs w:val="20"/>
              </w:rPr>
              <w:t xml:space="preserve">Погашение бюджетами сельских поселений </w:t>
            </w:r>
            <w:proofErr w:type="spellStart"/>
            <w:r>
              <w:rPr>
                <w:rFonts w:ascii="Arial" w:hAnsi="Arial" w:cs="Arial"/>
                <w:color w:val="000000"/>
                <w:sz w:val="20"/>
                <w:szCs w:val="20"/>
              </w:rPr>
              <w:t>кредитов</w:t>
            </w:r>
            <w:proofErr w:type="gramStart"/>
            <w:r>
              <w:rPr>
                <w:rFonts w:ascii="Arial" w:hAnsi="Arial" w:cs="Arial"/>
                <w:color w:val="000000"/>
                <w:sz w:val="20"/>
                <w:szCs w:val="20"/>
              </w:rPr>
              <w:t>,п</w:t>
            </w:r>
            <w:proofErr w:type="gramEnd"/>
            <w:r>
              <w:rPr>
                <w:rFonts w:ascii="Arial" w:hAnsi="Arial" w:cs="Arial"/>
                <w:color w:val="000000"/>
                <w:sz w:val="20"/>
                <w:szCs w:val="20"/>
              </w:rPr>
              <w:t>олученных</w:t>
            </w:r>
            <w:proofErr w:type="spellEnd"/>
            <w:r>
              <w:rPr>
                <w:rFonts w:ascii="Arial" w:hAnsi="Arial" w:cs="Arial"/>
                <w:color w:val="000000"/>
                <w:sz w:val="20"/>
                <w:szCs w:val="20"/>
              </w:rPr>
              <w:t xml:space="preserve"> от других бюджетов  бюджетной системы Российской Федерации  в валюте Российской Федерации</w:t>
            </w:r>
          </w:p>
        </w:tc>
        <w:tc>
          <w:tcPr>
            <w:tcW w:w="709" w:type="dxa"/>
            <w:tcBorders>
              <w:top w:val="nil"/>
              <w:left w:val="nil"/>
              <w:bottom w:val="single" w:sz="4" w:space="0" w:color="auto"/>
              <w:right w:val="single" w:sz="4" w:space="0" w:color="auto"/>
            </w:tcBorders>
            <w:shd w:val="clear" w:color="auto" w:fill="auto"/>
            <w:noWrap/>
            <w:vAlign w:val="bottom"/>
            <w:hideMark/>
          </w:tcPr>
          <w:p w:rsidR="004D032E" w:rsidRDefault="004D032E">
            <w:pPr>
              <w:jc w:val="center"/>
              <w:rPr>
                <w:rFonts w:ascii="Arial" w:hAnsi="Arial" w:cs="Arial"/>
                <w:sz w:val="20"/>
                <w:szCs w:val="20"/>
              </w:rPr>
            </w:pPr>
            <w:r>
              <w:rPr>
                <w:rFonts w:ascii="Arial" w:hAnsi="Arial" w:cs="Arial"/>
                <w:sz w:val="20"/>
                <w:szCs w:val="20"/>
              </w:rPr>
              <w:t>012</w:t>
            </w:r>
          </w:p>
        </w:tc>
        <w:tc>
          <w:tcPr>
            <w:tcW w:w="2098" w:type="dxa"/>
            <w:tcBorders>
              <w:top w:val="nil"/>
              <w:left w:val="nil"/>
              <w:bottom w:val="single" w:sz="4" w:space="0" w:color="auto"/>
              <w:right w:val="single" w:sz="4" w:space="0" w:color="auto"/>
            </w:tcBorders>
            <w:shd w:val="clear" w:color="auto" w:fill="auto"/>
            <w:vAlign w:val="bottom"/>
            <w:hideMark/>
          </w:tcPr>
          <w:p w:rsidR="004D032E" w:rsidRDefault="004D032E">
            <w:pPr>
              <w:jc w:val="center"/>
              <w:rPr>
                <w:rFonts w:ascii="Arial" w:hAnsi="Arial" w:cs="Arial"/>
                <w:sz w:val="20"/>
                <w:szCs w:val="20"/>
              </w:rPr>
            </w:pPr>
            <w:r>
              <w:rPr>
                <w:rFonts w:ascii="Arial" w:hAnsi="Arial" w:cs="Arial"/>
                <w:sz w:val="20"/>
                <w:szCs w:val="20"/>
              </w:rPr>
              <w:t>01030100100000810</w:t>
            </w:r>
          </w:p>
        </w:tc>
        <w:tc>
          <w:tcPr>
            <w:tcW w:w="2438" w:type="dxa"/>
            <w:tcBorders>
              <w:top w:val="nil"/>
              <w:left w:val="nil"/>
              <w:bottom w:val="single" w:sz="4" w:space="0" w:color="auto"/>
              <w:right w:val="single" w:sz="4" w:space="0" w:color="auto"/>
            </w:tcBorders>
            <w:shd w:val="clear" w:color="auto" w:fill="auto"/>
            <w:noWrap/>
            <w:vAlign w:val="bottom"/>
            <w:hideMark/>
          </w:tcPr>
          <w:p w:rsidR="004D032E" w:rsidRDefault="004D032E">
            <w:pPr>
              <w:jc w:val="center"/>
              <w:rPr>
                <w:rFonts w:ascii="Arial" w:hAnsi="Arial" w:cs="Arial"/>
                <w:sz w:val="20"/>
                <w:szCs w:val="20"/>
              </w:rPr>
            </w:pPr>
            <w:r>
              <w:rPr>
                <w:rFonts w:ascii="Arial" w:hAnsi="Arial" w:cs="Arial"/>
                <w:sz w:val="20"/>
                <w:szCs w:val="20"/>
              </w:rPr>
              <w:t>012.01.03.01.00.10.0000.810</w:t>
            </w:r>
          </w:p>
        </w:tc>
        <w:tc>
          <w:tcPr>
            <w:tcW w:w="1417" w:type="dxa"/>
            <w:tcBorders>
              <w:top w:val="nil"/>
              <w:left w:val="nil"/>
              <w:bottom w:val="single" w:sz="4" w:space="0" w:color="auto"/>
              <w:right w:val="single" w:sz="4" w:space="0" w:color="auto"/>
            </w:tcBorders>
            <w:shd w:val="clear" w:color="auto" w:fill="auto"/>
            <w:noWrap/>
            <w:vAlign w:val="bottom"/>
            <w:hideMark/>
          </w:tcPr>
          <w:p w:rsidR="004D032E" w:rsidRDefault="004D032E">
            <w:pPr>
              <w:jc w:val="center"/>
              <w:rPr>
                <w:rFonts w:ascii="Arial" w:hAnsi="Arial" w:cs="Arial"/>
                <w:sz w:val="20"/>
                <w:szCs w:val="20"/>
              </w:rPr>
            </w:pPr>
            <w:r>
              <w:rPr>
                <w:rFonts w:ascii="Arial" w:hAnsi="Arial" w:cs="Arial"/>
                <w:sz w:val="20"/>
                <w:szCs w:val="20"/>
              </w:rPr>
              <w:t>0,00</w:t>
            </w:r>
          </w:p>
        </w:tc>
      </w:tr>
      <w:tr w:rsidR="004D032E" w:rsidTr="004D032E">
        <w:trPr>
          <w:trHeight w:val="345"/>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rsidR="004D032E" w:rsidRDefault="004D032E">
            <w:pPr>
              <w:rPr>
                <w:rFonts w:ascii="Arial" w:hAnsi="Arial" w:cs="Arial"/>
                <w:sz w:val="20"/>
                <w:szCs w:val="20"/>
              </w:rPr>
            </w:pPr>
            <w:r>
              <w:rPr>
                <w:rFonts w:ascii="Arial" w:hAnsi="Arial" w:cs="Arial"/>
                <w:sz w:val="20"/>
                <w:szCs w:val="20"/>
              </w:rPr>
              <w:t>Изменение остатков</w:t>
            </w:r>
          </w:p>
        </w:tc>
        <w:tc>
          <w:tcPr>
            <w:tcW w:w="709" w:type="dxa"/>
            <w:tcBorders>
              <w:top w:val="nil"/>
              <w:left w:val="nil"/>
              <w:bottom w:val="single" w:sz="4" w:space="0" w:color="auto"/>
              <w:right w:val="single" w:sz="4" w:space="0" w:color="auto"/>
            </w:tcBorders>
            <w:shd w:val="clear" w:color="auto" w:fill="auto"/>
            <w:noWrap/>
            <w:vAlign w:val="bottom"/>
            <w:hideMark/>
          </w:tcPr>
          <w:p w:rsidR="004D032E" w:rsidRDefault="004D032E">
            <w:pPr>
              <w:jc w:val="center"/>
              <w:rPr>
                <w:rFonts w:ascii="Arial" w:hAnsi="Arial" w:cs="Arial"/>
                <w:sz w:val="20"/>
                <w:szCs w:val="20"/>
              </w:rPr>
            </w:pPr>
            <w:r>
              <w:rPr>
                <w:rFonts w:ascii="Arial" w:hAnsi="Arial" w:cs="Arial"/>
                <w:sz w:val="20"/>
                <w:szCs w:val="20"/>
              </w:rPr>
              <w:t>012</w:t>
            </w:r>
          </w:p>
        </w:tc>
        <w:tc>
          <w:tcPr>
            <w:tcW w:w="2098" w:type="dxa"/>
            <w:tcBorders>
              <w:top w:val="nil"/>
              <w:left w:val="nil"/>
              <w:bottom w:val="single" w:sz="4" w:space="0" w:color="auto"/>
              <w:right w:val="single" w:sz="4" w:space="0" w:color="auto"/>
            </w:tcBorders>
            <w:shd w:val="clear" w:color="auto" w:fill="auto"/>
            <w:vAlign w:val="bottom"/>
            <w:hideMark/>
          </w:tcPr>
          <w:p w:rsidR="004D032E" w:rsidRDefault="004D032E">
            <w:pPr>
              <w:jc w:val="center"/>
              <w:rPr>
                <w:rFonts w:ascii="Arial" w:hAnsi="Arial" w:cs="Arial"/>
                <w:sz w:val="20"/>
                <w:szCs w:val="20"/>
              </w:rPr>
            </w:pPr>
            <w:r>
              <w:rPr>
                <w:rFonts w:ascii="Arial" w:hAnsi="Arial" w:cs="Arial"/>
                <w:sz w:val="20"/>
                <w:szCs w:val="20"/>
              </w:rPr>
              <w:t>01050201100000500</w:t>
            </w:r>
          </w:p>
        </w:tc>
        <w:tc>
          <w:tcPr>
            <w:tcW w:w="2438" w:type="dxa"/>
            <w:tcBorders>
              <w:top w:val="nil"/>
              <w:left w:val="nil"/>
              <w:bottom w:val="single" w:sz="4" w:space="0" w:color="auto"/>
              <w:right w:val="single" w:sz="4" w:space="0" w:color="auto"/>
            </w:tcBorders>
            <w:shd w:val="clear" w:color="auto" w:fill="auto"/>
            <w:noWrap/>
            <w:vAlign w:val="bottom"/>
            <w:hideMark/>
          </w:tcPr>
          <w:p w:rsidR="004D032E" w:rsidRDefault="004D032E">
            <w:pPr>
              <w:jc w:val="center"/>
              <w:rPr>
                <w:rFonts w:ascii="Arial" w:hAnsi="Arial" w:cs="Arial"/>
                <w:sz w:val="20"/>
                <w:szCs w:val="20"/>
              </w:rPr>
            </w:pPr>
            <w:r>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D032E" w:rsidRDefault="004D032E">
            <w:pPr>
              <w:jc w:val="center"/>
              <w:rPr>
                <w:rFonts w:ascii="Arial" w:hAnsi="Arial" w:cs="Arial"/>
                <w:sz w:val="20"/>
                <w:szCs w:val="20"/>
              </w:rPr>
            </w:pPr>
            <w:r>
              <w:rPr>
                <w:rFonts w:ascii="Arial" w:hAnsi="Arial" w:cs="Arial"/>
                <w:sz w:val="20"/>
                <w:szCs w:val="20"/>
              </w:rPr>
              <w:t>457 945,97</w:t>
            </w:r>
          </w:p>
        </w:tc>
      </w:tr>
      <w:tr w:rsidR="004D032E" w:rsidTr="004D032E">
        <w:trPr>
          <w:trHeight w:val="4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D032E" w:rsidRDefault="004D032E">
            <w:pPr>
              <w:rPr>
                <w:rFonts w:ascii="Arial" w:hAnsi="Arial" w:cs="Arial"/>
                <w:sz w:val="20"/>
                <w:szCs w:val="20"/>
              </w:rPr>
            </w:pPr>
            <w:r>
              <w:rPr>
                <w:rFonts w:ascii="Arial" w:hAnsi="Arial" w:cs="Arial"/>
                <w:sz w:val="20"/>
                <w:szCs w:val="20"/>
              </w:rPr>
              <w:t>Увеличение прочих остатков денежных средств бюджета поселения</w:t>
            </w:r>
          </w:p>
        </w:tc>
        <w:tc>
          <w:tcPr>
            <w:tcW w:w="709" w:type="dxa"/>
            <w:tcBorders>
              <w:top w:val="nil"/>
              <w:left w:val="nil"/>
              <w:bottom w:val="single" w:sz="4" w:space="0" w:color="auto"/>
              <w:right w:val="single" w:sz="4" w:space="0" w:color="auto"/>
            </w:tcBorders>
            <w:shd w:val="clear" w:color="auto" w:fill="auto"/>
            <w:noWrap/>
            <w:vAlign w:val="bottom"/>
            <w:hideMark/>
          </w:tcPr>
          <w:p w:rsidR="004D032E" w:rsidRDefault="004D032E">
            <w:pPr>
              <w:jc w:val="center"/>
              <w:rPr>
                <w:rFonts w:ascii="Arial" w:hAnsi="Arial" w:cs="Arial"/>
                <w:sz w:val="20"/>
                <w:szCs w:val="20"/>
              </w:rPr>
            </w:pPr>
            <w:r>
              <w:rPr>
                <w:rFonts w:ascii="Arial" w:hAnsi="Arial" w:cs="Arial"/>
                <w:sz w:val="20"/>
                <w:szCs w:val="20"/>
              </w:rPr>
              <w:t>012</w:t>
            </w:r>
          </w:p>
        </w:tc>
        <w:tc>
          <w:tcPr>
            <w:tcW w:w="2098" w:type="dxa"/>
            <w:tcBorders>
              <w:top w:val="nil"/>
              <w:left w:val="nil"/>
              <w:bottom w:val="single" w:sz="4" w:space="0" w:color="auto"/>
              <w:right w:val="single" w:sz="4" w:space="0" w:color="auto"/>
            </w:tcBorders>
            <w:shd w:val="clear" w:color="auto" w:fill="auto"/>
            <w:vAlign w:val="bottom"/>
            <w:hideMark/>
          </w:tcPr>
          <w:p w:rsidR="004D032E" w:rsidRDefault="004D032E">
            <w:pPr>
              <w:jc w:val="center"/>
              <w:rPr>
                <w:rFonts w:ascii="Arial" w:hAnsi="Arial" w:cs="Arial"/>
                <w:sz w:val="20"/>
                <w:szCs w:val="20"/>
              </w:rPr>
            </w:pPr>
            <w:r>
              <w:rPr>
                <w:rFonts w:ascii="Arial" w:hAnsi="Arial" w:cs="Arial"/>
                <w:sz w:val="20"/>
                <w:szCs w:val="20"/>
              </w:rPr>
              <w:t>01050201100000510</w:t>
            </w:r>
          </w:p>
        </w:tc>
        <w:tc>
          <w:tcPr>
            <w:tcW w:w="2438" w:type="dxa"/>
            <w:tcBorders>
              <w:top w:val="nil"/>
              <w:left w:val="nil"/>
              <w:bottom w:val="single" w:sz="4" w:space="0" w:color="auto"/>
              <w:right w:val="single" w:sz="4" w:space="0" w:color="auto"/>
            </w:tcBorders>
            <w:shd w:val="clear" w:color="auto" w:fill="auto"/>
            <w:noWrap/>
            <w:vAlign w:val="bottom"/>
            <w:hideMark/>
          </w:tcPr>
          <w:p w:rsidR="004D032E" w:rsidRDefault="004D032E">
            <w:pPr>
              <w:jc w:val="center"/>
              <w:rPr>
                <w:rFonts w:ascii="Arial" w:hAnsi="Arial" w:cs="Arial"/>
                <w:sz w:val="20"/>
                <w:szCs w:val="20"/>
              </w:rPr>
            </w:pPr>
            <w:r>
              <w:rPr>
                <w:rFonts w:ascii="Arial" w:hAnsi="Arial" w:cs="Arial"/>
                <w:sz w:val="20"/>
                <w:szCs w:val="20"/>
              </w:rPr>
              <w:t>012.01.05.02.01.10.0000.510</w:t>
            </w:r>
          </w:p>
        </w:tc>
        <w:tc>
          <w:tcPr>
            <w:tcW w:w="1417" w:type="dxa"/>
            <w:tcBorders>
              <w:top w:val="nil"/>
              <w:left w:val="nil"/>
              <w:bottom w:val="single" w:sz="4" w:space="0" w:color="auto"/>
              <w:right w:val="single" w:sz="4" w:space="0" w:color="auto"/>
            </w:tcBorders>
            <w:shd w:val="clear" w:color="auto" w:fill="auto"/>
            <w:noWrap/>
            <w:vAlign w:val="bottom"/>
            <w:hideMark/>
          </w:tcPr>
          <w:p w:rsidR="004D032E" w:rsidRDefault="004D032E">
            <w:pPr>
              <w:jc w:val="center"/>
              <w:rPr>
                <w:rFonts w:ascii="Arial" w:hAnsi="Arial" w:cs="Arial"/>
                <w:sz w:val="20"/>
                <w:szCs w:val="20"/>
              </w:rPr>
            </w:pPr>
            <w:r>
              <w:rPr>
                <w:rFonts w:ascii="Arial" w:hAnsi="Arial" w:cs="Arial"/>
                <w:sz w:val="20"/>
                <w:szCs w:val="20"/>
              </w:rPr>
              <w:t>-5 922 162,00</w:t>
            </w:r>
          </w:p>
        </w:tc>
      </w:tr>
      <w:tr w:rsidR="004D032E" w:rsidTr="004D032E">
        <w:trPr>
          <w:trHeight w:val="43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D032E" w:rsidRDefault="004D032E">
            <w:pPr>
              <w:rPr>
                <w:rFonts w:ascii="Arial" w:hAnsi="Arial" w:cs="Arial"/>
                <w:sz w:val="20"/>
                <w:szCs w:val="20"/>
              </w:rPr>
            </w:pPr>
            <w:r>
              <w:rPr>
                <w:rFonts w:ascii="Arial" w:hAnsi="Arial" w:cs="Arial"/>
                <w:sz w:val="20"/>
                <w:szCs w:val="20"/>
              </w:rPr>
              <w:t>Уменьшение прочих остатков денежных средств бюджета поселения</w:t>
            </w:r>
          </w:p>
        </w:tc>
        <w:tc>
          <w:tcPr>
            <w:tcW w:w="709" w:type="dxa"/>
            <w:tcBorders>
              <w:top w:val="nil"/>
              <w:left w:val="nil"/>
              <w:bottom w:val="single" w:sz="4" w:space="0" w:color="auto"/>
              <w:right w:val="single" w:sz="4" w:space="0" w:color="auto"/>
            </w:tcBorders>
            <w:shd w:val="clear" w:color="auto" w:fill="auto"/>
            <w:noWrap/>
            <w:vAlign w:val="bottom"/>
            <w:hideMark/>
          </w:tcPr>
          <w:p w:rsidR="004D032E" w:rsidRDefault="004D032E">
            <w:pPr>
              <w:jc w:val="center"/>
              <w:rPr>
                <w:rFonts w:ascii="Arial" w:hAnsi="Arial" w:cs="Arial"/>
                <w:sz w:val="20"/>
                <w:szCs w:val="20"/>
              </w:rPr>
            </w:pPr>
            <w:r>
              <w:rPr>
                <w:rFonts w:ascii="Arial" w:hAnsi="Arial" w:cs="Arial"/>
                <w:sz w:val="20"/>
                <w:szCs w:val="20"/>
              </w:rPr>
              <w:t>012</w:t>
            </w:r>
          </w:p>
        </w:tc>
        <w:tc>
          <w:tcPr>
            <w:tcW w:w="2098" w:type="dxa"/>
            <w:tcBorders>
              <w:top w:val="nil"/>
              <w:left w:val="nil"/>
              <w:bottom w:val="single" w:sz="4" w:space="0" w:color="auto"/>
              <w:right w:val="single" w:sz="4" w:space="0" w:color="auto"/>
            </w:tcBorders>
            <w:shd w:val="clear" w:color="auto" w:fill="auto"/>
            <w:vAlign w:val="bottom"/>
            <w:hideMark/>
          </w:tcPr>
          <w:p w:rsidR="004D032E" w:rsidRDefault="004D032E">
            <w:pPr>
              <w:jc w:val="center"/>
              <w:rPr>
                <w:rFonts w:ascii="Arial" w:hAnsi="Arial" w:cs="Arial"/>
                <w:sz w:val="20"/>
                <w:szCs w:val="20"/>
              </w:rPr>
            </w:pPr>
            <w:r>
              <w:rPr>
                <w:rFonts w:ascii="Arial" w:hAnsi="Arial" w:cs="Arial"/>
                <w:sz w:val="20"/>
                <w:szCs w:val="20"/>
              </w:rPr>
              <w:t>01050201100000610</w:t>
            </w:r>
          </w:p>
        </w:tc>
        <w:tc>
          <w:tcPr>
            <w:tcW w:w="2438" w:type="dxa"/>
            <w:tcBorders>
              <w:top w:val="nil"/>
              <w:left w:val="nil"/>
              <w:bottom w:val="single" w:sz="4" w:space="0" w:color="auto"/>
              <w:right w:val="single" w:sz="4" w:space="0" w:color="auto"/>
            </w:tcBorders>
            <w:shd w:val="clear" w:color="auto" w:fill="auto"/>
            <w:noWrap/>
            <w:vAlign w:val="bottom"/>
            <w:hideMark/>
          </w:tcPr>
          <w:p w:rsidR="004D032E" w:rsidRDefault="004D032E">
            <w:pPr>
              <w:jc w:val="center"/>
              <w:rPr>
                <w:rFonts w:ascii="Arial" w:hAnsi="Arial" w:cs="Arial"/>
                <w:sz w:val="20"/>
                <w:szCs w:val="20"/>
              </w:rPr>
            </w:pPr>
            <w:r>
              <w:rPr>
                <w:rFonts w:ascii="Arial" w:hAnsi="Arial" w:cs="Arial"/>
                <w:sz w:val="20"/>
                <w:szCs w:val="20"/>
              </w:rPr>
              <w:t>012.01.05.02.01.10.0000.610</w:t>
            </w:r>
          </w:p>
        </w:tc>
        <w:tc>
          <w:tcPr>
            <w:tcW w:w="1417" w:type="dxa"/>
            <w:tcBorders>
              <w:top w:val="nil"/>
              <w:left w:val="nil"/>
              <w:bottom w:val="single" w:sz="4" w:space="0" w:color="auto"/>
              <w:right w:val="single" w:sz="4" w:space="0" w:color="auto"/>
            </w:tcBorders>
            <w:shd w:val="clear" w:color="auto" w:fill="auto"/>
            <w:noWrap/>
            <w:vAlign w:val="bottom"/>
            <w:hideMark/>
          </w:tcPr>
          <w:p w:rsidR="004D032E" w:rsidRDefault="004D032E">
            <w:pPr>
              <w:jc w:val="center"/>
              <w:rPr>
                <w:rFonts w:ascii="Arial" w:hAnsi="Arial" w:cs="Arial"/>
                <w:sz w:val="20"/>
                <w:szCs w:val="20"/>
              </w:rPr>
            </w:pPr>
            <w:r>
              <w:rPr>
                <w:rFonts w:ascii="Arial" w:hAnsi="Arial" w:cs="Arial"/>
                <w:sz w:val="20"/>
                <w:szCs w:val="20"/>
              </w:rPr>
              <w:t>6 380 107,97</w:t>
            </w:r>
          </w:p>
        </w:tc>
      </w:tr>
    </w:tbl>
    <w:p w:rsidR="00D07455" w:rsidRDefault="00D07455">
      <w:pPr>
        <w:rPr>
          <w:sz w:val="22"/>
          <w:szCs w:val="22"/>
          <w:lang w:val="en-US"/>
        </w:rPr>
      </w:pPr>
    </w:p>
    <w:tbl>
      <w:tblPr>
        <w:tblW w:w="10774" w:type="dxa"/>
        <w:tblInd w:w="-601" w:type="dxa"/>
        <w:tblLayout w:type="fixed"/>
        <w:tblLook w:val="04A0" w:firstRow="1" w:lastRow="0" w:firstColumn="1" w:lastColumn="0" w:noHBand="0" w:noVBand="1"/>
      </w:tblPr>
      <w:tblGrid>
        <w:gridCol w:w="261"/>
        <w:gridCol w:w="272"/>
        <w:gridCol w:w="1053"/>
        <w:gridCol w:w="843"/>
        <w:gridCol w:w="272"/>
        <w:gridCol w:w="272"/>
        <w:gridCol w:w="272"/>
        <w:gridCol w:w="272"/>
        <w:gridCol w:w="1870"/>
        <w:gridCol w:w="784"/>
        <w:gridCol w:w="1089"/>
        <w:gridCol w:w="1133"/>
        <w:gridCol w:w="869"/>
        <w:gridCol w:w="1512"/>
      </w:tblGrid>
      <w:tr w:rsidR="00975A81" w:rsidTr="00975A81">
        <w:trPr>
          <w:trHeight w:val="255"/>
        </w:trPr>
        <w:tc>
          <w:tcPr>
            <w:tcW w:w="261"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1053"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1870"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5387" w:type="dxa"/>
            <w:gridSpan w:val="5"/>
            <w:tcBorders>
              <w:top w:val="nil"/>
              <w:left w:val="nil"/>
              <w:bottom w:val="nil"/>
              <w:right w:val="nil"/>
            </w:tcBorders>
            <w:shd w:val="clear" w:color="auto" w:fill="auto"/>
            <w:noWrap/>
            <w:vAlign w:val="bottom"/>
            <w:hideMark/>
          </w:tcPr>
          <w:p w:rsidR="00975A81" w:rsidRDefault="00975A81">
            <w:pPr>
              <w:jc w:val="right"/>
              <w:rPr>
                <w:rFonts w:ascii="Arial" w:hAnsi="Arial" w:cs="Arial"/>
                <w:b/>
                <w:bCs/>
                <w:sz w:val="20"/>
                <w:szCs w:val="20"/>
              </w:rPr>
            </w:pPr>
            <w:r>
              <w:rPr>
                <w:rFonts w:ascii="Arial" w:hAnsi="Arial" w:cs="Arial"/>
                <w:b/>
                <w:bCs/>
                <w:sz w:val="20"/>
                <w:szCs w:val="20"/>
              </w:rPr>
              <w:t>Приложение № 3</w:t>
            </w:r>
          </w:p>
        </w:tc>
      </w:tr>
      <w:tr w:rsidR="00975A81" w:rsidTr="00975A81">
        <w:trPr>
          <w:trHeight w:val="255"/>
        </w:trPr>
        <w:tc>
          <w:tcPr>
            <w:tcW w:w="261"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1053"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1870"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5387" w:type="dxa"/>
            <w:gridSpan w:val="5"/>
            <w:tcBorders>
              <w:top w:val="nil"/>
              <w:left w:val="nil"/>
              <w:bottom w:val="nil"/>
              <w:right w:val="nil"/>
            </w:tcBorders>
            <w:shd w:val="clear" w:color="auto" w:fill="auto"/>
            <w:noWrap/>
            <w:vAlign w:val="bottom"/>
            <w:hideMark/>
          </w:tcPr>
          <w:p w:rsidR="00975A81" w:rsidRDefault="00975A81">
            <w:pPr>
              <w:jc w:val="right"/>
              <w:rPr>
                <w:rFonts w:ascii="Arial" w:hAnsi="Arial" w:cs="Arial"/>
                <w:b/>
                <w:bCs/>
                <w:sz w:val="20"/>
                <w:szCs w:val="20"/>
              </w:rPr>
            </w:pPr>
            <w:r>
              <w:rPr>
                <w:rFonts w:ascii="Arial" w:hAnsi="Arial" w:cs="Arial"/>
                <w:b/>
                <w:bCs/>
                <w:sz w:val="20"/>
                <w:szCs w:val="20"/>
              </w:rPr>
              <w:t>к Решению Совета Кубовского сельского поселения</w:t>
            </w:r>
          </w:p>
        </w:tc>
      </w:tr>
      <w:tr w:rsidR="00975A81" w:rsidTr="00975A81">
        <w:trPr>
          <w:trHeight w:val="255"/>
        </w:trPr>
        <w:tc>
          <w:tcPr>
            <w:tcW w:w="261"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1053"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7257" w:type="dxa"/>
            <w:gridSpan w:val="6"/>
            <w:tcBorders>
              <w:top w:val="nil"/>
              <w:left w:val="nil"/>
              <w:bottom w:val="nil"/>
              <w:right w:val="nil"/>
            </w:tcBorders>
            <w:shd w:val="clear" w:color="auto" w:fill="auto"/>
            <w:noWrap/>
            <w:vAlign w:val="bottom"/>
            <w:hideMark/>
          </w:tcPr>
          <w:p w:rsidR="00975A81" w:rsidRDefault="00975A81">
            <w:pPr>
              <w:jc w:val="right"/>
              <w:rPr>
                <w:rFonts w:ascii="Arial" w:hAnsi="Arial" w:cs="Arial"/>
                <w:b/>
                <w:bCs/>
                <w:sz w:val="20"/>
                <w:szCs w:val="20"/>
              </w:rPr>
            </w:pPr>
            <w:r>
              <w:rPr>
                <w:rFonts w:ascii="Arial" w:hAnsi="Arial" w:cs="Arial"/>
                <w:b/>
                <w:bCs/>
                <w:sz w:val="20"/>
                <w:szCs w:val="20"/>
              </w:rPr>
              <w:t>XXXIV сессии IV созыва "О внесении изменений в решение</w:t>
            </w:r>
          </w:p>
        </w:tc>
      </w:tr>
      <w:tr w:rsidR="00975A81" w:rsidTr="00975A81">
        <w:trPr>
          <w:trHeight w:val="255"/>
        </w:trPr>
        <w:tc>
          <w:tcPr>
            <w:tcW w:w="261"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1053"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1870"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5387" w:type="dxa"/>
            <w:gridSpan w:val="5"/>
            <w:tcBorders>
              <w:top w:val="nil"/>
              <w:left w:val="nil"/>
              <w:bottom w:val="nil"/>
              <w:right w:val="nil"/>
            </w:tcBorders>
            <w:shd w:val="clear" w:color="auto" w:fill="auto"/>
            <w:noWrap/>
            <w:vAlign w:val="bottom"/>
            <w:hideMark/>
          </w:tcPr>
          <w:p w:rsidR="00975A81" w:rsidRDefault="00975A81">
            <w:pPr>
              <w:jc w:val="right"/>
              <w:rPr>
                <w:rFonts w:ascii="Arial" w:hAnsi="Arial" w:cs="Arial"/>
                <w:b/>
                <w:bCs/>
                <w:sz w:val="20"/>
                <w:szCs w:val="20"/>
              </w:rPr>
            </w:pPr>
            <w:r>
              <w:rPr>
                <w:rFonts w:ascii="Arial" w:hAnsi="Arial" w:cs="Arial"/>
                <w:b/>
                <w:bCs/>
                <w:sz w:val="20"/>
                <w:szCs w:val="20"/>
              </w:rPr>
              <w:t>XXXI сессии IV созыва Совета Кубовского сельского</w:t>
            </w:r>
          </w:p>
        </w:tc>
      </w:tr>
      <w:tr w:rsidR="00975A81" w:rsidTr="00975A81">
        <w:trPr>
          <w:trHeight w:val="255"/>
        </w:trPr>
        <w:tc>
          <w:tcPr>
            <w:tcW w:w="261"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1053"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1870"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5387" w:type="dxa"/>
            <w:gridSpan w:val="5"/>
            <w:tcBorders>
              <w:top w:val="nil"/>
              <w:left w:val="nil"/>
              <w:bottom w:val="nil"/>
              <w:right w:val="nil"/>
            </w:tcBorders>
            <w:shd w:val="clear" w:color="auto" w:fill="auto"/>
            <w:noWrap/>
            <w:vAlign w:val="bottom"/>
            <w:hideMark/>
          </w:tcPr>
          <w:p w:rsidR="00975A81" w:rsidRDefault="00975A81">
            <w:pPr>
              <w:jc w:val="right"/>
              <w:rPr>
                <w:rFonts w:ascii="Arial" w:hAnsi="Arial" w:cs="Arial"/>
                <w:b/>
                <w:bCs/>
                <w:sz w:val="20"/>
                <w:szCs w:val="20"/>
              </w:rPr>
            </w:pPr>
            <w:r>
              <w:rPr>
                <w:rFonts w:ascii="Arial" w:hAnsi="Arial" w:cs="Arial"/>
                <w:b/>
                <w:bCs/>
                <w:sz w:val="20"/>
                <w:szCs w:val="20"/>
              </w:rPr>
              <w:t>поселения от 28.12.2021 года №112 "Об утверждении</w:t>
            </w:r>
          </w:p>
        </w:tc>
      </w:tr>
      <w:tr w:rsidR="00975A81" w:rsidTr="00975A81">
        <w:trPr>
          <w:trHeight w:val="255"/>
        </w:trPr>
        <w:tc>
          <w:tcPr>
            <w:tcW w:w="261"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1053"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1870"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5387" w:type="dxa"/>
            <w:gridSpan w:val="5"/>
            <w:tcBorders>
              <w:top w:val="nil"/>
              <w:left w:val="nil"/>
              <w:bottom w:val="nil"/>
              <w:right w:val="nil"/>
            </w:tcBorders>
            <w:shd w:val="clear" w:color="auto" w:fill="auto"/>
            <w:noWrap/>
            <w:vAlign w:val="bottom"/>
            <w:hideMark/>
          </w:tcPr>
          <w:p w:rsidR="00975A81" w:rsidRDefault="00975A81">
            <w:pPr>
              <w:jc w:val="right"/>
              <w:rPr>
                <w:rFonts w:ascii="Arial" w:hAnsi="Arial" w:cs="Arial"/>
                <w:b/>
                <w:bCs/>
                <w:sz w:val="20"/>
                <w:szCs w:val="20"/>
              </w:rPr>
            </w:pPr>
            <w:r>
              <w:rPr>
                <w:rFonts w:ascii="Arial" w:hAnsi="Arial" w:cs="Arial"/>
                <w:b/>
                <w:bCs/>
                <w:sz w:val="20"/>
                <w:szCs w:val="20"/>
              </w:rPr>
              <w:t>бюджета Кубовского сельского поселения на 2022 год"</w:t>
            </w:r>
          </w:p>
        </w:tc>
      </w:tr>
      <w:tr w:rsidR="00975A81" w:rsidTr="00975A81">
        <w:trPr>
          <w:trHeight w:val="255"/>
        </w:trPr>
        <w:tc>
          <w:tcPr>
            <w:tcW w:w="261"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1053"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1870"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5387" w:type="dxa"/>
            <w:gridSpan w:val="5"/>
            <w:tcBorders>
              <w:top w:val="nil"/>
              <w:left w:val="nil"/>
              <w:bottom w:val="nil"/>
              <w:right w:val="nil"/>
            </w:tcBorders>
            <w:shd w:val="clear" w:color="auto" w:fill="auto"/>
            <w:vAlign w:val="bottom"/>
            <w:hideMark/>
          </w:tcPr>
          <w:p w:rsidR="00975A81" w:rsidRDefault="00975A81">
            <w:pPr>
              <w:jc w:val="center"/>
              <w:rPr>
                <w:rFonts w:ascii="Arial" w:hAnsi="Arial" w:cs="Arial"/>
                <w:b/>
                <w:bCs/>
                <w:sz w:val="20"/>
                <w:szCs w:val="20"/>
              </w:rPr>
            </w:pPr>
          </w:p>
        </w:tc>
      </w:tr>
      <w:tr w:rsidR="00975A81" w:rsidTr="00975A81">
        <w:trPr>
          <w:trHeight w:val="255"/>
        </w:trPr>
        <w:tc>
          <w:tcPr>
            <w:tcW w:w="261"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1053"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1870"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5387" w:type="dxa"/>
            <w:gridSpan w:val="5"/>
            <w:tcBorders>
              <w:top w:val="nil"/>
              <w:left w:val="nil"/>
              <w:bottom w:val="nil"/>
              <w:right w:val="nil"/>
            </w:tcBorders>
            <w:shd w:val="clear" w:color="auto" w:fill="auto"/>
            <w:noWrap/>
            <w:vAlign w:val="bottom"/>
            <w:hideMark/>
          </w:tcPr>
          <w:p w:rsidR="00975A81" w:rsidRDefault="00975A81">
            <w:pPr>
              <w:jc w:val="right"/>
              <w:rPr>
                <w:rFonts w:ascii="Arial" w:hAnsi="Arial" w:cs="Arial"/>
                <w:b/>
                <w:bCs/>
                <w:sz w:val="20"/>
                <w:szCs w:val="20"/>
              </w:rPr>
            </w:pPr>
            <w:r>
              <w:rPr>
                <w:rFonts w:ascii="Arial" w:hAnsi="Arial" w:cs="Arial"/>
                <w:b/>
                <w:bCs/>
                <w:sz w:val="20"/>
                <w:szCs w:val="20"/>
              </w:rPr>
              <w:t>Приложение №4</w:t>
            </w:r>
          </w:p>
        </w:tc>
      </w:tr>
      <w:tr w:rsidR="00975A81" w:rsidTr="00975A81">
        <w:trPr>
          <w:trHeight w:val="255"/>
        </w:trPr>
        <w:tc>
          <w:tcPr>
            <w:tcW w:w="261"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1053"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1870"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5387" w:type="dxa"/>
            <w:gridSpan w:val="5"/>
            <w:tcBorders>
              <w:top w:val="nil"/>
              <w:left w:val="nil"/>
              <w:bottom w:val="nil"/>
              <w:right w:val="nil"/>
            </w:tcBorders>
            <w:shd w:val="clear" w:color="auto" w:fill="auto"/>
            <w:noWrap/>
            <w:vAlign w:val="bottom"/>
            <w:hideMark/>
          </w:tcPr>
          <w:p w:rsidR="00975A81" w:rsidRDefault="00975A81">
            <w:pPr>
              <w:jc w:val="right"/>
              <w:rPr>
                <w:rFonts w:ascii="Arial" w:hAnsi="Arial" w:cs="Arial"/>
                <w:b/>
                <w:bCs/>
                <w:sz w:val="20"/>
                <w:szCs w:val="20"/>
              </w:rPr>
            </w:pPr>
            <w:r>
              <w:rPr>
                <w:rFonts w:ascii="Arial" w:hAnsi="Arial" w:cs="Arial"/>
                <w:b/>
                <w:bCs/>
                <w:sz w:val="20"/>
                <w:szCs w:val="20"/>
              </w:rPr>
              <w:t>к Решению Совета Кубовского сельского поселения</w:t>
            </w:r>
          </w:p>
        </w:tc>
      </w:tr>
      <w:tr w:rsidR="00975A81" w:rsidTr="00975A81">
        <w:trPr>
          <w:trHeight w:val="255"/>
        </w:trPr>
        <w:tc>
          <w:tcPr>
            <w:tcW w:w="261"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1053"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1870" w:type="dxa"/>
            <w:tcBorders>
              <w:top w:val="nil"/>
              <w:left w:val="nil"/>
              <w:bottom w:val="nil"/>
              <w:right w:val="nil"/>
            </w:tcBorders>
            <w:shd w:val="clear" w:color="auto" w:fill="auto"/>
            <w:noWrap/>
            <w:vAlign w:val="bottom"/>
            <w:hideMark/>
          </w:tcPr>
          <w:p w:rsidR="00975A81" w:rsidRDefault="00975A81">
            <w:pPr>
              <w:rPr>
                <w:rFonts w:ascii="Arial" w:hAnsi="Arial" w:cs="Arial"/>
                <w:b/>
                <w:bCs/>
                <w:sz w:val="20"/>
                <w:szCs w:val="20"/>
              </w:rPr>
            </w:pPr>
          </w:p>
        </w:tc>
        <w:tc>
          <w:tcPr>
            <w:tcW w:w="5387" w:type="dxa"/>
            <w:gridSpan w:val="5"/>
            <w:tcBorders>
              <w:top w:val="nil"/>
              <w:left w:val="nil"/>
              <w:bottom w:val="nil"/>
              <w:right w:val="nil"/>
            </w:tcBorders>
            <w:shd w:val="clear" w:color="auto" w:fill="auto"/>
            <w:noWrap/>
            <w:vAlign w:val="bottom"/>
            <w:hideMark/>
          </w:tcPr>
          <w:p w:rsidR="00975A81" w:rsidRDefault="00975A81">
            <w:pPr>
              <w:jc w:val="right"/>
              <w:rPr>
                <w:rFonts w:ascii="Arial" w:hAnsi="Arial" w:cs="Arial"/>
                <w:b/>
                <w:bCs/>
                <w:sz w:val="20"/>
                <w:szCs w:val="20"/>
              </w:rPr>
            </w:pPr>
            <w:r>
              <w:rPr>
                <w:rFonts w:ascii="Arial" w:hAnsi="Arial" w:cs="Arial"/>
                <w:b/>
                <w:bCs/>
                <w:sz w:val="20"/>
                <w:szCs w:val="20"/>
              </w:rPr>
              <w:t xml:space="preserve">XXXI сессии IV созыва "О бюджете Кубовского сельского </w:t>
            </w:r>
          </w:p>
        </w:tc>
      </w:tr>
      <w:tr w:rsidR="00975A81" w:rsidTr="00975A81">
        <w:trPr>
          <w:trHeight w:val="255"/>
        </w:trPr>
        <w:tc>
          <w:tcPr>
            <w:tcW w:w="261"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1053"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1870" w:type="dxa"/>
            <w:tcBorders>
              <w:top w:val="nil"/>
              <w:left w:val="nil"/>
              <w:bottom w:val="nil"/>
              <w:right w:val="nil"/>
            </w:tcBorders>
            <w:shd w:val="clear" w:color="auto" w:fill="auto"/>
            <w:noWrap/>
            <w:vAlign w:val="bottom"/>
            <w:hideMark/>
          </w:tcPr>
          <w:p w:rsidR="00975A81" w:rsidRDefault="00975A81">
            <w:pPr>
              <w:rPr>
                <w:rFonts w:ascii="Arial" w:hAnsi="Arial" w:cs="Arial"/>
                <w:b/>
                <w:bCs/>
                <w:sz w:val="20"/>
                <w:szCs w:val="20"/>
              </w:rPr>
            </w:pPr>
          </w:p>
        </w:tc>
        <w:tc>
          <w:tcPr>
            <w:tcW w:w="5387" w:type="dxa"/>
            <w:gridSpan w:val="5"/>
            <w:tcBorders>
              <w:top w:val="nil"/>
              <w:left w:val="nil"/>
              <w:bottom w:val="nil"/>
              <w:right w:val="nil"/>
            </w:tcBorders>
            <w:shd w:val="clear" w:color="auto" w:fill="auto"/>
            <w:noWrap/>
            <w:vAlign w:val="bottom"/>
            <w:hideMark/>
          </w:tcPr>
          <w:p w:rsidR="00975A81" w:rsidRDefault="00975A81">
            <w:pPr>
              <w:jc w:val="right"/>
              <w:rPr>
                <w:rFonts w:ascii="Arial" w:hAnsi="Arial" w:cs="Arial"/>
                <w:b/>
                <w:bCs/>
                <w:sz w:val="20"/>
                <w:szCs w:val="20"/>
              </w:rPr>
            </w:pPr>
            <w:r>
              <w:rPr>
                <w:rFonts w:ascii="Arial" w:hAnsi="Arial" w:cs="Arial"/>
                <w:b/>
                <w:bCs/>
                <w:sz w:val="20"/>
                <w:szCs w:val="20"/>
              </w:rPr>
              <w:t xml:space="preserve">поселения на 2022 год" от 28.12.2021 г. </w:t>
            </w:r>
          </w:p>
        </w:tc>
      </w:tr>
      <w:tr w:rsidR="00975A81" w:rsidTr="00975A81">
        <w:trPr>
          <w:trHeight w:val="255"/>
        </w:trPr>
        <w:tc>
          <w:tcPr>
            <w:tcW w:w="261"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1053"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1870" w:type="dxa"/>
            <w:tcBorders>
              <w:top w:val="nil"/>
              <w:left w:val="nil"/>
              <w:bottom w:val="nil"/>
              <w:right w:val="nil"/>
            </w:tcBorders>
            <w:shd w:val="clear" w:color="auto" w:fill="auto"/>
            <w:noWrap/>
            <w:vAlign w:val="bottom"/>
            <w:hideMark/>
          </w:tcPr>
          <w:p w:rsidR="00975A81" w:rsidRDefault="00975A81">
            <w:pPr>
              <w:rPr>
                <w:rFonts w:ascii="Arial" w:hAnsi="Arial" w:cs="Arial"/>
                <w:b/>
                <w:bCs/>
                <w:sz w:val="20"/>
                <w:szCs w:val="20"/>
              </w:rPr>
            </w:pPr>
            <w:r>
              <w:rPr>
                <w:rFonts w:ascii="Arial" w:hAnsi="Arial" w:cs="Arial"/>
                <w:b/>
                <w:bCs/>
                <w:sz w:val="20"/>
                <w:szCs w:val="20"/>
              </w:rPr>
              <w:t xml:space="preserve">        </w:t>
            </w:r>
          </w:p>
        </w:tc>
        <w:tc>
          <w:tcPr>
            <w:tcW w:w="784"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1089"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1133"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869" w:type="dxa"/>
            <w:tcBorders>
              <w:top w:val="nil"/>
              <w:left w:val="nil"/>
              <w:bottom w:val="nil"/>
              <w:right w:val="nil"/>
            </w:tcBorders>
            <w:shd w:val="clear" w:color="auto" w:fill="auto"/>
            <w:noWrap/>
            <w:vAlign w:val="bottom"/>
            <w:hideMark/>
          </w:tcPr>
          <w:p w:rsidR="00975A81" w:rsidRDefault="00975A81">
            <w:pPr>
              <w:rPr>
                <w:rFonts w:ascii="Arial" w:hAnsi="Arial" w:cs="Arial"/>
                <w:sz w:val="20"/>
                <w:szCs w:val="20"/>
              </w:rPr>
            </w:pPr>
          </w:p>
        </w:tc>
        <w:tc>
          <w:tcPr>
            <w:tcW w:w="1512"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r>
      <w:tr w:rsidR="00975A81" w:rsidTr="00975A81">
        <w:trPr>
          <w:trHeight w:val="1515"/>
        </w:trPr>
        <w:tc>
          <w:tcPr>
            <w:tcW w:w="261"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975A81" w:rsidRDefault="00975A81">
            <w:pPr>
              <w:jc w:val="center"/>
              <w:rPr>
                <w:rFonts w:ascii="Arial" w:hAnsi="Arial" w:cs="Arial"/>
                <w:b/>
                <w:bCs/>
                <w:sz w:val="20"/>
                <w:szCs w:val="20"/>
              </w:rPr>
            </w:pPr>
          </w:p>
        </w:tc>
        <w:tc>
          <w:tcPr>
            <w:tcW w:w="10241" w:type="dxa"/>
            <w:gridSpan w:val="12"/>
            <w:tcBorders>
              <w:top w:val="nil"/>
              <w:left w:val="nil"/>
              <w:bottom w:val="nil"/>
              <w:right w:val="nil"/>
            </w:tcBorders>
            <w:shd w:val="clear" w:color="auto" w:fill="auto"/>
            <w:noWrap/>
            <w:vAlign w:val="bottom"/>
            <w:hideMark/>
          </w:tcPr>
          <w:p w:rsidR="00975A81" w:rsidRDefault="00975A81" w:rsidP="00975A81">
            <w:pPr>
              <w:jc w:val="center"/>
              <w:rPr>
                <w:rFonts w:ascii="Arial" w:hAnsi="Arial" w:cs="Arial"/>
                <w:b/>
                <w:bCs/>
                <w:sz w:val="20"/>
                <w:szCs w:val="20"/>
              </w:rPr>
            </w:pPr>
            <w:proofErr w:type="gramStart"/>
            <w:r>
              <w:rPr>
                <w:rFonts w:ascii="Arial" w:hAnsi="Arial" w:cs="Arial"/>
                <w:b/>
                <w:bCs/>
                <w:sz w:val="20"/>
                <w:szCs w:val="20"/>
              </w:rPr>
              <w:t xml:space="preserve">Распределение бюджетных ассигнований бюджета Кубовского сельского поселения по разделам, подразделам, целевым статьям муниципальным программам и непрограммным направлениям деятельности), </w:t>
            </w:r>
            <w:proofErr w:type="spellStart"/>
            <w:r>
              <w:rPr>
                <w:rFonts w:ascii="Arial" w:hAnsi="Arial" w:cs="Arial"/>
                <w:b/>
                <w:bCs/>
                <w:sz w:val="20"/>
                <w:szCs w:val="20"/>
              </w:rPr>
              <w:t>грукппам</w:t>
            </w:r>
            <w:proofErr w:type="spellEnd"/>
            <w:r>
              <w:rPr>
                <w:rFonts w:ascii="Arial" w:hAnsi="Arial" w:cs="Arial"/>
                <w:b/>
                <w:bCs/>
                <w:sz w:val="20"/>
                <w:szCs w:val="20"/>
              </w:rPr>
              <w:t xml:space="preserve">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2022 год.</w:t>
            </w:r>
            <w:proofErr w:type="gramEnd"/>
          </w:p>
        </w:tc>
      </w:tr>
      <w:tr w:rsidR="00975A81" w:rsidTr="00975A81">
        <w:trPr>
          <w:trHeight w:val="270"/>
        </w:trPr>
        <w:tc>
          <w:tcPr>
            <w:tcW w:w="261" w:type="dxa"/>
            <w:tcBorders>
              <w:top w:val="nil"/>
              <w:left w:val="nil"/>
              <w:bottom w:val="nil"/>
              <w:right w:val="nil"/>
            </w:tcBorders>
            <w:shd w:val="clear" w:color="auto" w:fill="auto"/>
            <w:noWrap/>
            <w:vAlign w:val="bottom"/>
            <w:hideMark/>
          </w:tcPr>
          <w:p w:rsidR="00975A81" w:rsidRDefault="00975A81">
            <w:pPr>
              <w:rPr>
                <w:rFonts w:ascii="Arial" w:hAnsi="Arial" w:cs="Arial"/>
                <w:b/>
                <w:bCs/>
                <w:sz w:val="16"/>
                <w:szCs w:val="16"/>
              </w:rPr>
            </w:pPr>
          </w:p>
        </w:tc>
        <w:tc>
          <w:tcPr>
            <w:tcW w:w="272" w:type="dxa"/>
            <w:tcBorders>
              <w:top w:val="nil"/>
              <w:left w:val="nil"/>
              <w:bottom w:val="single" w:sz="8" w:space="0" w:color="auto"/>
              <w:right w:val="nil"/>
            </w:tcBorders>
            <w:shd w:val="clear" w:color="auto" w:fill="auto"/>
            <w:noWrap/>
            <w:vAlign w:val="bottom"/>
            <w:hideMark/>
          </w:tcPr>
          <w:p w:rsidR="00975A81" w:rsidRDefault="00975A81">
            <w:pPr>
              <w:rPr>
                <w:rFonts w:ascii="Arial" w:hAnsi="Arial" w:cs="Arial"/>
                <w:b/>
                <w:bCs/>
                <w:sz w:val="16"/>
                <w:szCs w:val="16"/>
              </w:rPr>
            </w:pPr>
            <w:r>
              <w:rPr>
                <w:rFonts w:ascii="Arial" w:hAnsi="Arial" w:cs="Arial"/>
                <w:b/>
                <w:bCs/>
                <w:sz w:val="16"/>
                <w:szCs w:val="16"/>
              </w:rPr>
              <w:t> </w:t>
            </w:r>
          </w:p>
        </w:tc>
        <w:tc>
          <w:tcPr>
            <w:tcW w:w="1053" w:type="dxa"/>
            <w:tcBorders>
              <w:top w:val="nil"/>
              <w:left w:val="nil"/>
              <w:bottom w:val="single" w:sz="8" w:space="0" w:color="auto"/>
              <w:right w:val="nil"/>
            </w:tcBorders>
            <w:shd w:val="clear" w:color="auto" w:fill="auto"/>
            <w:noWrap/>
            <w:vAlign w:val="bottom"/>
            <w:hideMark/>
          </w:tcPr>
          <w:p w:rsidR="00975A81" w:rsidRDefault="00975A81">
            <w:pPr>
              <w:rPr>
                <w:rFonts w:ascii="Arial" w:hAnsi="Arial" w:cs="Arial"/>
                <w:b/>
                <w:bCs/>
                <w:sz w:val="16"/>
                <w:szCs w:val="16"/>
              </w:rPr>
            </w:pPr>
            <w:r>
              <w:rPr>
                <w:rFonts w:ascii="Arial" w:hAnsi="Arial" w:cs="Arial"/>
                <w:b/>
                <w:bCs/>
                <w:sz w:val="16"/>
                <w:szCs w:val="16"/>
              </w:rPr>
              <w:t> </w:t>
            </w:r>
          </w:p>
        </w:tc>
        <w:tc>
          <w:tcPr>
            <w:tcW w:w="843" w:type="dxa"/>
            <w:tcBorders>
              <w:top w:val="nil"/>
              <w:left w:val="nil"/>
              <w:bottom w:val="single" w:sz="8" w:space="0" w:color="auto"/>
              <w:right w:val="nil"/>
            </w:tcBorders>
            <w:shd w:val="clear" w:color="auto" w:fill="auto"/>
            <w:noWrap/>
            <w:vAlign w:val="bottom"/>
            <w:hideMark/>
          </w:tcPr>
          <w:p w:rsidR="00975A81" w:rsidRDefault="00975A81">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975A81" w:rsidRDefault="00975A81">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975A81" w:rsidRDefault="00975A81">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975A81" w:rsidRDefault="00975A81">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975A81" w:rsidRDefault="00975A81">
            <w:pPr>
              <w:rPr>
                <w:rFonts w:ascii="Arial" w:hAnsi="Arial" w:cs="Arial"/>
                <w:b/>
                <w:bCs/>
                <w:sz w:val="16"/>
                <w:szCs w:val="16"/>
              </w:rPr>
            </w:pPr>
            <w:r>
              <w:rPr>
                <w:rFonts w:ascii="Arial" w:hAnsi="Arial" w:cs="Arial"/>
                <w:b/>
                <w:bCs/>
                <w:sz w:val="16"/>
                <w:szCs w:val="16"/>
              </w:rPr>
              <w:t> </w:t>
            </w:r>
          </w:p>
        </w:tc>
        <w:tc>
          <w:tcPr>
            <w:tcW w:w="1870" w:type="dxa"/>
            <w:tcBorders>
              <w:top w:val="nil"/>
              <w:left w:val="nil"/>
              <w:bottom w:val="single" w:sz="8" w:space="0" w:color="auto"/>
              <w:right w:val="nil"/>
            </w:tcBorders>
            <w:shd w:val="clear" w:color="auto" w:fill="auto"/>
            <w:noWrap/>
            <w:vAlign w:val="bottom"/>
            <w:hideMark/>
          </w:tcPr>
          <w:p w:rsidR="00975A81" w:rsidRDefault="00975A81">
            <w:pPr>
              <w:rPr>
                <w:rFonts w:ascii="Arial" w:hAnsi="Arial" w:cs="Arial"/>
                <w:b/>
                <w:bCs/>
                <w:sz w:val="16"/>
                <w:szCs w:val="16"/>
              </w:rPr>
            </w:pPr>
            <w:r>
              <w:rPr>
                <w:rFonts w:ascii="Arial" w:hAnsi="Arial" w:cs="Arial"/>
                <w:b/>
                <w:bCs/>
                <w:sz w:val="16"/>
                <w:szCs w:val="16"/>
              </w:rPr>
              <w:t> </w:t>
            </w:r>
          </w:p>
        </w:tc>
        <w:tc>
          <w:tcPr>
            <w:tcW w:w="784" w:type="dxa"/>
            <w:tcBorders>
              <w:top w:val="nil"/>
              <w:left w:val="nil"/>
              <w:bottom w:val="single" w:sz="8" w:space="0" w:color="auto"/>
              <w:right w:val="nil"/>
            </w:tcBorders>
            <w:shd w:val="clear" w:color="auto" w:fill="auto"/>
            <w:noWrap/>
            <w:vAlign w:val="bottom"/>
            <w:hideMark/>
          </w:tcPr>
          <w:p w:rsidR="00975A81" w:rsidRDefault="00975A81">
            <w:pPr>
              <w:rPr>
                <w:rFonts w:ascii="Arial" w:hAnsi="Arial" w:cs="Arial"/>
                <w:b/>
                <w:bCs/>
                <w:sz w:val="16"/>
                <w:szCs w:val="16"/>
              </w:rPr>
            </w:pPr>
            <w:r>
              <w:rPr>
                <w:rFonts w:ascii="Arial" w:hAnsi="Arial" w:cs="Arial"/>
                <w:b/>
                <w:bCs/>
                <w:sz w:val="16"/>
                <w:szCs w:val="16"/>
              </w:rPr>
              <w:t> </w:t>
            </w:r>
          </w:p>
        </w:tc>
        <w:tc>
          <w:tcPr>
            <w:tcW w:w="1089" w:type="dxa"/>
            <w:tcBorders>
              <w:top w:val="nil"/>
              <w:left w:val="nil"/>
              <w:bottom w:val="single" w:sz="8" w:space="0" w:color="auto"/>
              <w:right w:val="nil"/>
            </w:tcBorders>
            <w:shd w:val="clear" w:color="auto" w:fill="auto"/>
            <w:noWrap/>
            <w:vAlign w:val="bottom"/>
            <w:hideMark/>
          </w:tcPr>
          <w:p w:rsidR="00975A81" w:rsidRDefault="00975A81">
            <w:pPr>
              <w:rPr>
                <w:rFonts w:ascii="Arial" w:hAnsi="Arial" w:cs="Arial"/>
                <w:b/>
                <w:bCs/>
                <w:sz w:val="16"/>
                <w:szCs w:val="16"/>
              </w:rPr>
            </w:pPr>
            <w:r>
              <w:rPr>
                <w:rFonts w:ascii="Arial" w:hAnsi="Arial" w:cs="Arial"/>
                <w:b/>
                <w:bCs/>
                <w:sz w:val="16"/>
                <w:szCs w:val="16"/>
              </w:rPr>
              <w:t> </w:t>
            </w:r>
          </w:p>
        </w:tc>
        <w:tc>
          <w:tcPr>
            <w:tcW w:w="1133" w:type="dxa"/>
            <w:tcBorders>
              <w:top w:val="nil"/>
              <w:left w:val="nil"/>
              <w:bottom w:val="single" w:sz="8" w:space="0" w:color="auto"/>
              <w:right w:val="nil"/>
            </w:tcBorders>
            <w:shd w:val="clear" w:color="auto" w:fill="auto"/>
            <w:noWrap/>
            <w:vAlign w:val="bottom"/>
            <w:hideMark/>
          </w:tcPr>
          <w:p w:rsidR="00975A81" w:rsidRDefault="00975A81">
            <w:pPr>
              <w:rPr>
                <w:rFonts w:ascii="Arial" w:hAnsi="Arial" w:cs="Arial"/>
                <w:b/>
                <w:bCs/>
                <w:sz w:val="16"/>
                <w:szCs w:val="16"/>
              </w:rPr>
            </w:pPr>
            <w:r>
              <w:rPr>
                <w:rFonts w:ascii="Arial" w:hAnsi="Arial" w:cs="Arial"/>
                <w:b/>
                <w:bCs/>
                <w:sz w:val="16"/>
                <w:szCs w:val="16"/>
              </w:rPr>
              <w:t> </w:t>
            </w:r>
          </w:p>
        </w:tc>
        <w:tc>
          <w:tcPr>
            <w:tcW w:w="869" w:type="dxa"/>
            <w:tcBorders>
              <w:top w:val="nil"/>
              <w:left w:val="nil"/>
              <w:bottom w:val="single" w:sz="8" w:space="0" w:color="auto"/>
              <w:right w:val="nil"/>
            </w:tcBorders>
            <w:shd w:val="clear" w:color="auto" w:fill="auto"/>
            <w:noWrap/>
            <w:vAlign w:val="bottom"/>
            <w:hideMark/>
          </w:tcPr>
          <w:p w:rsidR="00975A81" w:rsidRDefault="00975A81">
            <w:pPr>
              <w:rPr>
                <w:rFonts w:ascii="Arial" w:hAnsi="Arial" w:cs="Arial"/>
                <w:sz w:val="20"/>
                <w:szCs w:val="20"/>
              </w:rPr>
            </w:pPr>
            <w:r>
              <w:rPr>
                <w:rFonts w:ascii="Arial" w:hAnsi="Arial" w:cs="Arial"/>
                <w:sz w:val="20"/>
                <w:szCs w:val="20"/>
              </w:rPr>
              <w:t> </w:t>
            </w:r>
          </w:p>
        </w:tc>
        <w:tc>
          <w:tcPr>
            <w:tcW w:w="1512" w:type="dxa"/>
            <w:tcBorders>
              <w:top w:val="nil"/>
              <w:left w:val="nil"/>
              <w:bottom w:val="single" w:sz="8" w:space="0" w:color="auto"/>
              <w:right w:val="nil"/>
            </w:tcBorders>
            <w:shd w:val="clear" w:color="auto" w:fill="auto"/>
            <w:noWrap/>
            <w:vAlign w:val="bottom"/>
            <w:hideMark/>
          </w:tcPr>
          <w:p w:rsidR="00975A81" w:rsidRDefault="00975A81">
            <w:pPr>
              <w:rPr>
                <w:rFonts w:ascii="Arial" w:hAnsi="Arial" w:cs="Arial"/>
                <w:b/>
                <w:bCs/>
                <w:sz w:val="16"/>
                <w:szCs w:val="16"/>
              </w:rPr>
            </w:pPr>
            <w:r>
              <w:rPr>
                <w:rFonts w:ascii="Arial" w:hAnsi="Arial" w:cs="Arial"/>
                <w:b/>
                <w:bCs/>
                <w:sz w:val="16"/>
                <w:szCs w:val="16"/>
              </w:rPr>
              <w:t> </w:t>
            </w:r>
          </w:p>
        </w:tc>
      </w:tr>
      <w:tr w:rsidR="00975A81" w:rsidTr="00975A81">
        <w:trPr>
          <w:trHeight w:val="945"/>
        </w:trPr>
        <w:tc>
          <w:tcPr>
            <w:tcW w:w="261" w:type="dxa"/>
            <w:tcBorders>
              <w:top w:val="nil"/>
              <w:left w:val="nil"/>
              <w:bottom w:val="nil"/>
              <w:right w:val="nil"/>
            </w:tcBorders>
            <w:shd w:val="clear" w:color="auto" w:fill="auto"/>
            <w:noWrap/>
            <w:vAlign w:val="bottom"/>
            <w:hideMark/>
          </w:tcPr>
          <w:p w:rsidR="00975A81" w:rsidRDefault="00975A81">
            <w:pPr>
              <w:rPr>
                <w:rFonts w:ascii="Arial" w:hAnsi="Arial" w:cs="Arial"/>
                <w:b/>
                <w:bCs/>
                <w:sz w:val="16"/>
                <w:szCs w:val="16"/>
              </w:rPr>
            </w:pPr>
          </w:p>
        </w:tc>
        <w:tc>
          <w:tcPr>
            <w:tcW w:w="272" w:type="dxa"/>
            <w:tcBorders>
              <w:top w:val="nil"/>
              <w:left w:val="single" w:sz="8" w:space="0" w:color="auto"/>
              <w:bottom w:val="single" w:sz="8" w:space="0" w:color="auto"/>
              <w:right w:val="nil"/>
            </w:tcBorders>
            <w:shd w:val="clear" w:color="auto" w:fill="auto"/>
            <w:noWrap/>
            <w:hideMark/>
          </w:tcPr>
          <w:p w:rsidR="00975A81" w:rsidRDefault="00975A81">
            <w:pPr>
              <w:rPr>
                <w:rFonts w:ascii="Arial" w:hAnsi="Arial" w:cs="Arial"/>
                <w:b/>
                <w:bCs/>
                <w:sz w:val="16"/>
                <w:szCs w:val="16"/>
              </w:rPr>
            </w:pPr>
            <w:r>
              <w:rPr>
                <w:rFonts w:ascii="Arial" w:hAnsi="Arial" w:cs="Arial"/>
                <w:b/>
                <w:bCs/>
                <w:sz w:val="16"/>
                <w:szCs w:val="16"/>
              </w:rPr>
              <w:t> </w:t>
            </w:r>
          </w:p>
        </w:tc>
        <w:tc>
          <w:tcPr>
            <w:tcW w:w="1053" w:type="dxa"/>
            <w:tcBorders>
              <w:top w:val="nil"/>
              <w:left w:val="nil"/>
              <w:bottom w:val="single" w:sz="8" w:space="0" w:color="auto"/>
              <w:right w:val="nil"/>
            </w:tcBorders>
            <w:shd w:val="clear" w:color="auto" w:fill="auto"/>
            <w:noWrap/>
            <w:hideMark/>
          </w:tcPr>
          <w:p w:rsidR="00975A81" w:rsidRDefault="00975A81">
            <w:pPr>
              <w:rPr>
                <w:rFonts w:ascii="Arial" w:hAnsi="Arial" w:cs="Arial"/>
                <w:b/>
                <w:bCs/>
                <w:sz w:val="16"/>
                <w:szCs w:val="16"/>
              </w:rPr>
            </w:pPr>
            <w:r>
              <w:rPr>
                <w:rFonts w:ascii="Arial" w:hAnsi="Arial" w:cs="Arial"/>
                <w:b/>
                <w:bCs/>
                <w:sz w:val="16"/>
                <w:szCs w:val="16"/>
              </w:rPr>
              <w:t> </w:t>
            </w:r>
          </w:p>
        </w:tc>
        <w:tc>
          <w:tcPr>
            <w:tcW w:w="843" w:type="dxa"/>
            <w:tcBorders>
              <w:top w:val="nil"/>
              <w:left w:val="nil"/>
              <w:bottom w:val="single" w:sz="8" w:space="0" w:color="auto"/>
              <w:right w:val="nil"/>
            </w:tcBorders>
            <w:shd w:val="clear" w:color="auto" w:fill="auto"/>
            <w:noWrap/>
            <w:hideMark/>
          </w:tcPr>
          <w:p w:rsidR="00975A81" w:rsidRDefault="00975A81">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hideMark/>
          </w:tcPr>
          <w:p w:rsidR="00975A81" w:rsidRDefault="00975A81">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hideMark/>
          </w:tcPr>
          <w:p w:rsidR="00975A81" w:rsidRDefault="00975A81">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hideMark/>
          </w:tcPr>
          <w:p w:rsidR="00975A81" w:rsidRDefault="00975A81">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hideMark/>
          </w:tcPr>
          <w:p w:rsidR="00975A81" w:rsidRDefault="00975A81">
            <w:pPr>
              <w:rPr>
                <w:rFonts w:ascii="Arial" w:hAnsi="Arial" w:cs="Arial"/>
                <w:b/>
                <w:bCs/>
                <w:sz w:val="16"/>
                <w:szCs w:val="16"/>
              </w:rPr>
            </w:pPr>
            <w:r>
              <w:rPr>
                <w:rFonts w:ascii="Arial" w:hAnsi="Arial" w:cs="Arial"/>
                <w:b/>
                <w:bCs/>
                <w:sz w:val="16"/>
                <w:szCs w:val="16"/>
              </w:rPr>
              <w:t> </w:t>
            </w:r>
          </w:p>
        </w:tc>
        <w:tc>
          <w:tcPr>
            <w:tcW w:w="1870" w:type="dxa"/>
            <w:tcBorders>
              <w:top w:val="nil"/>
              <w:left w:val="nil"/>
              <w:bottom w:val="single" w:sz="8" w:space="0" w:color="auto"/>
              <w:right w:val="nil"/>
            </w:tcBorders>
            <w:shd w:val="clear" w:color="auto" w:fill="auto"/>
            <w:noWrap/>
            <w:vAlign w:val="center"/>
            <w:hideMark/>
          </w:tcPr>
          <w:p w:rsidR="00975A81" w:rsidRDefault="00975A81">
            <w:pPr>
              <w:jc w:val="center"/>
              <w:rPr>
                <w:rFonts w:ascii="Arial" w:hAnsi="Arial" w:cs="Arial"/>
                <w:b/>
                <w:bCs/>
                <w:sz w:val="16"/>
                <w:szCs w:val="16"/>
              </w:rPr>
            </w:pPr>
            <w:r>
              <w:rPr>
                <w:rFonts w:ascii="Arial" w:hAnsi="Arial" w:cs="Arial"/>
                <w:b/>
                <w:bCs/>
                <w:sz w:val="16"/>
                <w:szCs w:val="16"/>
              </w:rPr>
              <w:t>Наименование</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5A81" w:rsidRDefault="00975A81">
            <w:pPr>
              <w:jc w:val="center"/>
              <w:rPr>
                <w:rFonts w:ascii="Arial" w:hAnsi="Arial" w:cs="Arial"/>
                <w:b/>
                <w:bCs/>
                <w:sz w:val="16"/>
                <w:szCs w:val="16"/>
              </w:rPr>
            </w:pPr>
            <w:r>
              <w:rPr>
                <w:rFonts w:ascii="Arial" w:hAnsi="Arial" w:cs="Arial"/>
                <w:b/>
                <w:bCs/>
                <w:sz w:val="16"/>
                <w:szCs w:val="16"/>
              </w:rPr>
              <w:t>Раздел</w:t>
            </w:r>
          </w:p>
        </w:tc>
        <w:tc>
          <w:tcPr>
            <w:tcW w:w="1089" w:type="dxa"/>
            <w:tcBorders>
              <w:top w:val="single" w:sz="4" w:space="0" w:color="auto"/>
              <w:left w:val="nil"/>
              <w:bottom w:val="single" w:sz="8" w:space="0" w:color="auto"/>
              <w:right w:val="nil"/>
            </w:tcBorders>
            <w:shd w:val="clear" w:color="auto" w:fill="auto"/>
            <w:vAlign w:val="bottom"/>
            <w:hideMark/>
          </w:tcPr>
          <w:p w:rsidR="00975A81" w:rsidRDefault="00975A81">
            <w:pPr>
              <w:jc w:val="center"/>
              <w:rPr>
                <w:rFonts w:ascii="Arial" w:hAnsi="Arial" w:cs="Arial"/>
                <w:b/>
                <w:bCs/>
                <w:sz w:val="16"/>
                <w:szCs w:val="16"/>
              </w:rPr>
            </w:pPr>
            <w:r>
              <w:rPr>
                <w:rFonts w:ascii="Arial" w:hAnsi="Arial" w:cs="Arial"/>
                <w:b/>
                <w:bCs/>
                <w:sz w:val="16"/>
                <w:szCs w:val="16"/>
              </w:rPr>
              <w:t>Подраздел</w:t>
            </w:r>
          </w:p>
        </w:tc>
        <w:tc>
          <w:tcPr>
            <w:tcW w:w="1133" w:type="dxa"/>
            <w:tcBorders>
              <w:top w:val="single" w:sz="4" w:space="0" w:color="auto"/>
              <w:left w:val="single" w:sz="4" w:space="0" w:color="auto"/>
              <w:bottom w:val="single" w:sz="8" w:space="0" w:color="auto"/>
              <w:right w:val="nil"/>
            </w:tcBorders>
            <w:shd w:val="clear" w:color="auto" w:fill="auto"/>
            <w:vAlign w:val="bottom"/>
            <w:hideMark/>
          </w:tcPr>
          <w:p w:rsidR="00975A81" w:rsidRDefault="00975A81">
            <w:pPr>
              <w:jc w:val="center"/>
              <w:rPr>
                <w:rFonts w:ascii="Arial" w:hAnsi="Arial" w:cs="Arial"/>
                <w:b/>
                <w:bCs/>
                <w:sz w:val="16"/>
                <w:szCs w:val="16"/>
              </w:rPr>
            </w:pPr>
            <w:r>
              <w:rPr>
                <w:rFonts w:ascii="Arial" w:hAnsi="Arial" w:cs="Arial"/>
                <w:b/>
                <w:bCs/>
                <w:sz w:val="16"/>
                <w:szCs w:val="16"/>
              </w:rPr>
              <w:t>Целевая статья</w:t>
            </w:r>
          </w:p>
        </w:tc>
        <w:tc>
          <w:tcPr>
            <w:tcW w:w="869"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975A81" w:rsidRDefault="00975A81">
            <w:pPr>
              <w:jc w:val="center"/>
              <w:rPr>
                <w:rFonts w:ascii="Arial" w:hAnsi="Arial" w:cs="Arial"/>
                <w:b/>
                <w:bCs/>
                <w:sz w:val="16"/>
                <w:szCs w:val="16"/>
              </w:rPr>
            </w:pPr>
            <w:r>
              <w:rPr>
                <w:rFonts w:ascii="Arial" w:hAnsi="Arial" w:cs="Arial"/>
                <w:b/>
                <w:bCs/>
                <w:sz w:val="16"/>
                <w:szCs w:val="16"/>
              </w:rPr>
              <w:t>Вид расхода</w:t>
            </w:r>
          </w:p>
        </w:tc>
        <w:tc>
          <w:tcPr>
            <w:tcW w:w="1512" w:type="dxa"/>
            <w:tcBorders>
              <w:top w:val="nil"/>
              <w:left w:val="single" w:sz="8" w:space="0" w:color="auto"/>
              <w:bottom w:val="single" w:sz="8" w:space="0" w:color="auto"/>
              <w:right w:val="single" w:sz="8" w:space="0" w:color="auto"/>
            </w:tcBorders>
            <w:shd w:val="clear" w:color="auto" w:fill="auto"/>
            <w:vAlign w:val="center"/>
            <w:hideMark/>
          </w:tcPr>
          <w:p w:rsidR="00975A81" w:rsidRDefault="00975A81">
            <w:pPr>
              <w:jc w:val="center"/>
              <w:rPr>
                <w:rFonts w:ascii="Arial" w:hAnsi="Arial" w:cs="Arial"/>
                <w:b/>
                <w:bCs/>
                <w:sz w:val="16"/>
                <w:szCs w:val="16"/>
              </w:rPr>
            </w:pPr>
            <w:r>
              <w:rPr>
                <w:rFonts w:ascii="Arial" w:hAnsi="Arial" w:cs="Arial"/>
                <w:b/>
                <w:bCs/>
                <w:sz w:val="16"/>
                <w:szCs w:val="16"/>
              </w:rPr>
              <w:t>Роспись               на 2022 год</w:t>
            </w:r>
          </w:p>
        </w:tc>
      </w:tr>
      <w:tr w:rsidR="00975A81" w:rsidTr="00975A81">
        <w:trPr>
          <w:trHeight w:val="28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8"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b/>
                <w:bCs/>
                <w:sz w:val="16"/>
                <w:szCs w:val="16"/>
              </w:rPr>
            </w:pPr>
            <w:r>
              <w:rPr>
                <w:rFonts w:ascii="Arial" w:hAnsi="Arial" w:cs="Arial"/>
                <w:b/>
                <w:bCs/>
                <w:sz w:val="16"/>
                <w:szCs w:val="16"/>
              </w:rPr>
              <w:t>Кубовское сельское поселение</w:t>
            </w:r>
          </w:p>
        </w:tc>
        <w:tc>
          <w:tcPr>
            <w:tcW w:w="784" w:type="dxa"/>
            <w:tcBorders>
              <w:top w:val="single" w:sz="8" w:space="0" w:color="auto"/>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00</w:t>
            </w:r>
          </w:p>
        </w:tc>
        <w:tc>
          <w:tcPr>
            <w:tcW w:w="1089" w:type="dxa"/>
            <w:tcBorders>
              <w:top w:val="single" w:sz="8" w:space="0" w:color="auto"/>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00</w:t>
            </w:r>
          </w:p>
        </w:tc>
        <w:tc>
          <w:tcPr>
            <w:tcW w:w="1133" w:type="dxa"/>
            <w:tcBorders>
              <w:top w:val="single" w:sz="8" w:space="0" w:color="auto"/>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 </w:t>
            </w:r>
          </w:p>
        </w:tc>
        <w:tc>
          <w:tcPr>
            <w:tcW w:w="869" w:type="dxa"/>
            <w:tcBorders>
              <w:top w:val="single" w:sz="8" w:space="0" w:color="auto"/>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 </w:t>
            </w:r>
          </w:p>
        </w:tc>
        <w:tc>
          <w:tcPr>
            <w:tcW w:w="1512" w:type="dxa"/>
            <w:tcBorders>
              <w:top w:val="single" w:sz="8" w:space="0" w:color="auto"/>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6 380 107,97</w:t>
            </w:r>
          </w:p>
        </w:tc>
      </w:tr>
      <w:tr w:rsidR="00975A81" w:rsidTr="00975A81">
        <w:trPr>
          <w:trHeight w:val="28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b/>
                <w:bCs/>
                <w:sz w:val="16"/>
                <w:szCs w:val="16"/>
              </w:rPr>
            </w:pPr>
            <w:r>
              <w:rPr>
                <w:rFonts w:ascii="Arial" w:hAnsi="Arial" w:cs="Arial"/>
                <w:b/>
                <w:bCs/>
                <w:sz w:val="16"/>
                <w:szCs w:val="16"/>
              </w:rPr>
              <w:t>ОБЩЕГОСУДАРСТВЕННЫЕ ВОПРОСЫ</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 </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2 144 834,44</w:t>
            </w:r>
          </w:p>
        </w:tc>
      </w:tr>
      <w:tr w:rsidR="00975A81" w:rsidTr="00975A81">
        <w:trPr>
          <w:trHeight w:val="85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b/>
                <w:bCs/>
                <w:sz w:val="16"/>
                <w:szCs w:val="16"/>
              </w:rPr>
            </w:pPr>
            <w:r>
              <w:rPr>
                <w:rFonts w:ascii="Arial" w:hAnsi="Arial" w:cs="Arial"/>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 </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1 741 834,44</w:t>
            </w:r>
          </w:p>
        </w:tc>
      </w:tr>
      <w:tr w:rsidR="00975A81" w:rsidTr="00975A81">
        <w:trPr>
          <w:trHeight w:val="64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sz w:val="16"/>
                <w:szCs w:val="16"/>
              </w:rPr>
            </w:pPr>
            <w:r>
              <w:rPr>
                <w:rFonts w:ascii="Arial" w:hAnsi="Arial" w:cs="Arial"/>
                <w:sz w:val="16"/>
                <w:szCs w:val="16"/>
              </w:rPr>
              <w:t>Мероприятия на обеспечение доступа органов местного самоуправления и муниципальных учреждений к сети Интернет</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7000044530</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 </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32 400,00</w:t>
            </w:r>
          </w:p>
        </w:tc>
      </w:tr>
      <w:tr w:rsidR="00975A81" w:rsidTr="00975A81">
        <w:trPr>
          <w:trHeight w:val="64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sz w:val="16"/>
                <w:szCs w:val="16"/>
              </w:rPr>
            </w:pPr>
            <w:r>
              <w:rPr>
                <w:rFonts w:ascii="Arial" w:hAnsi="Arial" w:cs="Arial"/>
                <w:sz w:val="16"/>
                <w:szCs w:val="16"/>
              </w:rPr>
              <w:t>Мероприятия на обеспечение доступа органов местного самоуправления и муниципальных учреждений к сети Интернет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7000044530</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244</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32 400,00</w:t>
            </w:r>
          </w:p>
        </w:tc>
      </w:tr>
      <w:tr w:rsidR="00975A81" w:rsidTr="00975A81">
        <w:trPr>
          <w:trHeight w:val="28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sz w:val="16"/>
                <w:szCs w:val="16"/>
              </w:rPr>
            </w:pPr>
            <w:r>
              <w:rPr>
                <w:rFonts w:ascii="Arial" w:hAnsi="Arial" w:cs="Arial"/>
                <w:sz w:val="16"/>
                <w:szCs w:val="16"/>
              </w:rPr>
              <w:t>Центральный аппарат</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 </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769 994,44</w:t>
            </w:r>
          </w:p>
        </w:tc>
      </w:tr>
      <w:tr w:rsidR="00975A81" w:rsidTr="00975A81">
        <w:trPr>
          <w:trHeight w:val="43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sz w:val="16"/>
                <w:szCs w:val="16"/>
              </w:rPr>
            </w:pPr>
            <w:r>
              <w:rPr>
                <w:rFonts w:ascii="Arial" w:hAnsi="Arial" w:cs="Arial"/>
                <w:sz w:val="16"/>
                <w:szCs w:val="16"/>
              </w:rPr>
              <w:t>Центральный аппарат (Фонд оплаты труда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121</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386 764,44</w:t>
            </w:r>
          </w:p>
        </w:tc>
      </w:tr>
      <w:tr w:rsidR="00975A81" w:rsidTr="00975A81">
        <w:trPr>
          <w:trHeight w:val="64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sz w:val="16"/>
                <w:szCs w:val="16"/>
              </w:rPr>
            </w:pPr>
            <w:r>
              <w:rPr>
                <w:rFonts w:ascii="Arial" w:hAnsi="Arial" w:cs="Arial"/>
                <w:sz w:val="16"/>
                <w:szCs w:val="16"/>
              </w:rPr>
              <w:t>Центральный аппарат (Иные выплаты персоналу государственных (муниципальных) органов, за исключением фонда оплаты труда)</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122</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15 000,00</w:t>
            </w:r>
          </w:p>
        </w:tc>
      </w:tr>
      <w:tr w:rsidR="00975A81" w:rsidTr="00975A81">
        <w:trPr>
          <w:trHeight w:val="85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sz w:val="16"/>
                <w:szCs w:val="16"/>
              </w:rPr>
            </w:pPr>
            <w:r>
              <w:rPr>
                <w:rFonts w:ascii="Arial" w:hAnsi="Arial"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129</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105 700,00</w:t>
            </w:r>
          </w:p>
        </w:tc>
      </w:tr>
      <w:tr w:rsidR="00975A81" w:rsidTr="00975A81">
        <w:trPr>
          <w:trHeight w:val="43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sz w:val="16"/>
                <w:szCs w:val="16"/>
              </w:rPr>
            </w:pPr>
            <w:r>
              <w:rPr>
                <w:rFonts w:ascii="Arial" w:hAnsi="Arial" w:cs="Arial"/>
                <w:sz w:val="16"/>
                <w:szCs w:val="16"/>
              </w:rPr>
              <w:t>Центральный аппарат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244</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98 530,00</w:t>
            </w:r>
          </w:p>
        </w:tc>
      </w:tr>
      <w:tr w:rsidR="00975A81" w:rsidTr="00975A81">
        <w:trPr>
          <w:trHeight w:val="43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sz w:val="16"/>
                <w:szCs w:val="16"/>
              </w:rPr>
            </w:pPr>
            <w:r>
              <w:rPr>
                <w:rFonts w:ascii="Arial" w:hAnsi="Arial" w:cs="Arial"/>
                <w:sz w:val="16"/>
                <w:szCs w:val="16"/>
              </w:rPr>
              <w:t>Центральный аппарат (Закупка энергетических ресурсов)</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247</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150 000,00</w:t>
            </w:r>
          </w:p>
        </w:tc>
      </w:tr>
      <w:tr w:rsidR="00975A81" w:rsidTr="00975A81">
        <w:trPr>
          <w:trHeight w:val="43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sz w:val="16"/>
                <w:szCs w:val="16"/>
              </w:rPr>
            </w:pPr>
            <w:r>
              <w:rPr>
                <w:rFonts w:ascii="Arial" w:hAnsi="Arial" w:cs="Arial"/>
                <w:sz w:val="16"/>
                <w:szCs w:val="16"/>
              </w:rPr>
              <w:t>Центральный аппарат (Уплата налога на имущество организаций и земельного налога)</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851</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10 000,00</w:t>
            </w:r>
          </w:p>
        </w:tc>
      </w:tr>
      <w:tr w:rsidR="00975A81" w:rsidTr="00975A81">
        <w:trPr>
          <w:trHeight w:val="28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sz w:val="16"/>
                <w:szCs w:val="16"/>
              </w:rPr>
            </w:pPr>
            <w:r>
              <w:rPr>
                <w:rFonts w:ascii="Arial" w:hAnsi="Arial" w:cs="Arial"/>
                <w:sz w:val="16"/>
                <w:szCs w:val="16"/>
              </w:rPr>
              <w:t>Центральный аппарат (Уплата прочих налогов, сборов)</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852</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1 000,00</w:t>
            </w:r>
          </w:p>
        </w:tc>
      </w:tr>
      <w:tr w:rsidR="00975A81" w:rsidTr="00975A81">
        <w:trPr>
          <w:trHeight w:val="28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sz w:val="16"/>
                <w:szCs w:val="16"/>
              </w:rPr>
            </w:pPr>
            <w:r>
              <w:rPr>
                <w:rFonts w:ascii="Arial" w:hAnsi="Arial" w:cs="Arial"/>
                <w:sz w:val="16"/>
                <w:szCs w:val="16"/>
              </w:rPr>
              <w:t>Центральный аппарат (Уплата иных платежей)</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853</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3 000,00</w:t>
            </w:r>
          </w:p>
        </w:tc>
      </w:tr>
      <w:tr w:rsidR="00975A81" w:rsidTr="00975A81">
        <w:trPr>
          <w:trHeight w:val="28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sz w:val="16"/>
                <w:szCs w:val="16"/>
              </w:rPr>
            </w:pPr>
            <w:r>
              <w:rPr>
                <w:rFonts w:ascii="Arial" w:hAnsi="Arial" w:cs="Arial"/>
                <w:sz w:val="16"/>
                <w:szCs w:val="16"/>
              </w:rPr>
              <w:t>Глава администрации сельского поселения</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70С0012080</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 </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937 440,00</w:t>
            </w:r>
          </w:p>
        </w:tc>
      </w:tr>
      <w:tr w:rsidR="00975A81" w:rsidTr="00975A81">
        <w:trPr>
          <w:trHeight w:val="64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sz w:val="16"/>
                <w:szCs w:val="16"/>
              </w:rPr>
            </w:pPr>
            <w:r>
              <w:rPr>
                <w:rFonts w:ascii="Arial" w:hAnsi="Arial" w:cs="Arial"/>
                <w:sz w:val="16"/>
                <w:szCs w:val="16"/>
              </w:rPr>
              <w:t>Глава администрации сельского поселения (Фонд оплаты труда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70С0012080</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121</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720 000,00</w:t>
            </w:r>
          </w:p>
        </w:tc>
      </w:tr>
      <w:tr w:rsidR="00975A81" w:rsidTr="00975A81">
        <w:trPr>
          <w:trHeight w:val="85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lastRenderedPageBreak/>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sz w:val="16"/>
                <w:szCs w:val="16"/>
              </w:rPr>
            </w:pPr>
            <w:r>
              <w:rPr>
                <w:rFonts w:ascii="Arial" w:hAnsi="Arial" w:cs="Arial"/>
                <w:sz w:val="16"/>
                <w:szCs w:val="16"/>
              </w:rPr>
              <w:t>Глава администрации сельского поселения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70С0012080</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129</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217 440,00</w:t>
            </w:r>
          </w:p>
        </w:tc>
      </w:tr>
      <w:tr w:rsidR="00975A81" w:rsidTr="00975A81">
        <w:trPr>
          <w:trHeight w:val="127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sz w:val="16"/>
                <w:szCs w:val="16"/>
              </w:rPr>
            </w:pPr>
            <w:r>
              <w:rPr>
                <w:rFonts w:ascii="Arial" w:hAnsi="Arial"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70С0042140</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 </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2 000,00</w:t>
            </w:r>
          </w:p>
        </w:tc>
      </w:tr>
      <w:tr w:rsidR="00975A81" w:rsidTr="00975A81">
        <w:trPr>
          <w:trHeight w:val="148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sz w:val="16"/>
                <w:szCs w:val="16"/>
              </w:rPr>
            </w:pPr>
            <w:r>
              <w:rPr>
                <w:rFonts w:ascii="Arial" w:hAnsi="Arial"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70С0042140</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244</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2 000,00</w:t>
            </w:r>
          </w:p>
        </w:tc>
      </w:tr>
      <w:tr w:rsidR="00975A81" w:rsidTr="00975A81">
        <w:trPr>
          <w:trHeight w:val="28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b/>
                <w:bCs/>
                <w:sz w:val="16"/>
                <w:szCs w:val="16"/>
              </w:rPr>
            </w:pPr>
            <w:r>
              <w:rPr>
                <w:rFonts w:ascii="Arial" w:hAnsi="Arial" w:cs="Arial"/>
                <w:b/>
                <w:bCs/>
                <w:sz w:val="16"/>
                <w:szCs w:val="16"/>
              </w:rPr>
              <w:t>Резервные фонды</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 </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2 000,00</w:t>
            </w:r>
          </w:p>
        </w:tc>
      </w:tr>
      <w:tr w:rsidR="00975A81" w:rsidTr="00975A81">
        <w:trPr>
          <w:trHeight w:val="28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sz w:val="16"/>
                <w:szCs w:val="16"/>
              </w:rPr>
            </w:pPr>
            <w:r>
              <w:rPr>
                <w:rFonts w:ascii="Arial" w:hAnsi="Arial" w:cs="Arial"/>
                <w:sz w:val="16"/>
                <w:szCs w:val="16"/>
              </w:rPr>
              <w:t>Резервные фонды местных администраций</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7000070050</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 </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2 000,00</w:t>
            </w:r>
          </w:p>
        </w:tc>
      </w:tr>
      <w:tr w:rsidR="00975A81" w:rsidTr="00975A81">
        <w:trPr>
          <w:trHeight w:val="43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sz w:val="16"/>
                <w:szCs w:val="16"/>
              </w:rPr>
            </w:pPr>
            <w:r>
              <w:rPr>
                <w:rFonts w:ascii="Arial" w:hAnsi="Arial" w:cs="Arial"/>
                <w:sz w:val="16"/>
                <w:szCs w:val="16"/>
              </w:rPr>
              <w:t>Резервные фонды местных администраций (Резервные средства)</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7000070050</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870</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2 000,00</w:t>
            </w:r>
          </w:p>
        </w:tc>
      </w:tr>
      <w:tr w:rsidR="00975A81" w:rsidTr="00975A81">
        <w:trPr>
          <w:trHeight w:val="28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b/>
                <w:bCs/>
                <w:sz w:val="16"/>
                <w:szCs w:val="16"/>
              </w:rPr>
            </w:pPr>
            <w:r>
              <w:rPr>
                <w:rFonts w:ascii="Arial" w:hAnsi="Arial" w:cs="Arial"/>
                <w:b/>
                <w:bCs/>
                <w:sz w:val="16"/>
                <w:szCs w:val="16"/>
              </w:rPr>
              <w:t>Другие общегосударственные вопросы</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 </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401 000,00</w:t>
            </w:r>
          </w:p>
        </w:tc>
      </w:tr>
      <w:tr w:rsidR="00975A81" w:rsidTr="00975A81">
        <w:trPr>
          <w:trHeight w:val="43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sz w:val="16"/>
                <w:szCs w:val="16"/>
              </w:rPr>
            </w:pPr>
            <w:r>
              <w:rPr>
                <w:rFonts w:ascii="Arial" w:hAnsi="Arial" w:cs="Arial"/>
                <w:sz w:val="16"/>
                <w:szCs w:val="16"/>
              </w:rPr>
              <w:t>Реализация государственных функций, связанных с общегосударственным управлением</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7000070920</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 </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401 000,00</w:t>
            </w:r>
          </w:p>
        </w:tc>
      </w:tr>
      <w:tr w:rsidR="00975A81" w:rsidTr="00975A81">
        <w:trPr>
          <w:trHeight w:val="64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sz w:val="16"/>
                <w:szCs w:val="16"/>
              </w:rPr>
            </w:pPr>
            <w:r>
              <w:rPr>
                <w:rFonts w:ascii="Arial" w:hAnsi="Arial" w:cs="Arial"/>
                <w:sz w:val="16"/>
                <w:szCs w:val="16"/>
              </w:rPr>
              <w:t>Реализация государственных функций, связанных с общегосударственным управлением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7000070920</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244</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401 000,00</w:t>
            </w:r>
          </w:p>
        </w:tc>
      </w:tr>
      <w:tr w:rsidR="00975A81" w:rsidTr="00975A81">
        <w:trPr>
          <w:trHeight w:val="28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b/>
                <w:bCs/>
                <w:sz w:val="16"/>
                <w:szCs w:val="16"/>
              </w:rPr>
            </w:pPr>
            <w:r>
              <w:rPr>
                <w:rFonts w:ascii="Arial" w:hAnsi="Arial" w:cs="Arial"/>
                <w:b/>
                <w:bCs/>
                <w:sz w:val="16"/>
                <w:szCs w:val="16"/>
              </w:rPr>
              <w:t>НАЦИОНАЛЬНАЯ ОБОРОНА</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 </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157 900,00</w:t>
            </w:r>
          </w:p>
        </w:tc>
      </w:tr>
      <w:tr w:rsidR="00975A81" w:rsidTr="00975A81">
        <w:trPr>
          <w:trHeight w:val="28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b/>
                <w:bCs/>
                <w:sz w:val="16"/>
                <w:szCs w:val="16"/>
              </w:rPr>
            </w:pPr>
            <w:r>
              <w:rPr>
                <w:rFonts w:ascii="Arial" w:hAnsi="Arial" w:cs="Arial"/>
                <w:b/>
                <w:bCs/>
                <w:sz w:val="16"/>
                <w:szCs w:val="16"/>
              </w:rPr>
              <w:t>Мобилизационная и вневойсковая подготовка</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 </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157 900,00</w:t>
            </w:r>
          </w:p>
        </w:tc>
      </w:tr>
      <w:tr w:rsidR="00975A81" w:rsidTr="00975A81">
        <w:trPr>
          <w:trHeight w:val="64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sz w:val="16"/>
                <w:szCs w:val="16"/>
              </w:rPr>
            </w:pPr>
            <w:r>
              <w:rPr>
                <w:rFonts w:ascii="Arial" w:hAnsi="Arial" w:cs="Arial"/>
                <w:sz w:val="16"/>
                <w:szCs w:val="16"/>
              </w:rPr>
              <w:t>Субвенции на осуществление первичного воинского учета на территориях, где отсутствуют военные комиссариаты</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 </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157 900,00</w:t>
            </w:r>
          </w:p>
        </w:tc>
      </w:tr>
      <w:tr w:rsidR="00975A81" w:rsidTr="00975A81">
        <w:trPr>
          <w:trHeight w:val="85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sz w:val="16"/>
                <w:szCs w:val="16"/>
              </w:rPr>
            </w:pPr>
            <w:r>
              <w:rPr>
                <w:rFonts w:ascii="Arial" w:hAnsi="Arial"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121</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120 010,00</w:t>
            </w:r>
          </w:p>
        </w:tc>
      </w:tr>
      <w:tr w:rsidR="00975A81" w:rsidTr="00975A81">
        <w:trPr>
          <w:trHeight w:val="127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sz w:val="16"/>
                <w:szCs w:val="16"/>
              </w:rPr>
            </w:pPr>
            <w:r>
              <w:rPr>
                <w:rFonts w:ascii="Arial" w:hAnsi="Arial"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129</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36 243,00</w:t>
            </w:r>
          </w:p>
        </w:tc>
      </w:tr>
      <w:tr w:rsidR="00975A81" w:rsidTr="00975A81">
        <w:trPr>
          <w:trHeight w:val="64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sz w:val="16"/>
                <w:szCs w:val="16"/>
              </w:rPr>
            </w:pPr>
            <w:r>
              <w:rPr>
                <w:rFonts w:ascii="Arial" w:hAnsi="Arial" w:cs="Arial"/>
                <w:sz w:val="16"/>
                <w:szCs w:val="16"/>
              </w:rPr>
              <w:t>Субвенции на осуществление первичного воинского учета на территориях, где отсутствуют военные комиссариаты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244</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1 647,00</w:t>
            </w:r>
          </w:p>
        </w:tc>
      </w:tr>
      <w:tr w:rsidR="00975A81" w:rsidTr="00975A81">
        <w:trPr>
          <w:trHeight w:val="43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b/>
                <w:bCs/>
                <w:sz w:val="16"/>
                <w:szCs w:val="16"/>
              </w:rPr>
            </w:pPr>
            <w:r>
              <w:rPr>
                <w:rFonts w:ascii="Arial" w:hAnsi="Arial" w:cs="Arial"/>
                <w:b/>
                <w:bCs/>
                <w:sz w:val="16"/>
                <w:szCs w:val="16"/>
              </w:rPr>
              <w:t>НАЦИОНАЛЬНАЯ БЕЗОПАСНОСТЬ И ПРАВООХРАНИТЕЛЬНАЯ ДЕЯТЕЛЬНОСТЬ</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03</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 </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60 000,00</w:t>
            </w:r>
          </w:p>
        </w:tc>
      </w:tr>
      <w:tr w:rsidR="00975A81" w:rsidTr="00975A81">
        <w:trPr>
          <w:trHeight w:val="43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b/>
                <w:bCs/>
                <w:sz w:val="16"/>
                <w:szCs w:val="16"/>
              </w:rPr>
            </w:pPr>
            <w:r>
              <w:rPr>
                <w:rFonts w:ascii="Arial" w:hAnsi="Arial" w:cs="Arial"/>
                <w:b/>
                <w:bCs/>
                <w:sz w:val="16"/>
                <w:szCs w:val="16"/>
              </w:rPr>
              <w:t>Другие вопросы в области национальной безопасности и правоохранительной деятельности</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03</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14</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 </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60 000,00</w:t>
            </w:r>
          </w:p>
        </w:tc>
      </w:tr>
      <w:tr w:rsidR="00975A81" w:rsidTr="00975A81">
        <w:trPr>
          <w:trHeight w:val="43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sz w:val="16"/>
                <w:szCs w:val="16"/>
              </w:rPr>
            </w:pPr>
            <w:r>
              <w:rPr>
                <w:rFonts w:ascii="Arial" w:hAnsi="Arial" w:cs="Arial"/>
                <w:sz w:val="16"/>
                <w:szCs w:val="16"/>
              </w:rPr>
              <w:t xml:space="preserve">Обеспечение национальной безопасности и правоохранительной деятельности  </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03</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14</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7000072470</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 </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60 000,00</w:t>
            </w:r>
          </w:p>
        </w:tc>
      </w:tr>
      <w:tr w:rsidR="00975A81" w:rsidTr="00975A81">
        <w:trPr>
          <w:trHeight w:val="64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sz w:val="16"/>
                <w:szCs w:val="16"/>
              </w:rPr>
            </w:pPr>
            <w:r>
              <w:rPr>
                <w:rFonts w:ascii="Arial" w:hAnsi="Arial" w:cs="Arial"/>
                <w:sz w:val="16"/>
                <w:szCs w:val="16"/>
              </w:rPr>
              <w:t>Обеспечение национальной безопасности и правоохранительной деятельности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03</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14</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7000072470</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244</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60 000,00</w:t>
            </w:r>
          </w:p>
        </w:tc>
      </w:tr>
      <w:tr w:rsidR="00975A81" w:rsidTr="00975A81">
        <w:trPr>
          <w:trHeight w:val="28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b/>
                <w:bCs/>
                <w:sz w:val="16"/>
                <w:szCs w:val="16"/>
              </w:rPr>
            </w:pPr>
            <w:r>
              <w:rPr>
                <w:rFonts w:ascii="Arial" w:hAnsi="Arial" w:cs="Arial"/>
                <w:b/>
                <w:bCs/>
                <w:sz w:val="16"/>
                <w:szCs w:val="16"/>
              </w:rPr>
              <w:t>НАЦИОНАЛЬНАЯ ЭКОНОМИКА</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 </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2 278 780,00</w:t>
            </w:r>
          </w:p>
        </w:tc>
      </w:tr>
      <w:tr w:rsidR="00975A81" w:rsidTr="00975A81">
        <w:trPr>
          <w:trHeight w:val="28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b/>
                <w:bCs/>
                <w:sz w:val="16"/>
                <w:szCs w:val="16"/>
              </w:rPr>
            </w:pPr>
            <w:r>
              <w:rPr>
                <w:rFonts w:ascii="Arial" w:hAnsi="Arial" w:cs="Arial"/>
                <w:b/>
                <w:bCs/>
                <w:sz w:val="16"/>
                <w:szCs w:val="16"/>
              </w:rPr>
              <w:t>Транспорт</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08</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 </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382 430,00</w:t>
            </w:r>
          </w:p>
        </w:tc>
      </w:tr>
      <w:tr w:rsidR="00975A81" w:rsidTr="00975A81">
        <w:trPr>
          <w:trHeight w:val="43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sz w:val="16"/>
                <w:szCs w:val="16"/>
              </w:rPr>
            </w:pPr>
            <w:r>
              <w:rPr>
                <w:rFonts w:ascii="Arial" w:hAnsi="Arial" w:cs="Arial"/>
                <w:sz w:val="16"/>
                <w:szCs w:val="16"/>
              </w:rPr>
              <w:t>Отдельные мероприятия в области морского и речного транспорта</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08</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7000073050</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 </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382 430,00</w:t>
            </w:r>
          </w:p>
        </w:tc>
      </w:tr>
      <w:tr w:rsidR="00975A81" w:rsidTr="00975A81">
        <w:trPr>
          <w:trHeight w:val="43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sz w:val="16"/>
                <w:szCs w:val="16"/>
              </w:rPr>
            </w:pPr>
            <w:r>
              <w:rPr>
                <w:rFonts w:ascii="Arial" w:hAnsi="Arial" w:cs="Arial"/>
                <w:sz w:val="16"/>
                <w:szCs w:val="16"/>
              </w:rPr>
              <w:t>Отдельные мероприятия в области морского и речного транспорта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08</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7000073050</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244</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382 430,00</w:t>
            </w:r>
          </w:p>
        </w:tc>
      </w:tr>
      <w:tr w:rsidR="00975A81" w:rsidTr="00975A81">
        <w:trPr>
          <w:trHeight w:val="28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b/>
                <w:bCs/>
                <w:sz w:val="16"/>
                <w:szCs w:val="16"/>
              </w:rPr>
            </w:pPr>
            <w:r>
              <w:rPr>
                <w:rFonts w:ascii="Arial" w:hAnsi="Arial" w:cs="Arial"/>
                <w:b/>
                <w:bCs/>
                <w:sz w:val="16"/>
                <w:szCs w:val="16"/>
              </w:rPr>
              <w:t>Дорожное хозяйство (дорожные фонды)</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 </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1 896 350,00</w:t>
            </w:r>
          </w:p>
        </w:tc>
      </w:tr>
      <w:tr w:rsidR="00975A81" w:rsidTr="00975A81">
        <w:trPr>
          <w:trHeight w:val="28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sz w:val="16"/>
                <w:szCs w:val="16"/>
              </w:rPr>
            </w:pPr>
            <w:r>
              <w:rPr>
                <w:rFonts w:ascii="Arial" w:hAnsi="Arial" w:cs="Arial"/>
                <w:sz w:val="16"/>
                <w:szCs w:val="16"/>
              </w:rPr>
              <w:t>Содержание автомобильных дорог</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 </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1 896 350,00</w:t>
            </w:r>
          </w:p>
        </w:tc>
      </w:tr>
      <w:tr w:rsidR="00975A81" w:rsidTr="00975A81">
        <w:trPr>
          <w:trHeight w:val="43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sz w:val="16"/>
                <w:szCs w:val="16"/>
              </w:rPr>
            </w:pPr>
            <w:r>
              <w:rPr>
                <w:rFonts w:ascii="Arial" w:hAnsi="Arial" w:cs="Arial"/>
                <w:sz w:val="16"/>
                <w:szCs w:val="16"/>
              </w:rPr>
              <w:t>Содержание автомобильных дорог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244</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1 316 350,00</w:t>
            </w:r>
          </w:p>
        </w:tc>
      </w:tr>
      <w:tr w:rsidR="00975A81" w:rsidTr="00975A81">
        <w:trPr>
          <w:trHeight w:val="43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sz w:val="16"/>
                <w:szCs w:val="16"/>
              </w:rPr>
            </w:pPr>
            <w:r>
              <w:rPr>
                <w:rFonts w:ascii="Arial" w:hAnsi="Arial" w:cs="Arial"/>
                <w:sz w:val="16"/>
                <w:szCs w:val="16"/>
              </w:rPr>
              <w:t>Содержание автомобильных дорог (Закупка энергетических ресурсов)</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247</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580 000,00</w:t>
            </w:r>
          </w:p>
        </w:tc>
      </w:tr>
      <w:tr w:rsidR="00975A81" w:rsidTr="00975A81">
        <w:trPr>
          <w:trHeight w:val="28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b/>
                <w:bCs/>
                <w:sz w:val="16"/>
                <w:szCs w:val="16"/>
              </w:rPr>
            </w:pPr>
            <w:r>
              <w:rPr>
                <w:rFonts w:ascii="Arial" w:hAnsi="Arial" w:cs="Arial"/>
                <w:b/>
                <w:bCs/>
                <w:sz w:val="16"/>
                <w:szCs w:val="16"/>
              </w:rPr>
              <w:t>ЖИЛИЩНО-КОММУНАЛЬНОЕ ХОЗЯЙСТВО</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 </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211 132,00</w:t>
            </w:r>
          </w:p>
        </w:tc>
      </w:tr>
      <w:tr w:rsidR="00975A81" w:rsidTr="00975A81">
        <w:trPr>
          <w:trHeight w:val="28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lastRenderedPageBreak/>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b/>
                <w:bCs/>
                <w:sz w:val="16"/>
                <w:szCs w:val="16"/>
              </w:rPr>
            </w:pPr>
            <w:r>
              <w:rPr>
                <w:rFonts w:ascii="Arial" w:hAnsi="Arial" w:cs="Arial"/>
                <w:b/>
                <w:bCs/>
                <w:sz w:val="16"/>
                <w:szCs w:val="16"/>
              </w:rPr>
              <w:t>Коммунальное хозяйство</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 </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147 986,00</w:t>
            </w:r>
          </w:p>
        </w:tc>
      </w:tr>
      <w:tr w:rsidR="00975A81" w:rsidTr="00975A81">
        <w:trPr>
          <w:trHeight w:val="28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sz w:val="16"/>
                <w:szCs w:val="16"/>
              </w:rPr>
            </w:pPr>
            <w:r>
              <w:rPr>
                <w:rFonts w:ascii="Arial" w:hAnsi="Arial" w:cs="Arial"/>
                <w:sz w:val="16"/>
                <w:szCs w:val="16"/>
              </w:rPr>
              <w:t>Мероприятия по благоустройству</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 </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147 986,00</w:t>
            </w:r>
          </w:p>
        </w:tc>
      </w:tr>
      <w:tr w:rsidR="00975A81" w:rsidTr="00975A81">
        <w:trPr>
          <w:trHeight w:val="43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sz w:val="16"/>
                <w:szCs w:val="16"/>
              </w:rPr>
            </w:pPr>
            <w:r>
              <w:rPr>
                <w:rFonts w:ascii="Arial" w:hAnsi="Arial" w:cs="Arial"/>
                <w:sz w:val="16"/>
                <w:szCs w:val="16"/>
              </w:rPr>
              <w:t>Мероприятия по благоустройству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244</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147 986,00</w:t>
            </w:r>
          </w:p>
        </w:tc>
      </w:tr>
      <w:tr w:rsidR="00975A81" w:rsidTr="00975A81">
        <w:trPr>
          <w:trHeight w:val="28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b/>
                <w:bCs/>
                <w:sz w:val="16"/>
                <w:szCs w:val="16"/>
              </w:rPr>
            </w:pPr>
            <w:r>
              <w:rPr>
                <w:rFonts w:ascii="Arial" w:hAnsi="Arial" w:cs="Arial"/>
                <w:b/>
                <w:bCs/>
                <w:sz w:val="16"/>
                <w:szCs w:val="16"/>
              </w:rPr>
              <w:t>Благоустройство</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 </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63 146,00</w:t>
            </w:r>
          </w:p>
        </w:tc>
      </w:tr>
      <w:tr w:rsidR="00975A81" w:rsidTr="00975A81">
        <w:trPr>
          <w:trHeight w:val="64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sz w:val="16"/>
                <w:szCs w:val="16"/>
              </w:rPr>
            </w:pPr>
            <w:r>
              <w:rPr>
                <w:rFonts w:ascii="Arial" w:hAnsi="Arial" w:cs="Arial"/>
                <w:sz w:val="16"/>
                <w:szCs w:val="16"/>
              </w:rPr>
              <w:t>Мероприятия по организации и содержанию мест захоронения (Прочая закупка товаров, работ и услуг для муниципальных нужд)</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7000076040</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 </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26 710,00</w:t>
            </w:r>
          </w:p>
        </w:tc>
      </w:tr>
      <w:tr w:rsidR="00975A81" w:rsidTr="00975A81">
        <w:trPr>
          <w:trHeight w:val="85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sz w:val="16"/>
                <w:szCs w:val="16"/>
              </w:rPr>
            </w:pPr>
            <w:r>
              <w:rPr>
                <w:rFonts w:ascii="Arial" w:hAnsi="Arial" w:cs="Arial"/>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7000076040</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244</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26 710,00</w:t>
            </w:r>
          </w:p>
        </w:tc>
      </w:tr>
      <w:tr w:rsidR="00975A81" w:rsidTr="00975A81">
        <w:trPr>
          <w:trHeight w:val="28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sz w:val="16"/>
                <w:szCs w:val="16"/>
              </w:rPr>
            </w:pPr>
            <w:r>
              <w:rPr>
                <w:rFonts w:ascii="Arial" w:hAnsi="Arial" w:cs="Arial"/>
                <w:sz w:val="16"/>
                <w:szCs w:val="16"/>
              </w:rPr>
              <w:t>Мероприятия по благоустройству</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 </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36 436,00</w:t>
            </w:r>
          </w:p>
        </w:tc>
      </w:tr>
      <w:tr w:rsidR="00975A81" w:rsidTr="00975A81">
        <w:trPr>
          <w:trHeight w:val="43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sz w:val="16"/>
                <w:szCs w:val="16"/>
              </w:rPr>
            </w:pPr>
            <w:r>
              <w:rPr>
                <w:rFonts w:ascii="Arial" w:hAnsi="Arial" w:cs="Arial"/>
                <w:sz w:val="16"/>
                <w:szCs w:val="16"/>
              </w:rPr>
              <w:t>Мероприятия по благоустройству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244</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26 436,00</w:t>
            </w:r>
          </w:p>
        </w:tc>
      </w:tr>
      <w:tr w:rsidR="00975A81" w:rsidTr="00975A81">
        <w:trPr>
          <w:trHeight w:val="43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sz w:val="16"/>
                <w:szCs w:val="16"/>
              </w:rPr>
            </w:pPr>
            <w:r>
              <w:rPr>
                <w:rFonts w:ascii="Arial" w:hAnsi="Arial" w:cs="Arial"/>
                <w:sz w:val="16"/>
                <w:szCs w:val="16"/>
              </w:rPr>
              <w:t>Мероприятия по благоустройству (Уплата прочих налогов, сборов)</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852</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10 000,00</w:t>
            </w:r>
          </w:p>
        </w:tc>
      </w:tr>
      <w:tr w:rsidR="00975A81" w:rsidTr="00975A81">
        <w:trPr>
          <w:trHeight w:val="28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b/>
                <w:bCs/>
                <w:sz w:val="16"/>
                <w:szCs w:val="16"/>
              </w:rPr>
            </w:pPr>
            <w:r>
              <w:rPr>
                <w:rFonts w:ascii="Arial" w:hAnsi="Arial" w:cs="Arial"/>
                <w:b/>
                <w:bCs/>
                <w:sz w:val="16"/>
                <w:szCs w:val="16"/>
              </w:rPr>
              <w:t>КУЛЬТУРА, КИНЕМАТОГРАФИЯ</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 </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1 424 391,53</w:t>
            </w:r>
          </w:p>
        </w:tc>
      </w:tr>
      <w:tr w:rsidR="00975A81" w:rsidTr="00975A81">
        <w:trPr>
          <w:trHeight w:val="28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b/>
                <w:bCs/>
                <w:sz w:val="16"/>
                <w:szCs w:val="16"/>
              </w:rPr>
            </w:pPr>
            <w:r>
              <w:rPr>
                <w:rFonts w:ascii="Arial" w:hAnsi="Arial" w:cs="Arial"/>
                <w:b/>
                <w:bCs/>
                <w:sz w:val="16"/>
                <w:szCs w:val="16"/>
              </w:rPr>
              <w:t>Культура</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 </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1 424 391,53</w:t>
            </w:r>
          </w:p>
        </w:tc>
      </w:tr>
      <w:tr w:rsidR="00975A81" w:rsidTr="00975A81">
        <w:trPr>
          <w:trHeight w:val="43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sz w:val="16"/>
                <w:szCs w:val="16"/>
              </w:rPr>
            </w:pPr>
            <w:r>
              <w:rPr>
                <w:rFonts w:ascii="Arial" w:hAnsi="Arial" w:cs="Arial"/>
                <w:sz w:val="16"/>
                <w:szCs w:val="16"/>
              </w:rPr>
              <w:t>Дворцы и дома культуры, другие учреждения культуры (архив)</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 </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1 336 981,53</w:t>
            </w:r>
          </w:p>
        </w:tc>
      </w:tr>
      <w:tr w:rsidR="00975A81" w:rsidTr="00975A81">
        <w:trPr>
          <w:trHeight w:val="43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sz w:val="16"/>
                <w:szCs w:val="16"/>
              </w:rPr>
            </w:pPr>
            <w:r>
              <w:rPr>
                <w:rFonts w:ascii="Arial" w:hAnsi="Arial" w:cs="Arial"/>
                <w:sz w:val="16"/>
                <w:szCs w:val="16"/>
              </w:rPr>
              <w:t>Дворцы и дома культуры, другие учреждения культуры (архив) (Фонд оплаты труда учреждений)</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111</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730 000,00</w:t>
            </w:r>
          </w:p>
        </w:tc>
      </w:tr>
      <w:tr w:rsidR="00975A81" w:rsidTr="00975A81">
        <w:trPr>
          <w:trHeight w:val="85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sz w:val="16"/>
                <w:szCs w:val="16"/>
              </w:rPr>
            </w:pPr>
            <w:r>
              <w:rPr>
                <w:rFonts w:ascii="Arial" w:hAnsi="Arial"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119</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178 152,16</w:t>
            </w:r>
          </w:p>
        </w:tc>
      </w:tr>
      <w:tr w:rsidR="00975A81" w:rsidTr="00975A81">
        <w:trPr>
          <w:trHeight w:val="43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sz w:val="16"/>
                <w:szCs w:val="16"/>
              </w:rPr>
            </w:pPr>
            <w:r>
              <w:rPr>
                <w:rFonts w:ascii="Arial" w:hAnsi="Arial" w:cs="Arial"/>
                <w:sz w:val="16"/>
                <w:szCs w:val="16"/>
              </w:rPr>
              <w:t>Дворцы и дома культуры, другие учреждения культуры (архив)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244</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124 029,37</w:t>
            </w:r>
          </w:p>
        </w:tc>
      </w:tr>
      <w:tr w:rsidR="00975A81" w:rsidTr="00975A81">
        <w:trPr>
          <w:trHeight w:val="43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sz w:val="16"/>
                <w:szCs w:val="16"/>
              </w:rPr>
            </w:pPr>
            <w:r>
              <w:rPr>
                <w:rFonts w:ascii="Arial" w:hAnsi="Arial" w:cs="Arial"/>
                <w:sz w:val="16"/>
                <w:szCs w:val="16"/>
              </w:rPr>
              <w:t>Дворцы и дома культуры, другие учреждения культуры (архив) (Закупка энергетических ресурсов)</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247</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299 800,00</w:t>
            </w:r>
          </w:p>
        </w:tc>
      </w:tr>
      <w:tr w:rsidR="00975A81" w:rsidTr="00975A81">
        <w:trPr>
          <w:trHeight w:val="64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sz w:val="16"/>
                <w:szCs w:val="16"/>
              </w:rPr>
            </w:pPr>
            <w:r>
              <w:rPr>
                <w:rFonts w:ascii="Arial" w:hAnsi="Arial" w:cs="Arial"/>
                <w:sz w:val="16"/>
                <w:szCs w:val="16"/>
              </w:rPr>
              <w:t>Дворцы и дома культуры, другие учреждения культуры (архив) (Уплата налога на имущество организаций и земельного налога)</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851</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4 000,00</w:t>
            </w:r>
          </w:p>
        </w:tc>
      </w:tr>
      <w:tr w:rsidR="00975A81" w:rsidTr="00975A81">
        <w:trPr>
          <w:trHeight w:val="43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sz w:val="16"/>
                <w:szCs w:val="16"/>
              </w:rPr>
            </w:pPr>
            <w:r>
              <w:rPr>
                <w:rFonts w:ascii="Arial" w:hAnsi="Arial" w:cs="Arial"/>
                <w:sz w:val="16"/>
                <w:szCs w:val="16"/>
              </w:rPr>
              <w:t>Дворцы и дома культуры, другие учреждения культуры (архив) (Уплата иных платежей)</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853</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1 000,00</w:t>
            </w:r>
          </w:p>
        </w:tc>
      </w:tr>
      <w:tr w:rsidR="00975A81" w:rsidTr="00975A81">
        <w:trPr>
          <w:trHeight w:val="106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sz w:val="16"/>
                <w:szCs w:val="16"/>
              </w:rPr>
            </w:pPr>
            <w:r>
              <w:rPr>
                <w:rFonts w:ascii="Arial" w:hAnsi="Arial" w:cs="Arial"/>
                <w:sz w:val="16"/>
                <w:szCs w:val="16"/>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Pr>
                <w:rFonts w:ascii="Arial" w:hAnsi="Arial" w:cs="Arial"/>
                <w:sz w:val="16"/>
                <w:szCs w:val="16"/>
              </w:rPr>
              <w:t>оплаты труда работников муниципальных учреждений культуры</w:t>
            </w:r>
            <w:proofErr w:type="gramEnd"/>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 </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69 928,00</w:t>
            </w:r>
          </w:p>
        </w:tc>
      </w:tr>
      <w:tr w:rsidR="00975A81" w:rsidTr="00975A81">
        <w:trPr>
          <w:trHeight w:val="106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sz w:val="16"/>
                <w:szCs w:val="16"/>
              </w:rPr>
            </w:pPr>
            <w:r>
              <w:rPr>
                <w:rFonts w:ascii="Arial" w:hAnsi="Arial"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111</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53 708,00</w:t>
            </w:r>
          </w:p>
        </w:tc>
      </w:tr>
      <w:tr w:rsidR="00975A81" w:rsidTr="00975A81">
        <w:trPr>
          <w:trHeight w:val="148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sz w:val="16"/>
                <w:szCs w:val="16"/>
              </w:rPr>
            </w:pPr>
            <w:r>
              <w:rPr>
                <w:rFonts w:ascii="Arial" w:hAnsi="Arial"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119</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16 220,00</w:t>
            </w:r>
          </w:p>
        </w:tc>
      </w:tr>
      <w:tr w:rsidR="00975A81" w:rsidTr="00975A81">
        <w:trPr>
          <w:trHeight w:val="106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sz w:val="16"/>
                <w:szCs w:val="16"/>
              </w:rPr>
            </w:pPr>
            <w:proofErr w:type="spellStart"/>
            <w:r>
              <w:rPr>
                <w:rFonts w:ascii="Arial" w:hAnsi="Arial" w:cs="Arial"/>
                <w:sz w:val="16"/>
                <w:szCs w:val="16"/>
              </w:rPr>
              <w:t>Софинансирование</w:t>
            </w:r>
            <w:proofErr w:type="spellEnd"/>
            <w:r>
              <w:rPr>
                <w:rFonts w:ascii="Arial" w:hAnsi="Arial"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Pr>
                <w:rFonts w:ascii="Arial" w:hAnsi="Arial" w:cs="Arial"/>
                <w:sz w:val="16"/>
                <w:szCs w:val="16"/>
              </w:rPr>
              <w:t>оплаты труда работников муниципальных учреждений культуры</w:t>
            </w:r>
            <w:proofErr w:type="gramEnd"/>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 </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17 482,00</w:t>
            </w:r>
          </w:p>
        </w:tc>
      </w:tr>
      <w:tr w:rsidR="00975A81" w:rsidTr="00975A81">
        <w:trPr>
          <w:trHeight w:val="106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sz w:val="16"/>
                <w:szCs w:val="16"/>
              </w:rPr>
            </w:pPr>
            <w:proofErr w:type="spellStart"/>
            <w:r>
              <w:rPr>
                <w:rFonts w:ascii="Arial" w:hAnsi="Arial" w:cs="Arial"/>
                <w:sz w:val="16"/>
                <w:szCs w:val="16"/>
              </w:rPr>
              <w:t>Софинансирование</w:t>
            </w:r>
            <w:proofErr w:type="spellEnd"/>
            <w:r>
              <w:rPr>
                <w:rFonts w:ascii="Arial" w:hAnsi="Arial"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111</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13 427,00</w:t>
            </w:r>
          </w:p>
        </w:tc>
      </w:tr>
      <w:tr w:rsidR="00975A81" w:rsidTr="00975A81">
        <w:trPr>
          <w:trHeight w:val="148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lastRenderedPageBreak/>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sz w:val="16"/>
                <w:szCs w:val="16"/>
              </w:rPr>
            </w:pPr>
            <w:proofErr w:type="spellStart"/>
            <w:r>
              <w:rPr>
                <w:rFonts w:ascii="Arial" w:hAnsi="Arial" w:cs="Arial"/>
                <w:sz w:val="16"/>
                <w:szCs w:val="16"/>
              </w:rPr>
              <w:t>Софинансирование</w:t>
            </w:r>
            <w:proofErr w:type="spellEnd"/>
            <w:r>
              <w:rPr>
                <w:rFonts w:ascii="Arial" w:hAnsi="Arial"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119</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4 055,00</w:t>
            </w:r>
          </w:p>
        </w:tc>
      </w:tr>
      <w:tr w:rsidR="00975A81" w:rsidTr="00975A81">
        <w:trPr>
          <w:trHeight w:val="64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b/>
                <w:bCs/>
                <w:sz w:val="16"/>
                <w:szCs w:val="16"/>
              </w:rPr>
            </w:pPr>
            <w:r>
              <w:rPr>
                <w:rFonts w:ascii="Arial" w:hAnsi="Arial" w:cs="Arial"/>
                <w:b/>
                <w:bCs/>
                <w:sz w:val="16"/>
                <w:szCs w:val="16"/>
              </w:rPr>
              <w:t>МЕЖБЮДЖЕТНЫЕ ТРАНСФЕРТЫ ОБЩЕГО ХАРАКТЕРА БЮДЖЕТАМ БЮДЖЕТНОЙ СИСТЕМЫ РОССИЙСКОЙ ФЕДЕРАЦИИ</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14</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 </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103 070,00</w:t>
            </w:r>
          </w:p>
        </w:tc>
      </w:tr>
      <w:tr w:rsidR="00975A81" w:rsidTr="00975A81">
        <w:trPr>
          <w:trHeight w:val="43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b/>
                <w:bCs/>
                <w:sz w:val="16"/>
                <w:szCs w:val="16"/>
              </w:rPr>
            </w:pPr>
            <w:r>
              <w:rPr>
                <w:rFonts w:ascii="Arial" w:hAnsi="Arial" w:cs="Arial"/>
                <w:b/>
                <w:bCs/>
                <w:sz w:val="16"/>
                <w:szCs w:val="16"/>
              </w:rPr>
              <w:t>Прочие межбюджетные трансферты общего характера</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14</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 </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b/>
                <w:bCs/>
                <w:sz w:val="16"/>
                <w:szCs w:val="16"/>
              </w:rPr>
            </w:pPr>
            <w:r>
              <w:rPr>
                <w:rFonts w:ascii="Arial" w:hAnsi="Arial" w:cs="Arial"/>
                <w:b/>
                <w:bCs/>
                <w:sz w:val="16"/>
                <w:szCs w:val="16"/>
              </w:rPr>
              <w:t>103 070,00</w:t>
            </w:r>
          </w:p>
        </w:tc>
      </w:tr>
      <w:tr w:rsidR="00975A81" w:rsidTr="00975A81">
        <w:trPr>
          <w:trHeight w:val="64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4" w:space="0" w:color="auto"/>
              <w:right w:val="single" w:sz="4" w:space="0" w:color="auto"/>
            </w:tcBorders>
            <w:shd w:val="clear" w:color="000000" w:fill="FFFFFF"/>
            <w:vAlign w:val="bottom"/>
            <w:hideMark/>
          </w:tcPr>
          <w:p w:rsidR="00975A81" w:rsidRDefault="00975A81">
            <w:pPr>
              <w:rPr>
                <w:rFonts w:ascii="Arial" w:hAnsi="Arial" w:cs="Arial"/>
                <w:sz w:val="16"/>
                <w:szCs w:val="16"/>
              </w:rPr>
            </w:pPr>
            <w:r>
              <w:rPr>
                <w:rFonts w:ascii="Arial" w:hAnsi="Arial"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784"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14</w:t>
            </w:r>
          </w:p>
        </w:tc>
        <w:tc>
          <w:tcPr>
            <w:tcW w:w="108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7000046210</w:t>
            </w:r>
          </w:p>
        </w:tc>
        <w:tc>
          <w:tcPr>
            <w:tcW w:w="869"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 </w:t>
            </w:r>
          </w:p>
        </w:tc>
        <w:tc>
          <w:tcPr>
            <w:tcW w:w="1512" w:type="dxa"/>
            <w:tcBorders>
              <w:top w:val="nil"/>
              <w:left w:val="single" w:sz="4" w:space="0" w:color="auto"/>
              <w:bottom w:val="single" w:sz="4"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103 070,00</w:t>
            </w:r>
          </w:p>
        </w:tc>
      </w:tr>
      <w:tr w:rsidR="00975A81" w:rsidTr="00975A81">
        <w:trPr>
          <w:trHeight w:val="855"/>
        </w:trPr>
        <w:tc>
          <w:tcPr>
            <w:tcW w:w="261" w:type="dxa"/>
            <w:tcBorders>
              <w:top w:val="nil"/>
              <w:left w:val="nil"/>
              <w:bottom w:val="nil"/>
              <w:right w:val="single" w:sz="8" w:space="0" w:color="auto"/>
            </w:tcBorders>
            <w:shd w:val="clear" w:color="auto" w:fill="auto"/>
            <w:noWrap/>
            <w:vAlign w:val="bottom"/>
            <w:hideMark/>
          </w:tcPr>
          <w:p w:rsidR="00975A81" w:rsidRDefault="00975A81">
            <w:pPr>
              <w:rPr>
                <w:rFonts w:ascii="Arial" w:hAnsi="Arial" w:cs="Arial"/>
                <w:sz w:val="16"/>
                <w:szCs w:val="16"/>
              </w:rPr>
            </w:pPr>
            <w:r>
              <w:rPr>
                <w:rFonts w:ascii="Arial" w:hAnsi="Arial" w:cs="Arial"/>
                <w:sz w:val="16"/>
                <w:szCs w:val="16"/>
              </w:rPr>
              <w:t> </w:t>
            </w:r>
          </w:p>
        </w:tc>
        <w:tc>
          <w:tcPr>
            <w:tcW w:w="5126" w:type="dxa"/>
            <w:gridSpan w:val="8"/>
            <w:tcBorders>
              <w:top w:val="single" w:sz="4" w:space="0" w:color="auto"/>
              <w:left w:val="nil"/>
              <w:bottom w:val="single" w:sz="8" w:space="0" w:color="auto"/>
              <w:right w:val="single" w:sz="4" w:space="0" w:color="auto"/>
            </w:tcBorders>
            <w:shd w:val="clear" w:color="000000" w:fill="FFFFFF"/>
            <w:vAlign w:val="bottom"/>
            <w:hideMark/>
          </w:tcPr>
          <w:p w:rsidR="00975A81" w:rsidRDefault="00975A81">
            <w:pPr>
              <w:rPr>
                <w:rFonts w:ascii="Arial" w:hAnsi="Arial" w:cs="Arial"/>
                <w:sz w:val="16"/>
                <w:szCs w:val="16"/>
              </w:rPr>
            </w:pPr>
            <w:r>
              <w:rPr>
                <w:rFonts w:ascii="Arial" w:hAnsi="Arial"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784" w:type="dxa"/>
            <w:tcBorders>
              <w:top w:val="nil"/>
              <w:left w:val="single" w:sz="4" w:space="0" w:color="auto"/>
              <w:bottom w:val="single" w:sz="8"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14</w:t>
            </w:r>
          </w:p>
        </w:tc>
        <w:tc>
          <w:tcPr>
            <w:tcW w:w="1089" w:type="dxa"/>
            <w:tcBorders>
              <w:top w:val="nil"/>
              <w:left w:val="single" w:sz="4" w:space="0" w:color="auto"/>
              <w:bottom w:val="single" w:sz="8"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8"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7000046210</w:t>
            </w:r>
          </w:p>
        </w:tc>
        <w:tc>
          <w:tcPr>
            <w:tcW w:w="869" w:type="dxa"/>
            <w:tcBorders>
              <w:top w:val="nil"/>
              <w:left w:val="single" w:sz="4" w:space="0" w:color="auto"/>
              <w:bottom w:val="single" w:sz="8"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540</w:t>
            </w:r>
          </w:p>
        </w:tc>
        <w:tc>
          <w:tcPr>
            <w:tcW w:w="1512" w:type="dxa"/>
            <w:tcBorders>
              <w:top w:val="nil"/>
              <w:left w:val="single" w:sz="4" w:space="0" w:color="auto"/>
              <w:bottom w:val="single" w:sz="8" w:space="0" w:color="auto"/>
              <w:right w:val="nil"/>
            </w:tcBorders>
            <w:shd w:val="clear" w:color="000000" w:fill="FFFFFF"/>
            <w:noWrap/>
            <w:vAlign w:val="bottom"/>
            <w:hideMark/>
          </w:tcPr>
          <w:p w:rsidR="00975A81" w:rsidRDefault="00975A81">
            <w:pPr>
              <w:jc w:val="right"/>
              <w:rPr>
                <w:rFonts w:ascii="Arial" w:hAnsi="Arial" w:cs="Arial"/>
                <w:sz w:val="16"/>
                <w:szCs w:val="16"/>
              </w:rPr>
            </w:pPr>
            <w:r>
              <w:rPr>
                <w:rFonts w:ascii="Arial" w:hAnsi="Arial" w:cs="Arial"/>
                <w:sz w:val="16"/>
                <w:szCs w:val="16"/>
              </w:rPr>
              <w:t>103 070,00</w:t>
            </w:r>
          </w:p>
        </w:tc>
      </w:tr>
      <w:tr w:rsidR="00975A81" w:rsidTr="00975A81">
        <w:trPr>
          <w:trHeight w:val="315"/>
        </w:trPr>
        <w:tc>
          <w:tcPr>
            <w:tcW w:w="261" w:type="dxa"/>
            <w:tcBorders>
              <w:top w:val="nil"/>
              <w:left w:val="nil"/>
              <w:bottom w:val="nil"/>
              <w:right w:val="nil"/>
            </w:tcBorders>
            <w:shd w:val="clear" w:color="auto" w:fill="auto"/>
            <w:noWrap/>
            <w:vAlign w:val="bottom"/>
            <w:hideMark/>
          </w:tcPr>
          <w:p w:rsidR="00975A81" w:rsidRDefault="00975A81">
            <w:pPr>
              <w:rPr>
                <w:rFonts w:ascii="Arial" w:hAnsi="Arial" w:cs="Arial"/>
                <w:b/>
                <w:bCs/>
                <w:sz w:val="16"/>
                <w:szCs w:val="16"/>
              </w:rPr>
            </w:pPr>
          </w:p>
        </w:tc>
        <w:tc>
          <w:tcPr>
            <w:tcW w:w="272" w:type="dxa"/>
            <w:tcBorders>
              <w:top w:val="nil"/>
              <w:left w:val="single" w:sz="8" w:space="0" w:color="auto"/>
              <w:bottom w:val="single" w:sz="8" w:space="0" w:color="auto"/>
              <w:right w:val="nil"/>
            </w:tcBorders>
            <w:shd w:val="clear" w:color="auto" w:fill="auto"/>
            <w:noWrap/>
            <w:vAlign w:val="bottom"/>
            <w:hideMark/>
          </w:tcPr>
          <w:p w:rsidR="00975A81" w:rsidRDefault="00975A81">
            <w:pPr>
              <w:rPr>
                <w:rFonts w:ascii="Arial" w:hAnsi="Arial" w:cs="Arial"/>
                <w:sz w:val="20"/>
                <w:szCs w:val="20"/>
              </w:rPr>
            </w:pPr>
            <w:r>
              <w:rPr>
                <w:rFonts w:ascii="Arial" w:hAnsi="Arial" w:cs="Arial"/>
                <w:sz w:val="20"/>
                <w:szCs w:val="20"/>
              </w:rPr>
              <w:t> </w:t>
            </w:r>
          </w:p>
        </w:tc>
        <w:tc>
          <w:tcPr>
            <w:tcW w:w="1896" w:type="dxa"/>
            <w:gridSpan w:val="2"/>
            <w:tcBorders>
              <w:top w:val="nil"/>
              <w:left w:val="nil"/>
              <w:bottom w:val="single" w:sz="8" w:space="0" w:color="auto"/>
              <w:right w:val="nil"/>
            </w:tcBorders>
            <w:shd w:val="clear" w:color="auto" w:fill="auto"/>
            <w:noWrap/>
            <w:vAlign w:val="bottom"/>
            <w:hideMark/>
          </w:tcPr>
          <w:p w:rsidR="00975A81" w:rsidRDefault="00975A81">
            <w:pPr>
              <w:rPr>
                <w:rFonts w:ascii="Arial" w:hAnsi="Arial" w:cs="Arial"/>
                <w:sz w:val="20"/>
                <w:szCs w:val="20"/>
              </w:rPr>
            </w:pPr>
            <w:r>
              <w:rPr>
                <w:rFonts w:ascii="Arial" w:hAnsi="Arial" w:cs="Arial"/>
                <w:sz w:val="20"/>
                <w:szCs w:val="20"/>
              </w:rPr>
              <w:t>ИТОГО РАСХОДОВ</w:t>
            </w:r>
          </w:p>
        </w:tc>
        <w:tc>
          <w:tcPr>
            <w:tcW w:w="272" w:type="dxa"/>
            <w:tcBorders>
              <w:top w:val="single" w:sz="4" w:space="0" w:color="auto"/>
              <w:left w:val="nil"/>
              <w:bottom w:val="single" w:sz="8" w:space="0" w:color="auto"/>
              <w:right w:val="nil"/>
            </w:tcBorders>
            <w:shd w:val="clear" w:color="auto" w:fill="auto"/>
            <w:noWrap/>
            <w:vAlign w:val="bottom"/>
            <w:hideMark/>
          </w:tcPr>
          <w:p w:rsidR="00975A81" w:rsidRDefault="00975A81">
            <w:pPr>
              <w:rPr>
                <w:rFonts w:ascii="Arial" w:hAnsi="Arial" w:cs="Arial"/>
                <w:sz w:val="20"/>
                <w:szCs w:val="20"/>
              </w:rPr>
            </w:pPr>
            <w:r>
              <w:rPr>
                <w:rFonts w:ascii="Arial" w:hAnsi="Arial"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975A81" w:rsidRDefault="00975A81">
            <w:pPr>
              <w:rPr>
                <w:rFonts w:ascii="Arial" w:hAnsi="Arial" w:cs="Arial"/>
                <w:sz w:val="20"/>
                <w:szCs w:val="20"/>
              </w:rPr>
            </w:pPr>
            <w:r>
              <w:rPr>
                <w:rFonts w:ascii="Arial" w:hAnsi="Arial"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975A81" w:rsidRDefault="00975A81">
            <w:pPr>
              <w:rPr>
                <w:rFonts w:ascii="Arial" w:hAnsi="Arial" w:cs="Arial"/>
                <w:sz w:val="20"/>
                <w:szCs w:val="20"/>
              </w:rPr>
            </w:pPr>
            <w:r>
              <w:rPr>
                <w:rFonts w:ascii="Arial" w:hAnsi="Arial"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975A81" w:rsidRDefault="00975A81">
            <w:pPr>
              <w:rPr>
                <w:rFonts w:ascii="Arial" w:hAnsi="Arial" w:cs="Arial"/>
                <w:sz w:val="20"/>
                <w:szCs w:val="20"/>
              </w:rPr>
            </w:pPr>
            <w:r>
              <w:rPr>
                <w:rFonts w:ascii="Arial" w:hAnsi="Arial" w:cs="Arial"/>
                <w:sz w:val="20"/>
                <w:szCs w:val="20"/>
              </w:rPr>
              <w:t> </w:t>
            </w:r>
          </w:p>
        </w:tc>
        <w:tc>
          <w:tcPr>
            <w:tcW w:w="1870" w:type="dxa"/>
            <w:tcBorders>
              <w:top w:val="single" w:sz="4" w:space="0" w:color="auto"/>
              <w:left w:val="nil"/>
              <w:bottom w:val="single" w:sz="8" w:space="0" w:color="auto"/>
              <w:right w:val="nil"/>
            </w:tcBorders>
            <w:shd w:val="clear" w:color="auto" w:fill="auto"/>
            <w:noWrap/>
            <w:vAlign w:val="bottom"/>
            <w:hideMark/>
          </w:tcPr>
          <w:p w:rsidR="00975A81" w:rsidRDefault="00975A81">
            <w:pPr>
              <w:rPr>
                <w:rFonts w:ascii="Arial" w:hAnsi="Arial" w:cs="Arial"/>
                <w:sz w:val="20"/>
                <w:szCs w:val="20"/>
              </w:rPr>
            </w:pPr>
            <w:r>
              <w:rPr>
                <w:rFonts w:ascii="Arial" w:hAnsi="Arial" w:cs="Arial"/>
                <w:sz w:val="20"/>
                <w:szCs w:val="20"/>
              </w:rPr>
              <w:t> </w:t>
            </w:r>
          </w:p>
        </w:tc>
        <w:tc>
          <w:tcPr>
            <w:tcW w:w="784" w:type="dxa"/>
            <w:tcBorders>
              <w:top w:val="single" w:sz="4" w:space="0" w:color="auto"/>
              <w:left w:val="nil"/>
              <w:bottom w:val="single" w:sz="8" w:space="0" w:color="auto"/>
              <w:right w:val="nil"/>
            </w:tcBorders>
            <w:shd w:val="clear" w:color="auto" w:fill="auto"/>
            <w:noWrap/>
            <w:vAlign w:val="bottom"/>
            <w:hideMark/>
          </w:tcPr>
          <w:p w:rsidR="00975A81" w:rsidRDefault="00975A81">
            <w:pPr>
              <w:rPr>
                <w:rFonts w:ascii="Arial" w:hAnsi="Arial" w:cs="Arial"/>
                <w:sz w:val="20"/>
                <w:szCs w:val="20"/>
              </w:rPr>
            </w:pPr>
            <w:r>
              <w:rPr>
                <w:rFonts w:ascii="Arial" w:hAnsi="Arial" w:cs="Arial"/>
                <w:sz w:val="20"/>
                <w:szCs w:val="20"/>
              </w:rPr>
              <w:t> </w:t>
            </w:r>
          </w:p>
        </w:tc>
        <w:tc>
          <w:tcPr>
            <w:tcW w:w="1089" w:type="dxa"/>
            <w:tcBorders>
              <w:top w:val="single" w:sz="4" w:space="0" w:color="auto"/>
              <w:left w:val="nil"/>
              <w:bottom w:val="single" w:sz="8" w:space="0" w:color="auto"/>
              <w:right w:val="nil"/>
            </w:tcBorders>
            <w:shd w:val="clear" w:color="auto" w:fill="auto"/>
            <w:noWrap/>
            <w:vAlign w:val="bottom"/>
            <w:hideMark/>
          </w:tcPr>
          <w:p w:rsidR="00975A81" w:rsidRDefault="00975A81">
            <w:pPr>
              <w:rPr>
                <w:rFonts w:ascii="Arial" w:hAnsi="Arial" w:cs="Arial"/>
                <w:sz w:val="20"/>
                <w:szCs w:val="20"/>
              </w:rPr>
            </w:pPr>
            <w:r>
              <w:rPr>
                <w:rFonts w:ascii="Arial" w:hAnsi="Arial" w:cs="Arial"/>
                <w:sz w:val="20"/>
                <w:szCs w:val="20"/>
              </w:rPr>
              <w:t> </w:t>
            </w:r>
          </w:p>
        </w:tc>
        <w:tc>
          <w:tcPr>
            <w:tcW w:w="1133" w:type="dxa"/>
            <w:tcBorders>
              <w:top w:val="single" w:sz="4" w:space="0" w:color="auto"/>
              <w:left w:val="nil"/>
              <w:bottom w:val="single" w:sz="8" w:space="0" w:color="auto"/>
              <w:right w:val="nil"/>
            </w:tcBorders>
            <w:shd w:val="clear" w:color="auto" w:fill="auto"/>
            <w:noWrap/>
            <w:vAlign w:val="bottom"/>
            <w:hideMark/>
          </w:tcPr>
          <w:p w:rsidR="00975A81" w:rsidRDefault="00975A81">
            <w:pPr>
              <w:rPr>
                <w:rFonts w:ascii="Arial" w:hAnsi="Arial" w:cs="Arial"/>
                <w:sz w:val="20"/>
                <w:szCs w:val="20"/>
              </w:rPr>
            </w:pPr>
            <w:r>
              <w:rPr>
                <w:rFonts w:ascii="Arial" w:hAnsi="Arial" w:cs="Arial"/>
                <w:sz w:val="20"/>
                <w:szCs w:val="20"/>
              </w:rPr>
              <w:t> </w:t>
            </w:r>
          </w:p>
        </w:tc>
        <w:tc>
          <w:tcPr>
            <w:tcW w:w="869" w:type="dxa"/>
            <w:tcBorders>
              <w:top w:val="single" w:sz="4" w:space="0" w:color="auto"/>
              <w:left w:val="nil"/>
              <w:bottom w:val="single" w:sz="8" w:space="0" w:color="auto"/>
              <w:right w:val="nil"/>
            </w:tcBorders>
            <w:shd w:val="clear" w:color="auto" w:fill="auto"/>
            <w:noWrap/>
            <w:vAlign w:val="bottom"/>
            <w:hideMark/>
          </w:tcPr>
          <w:p w:rsidR="00975A81" w:rsidRDefault="00975A81">
            <w:pPr>
              <w:rPr>
                <w:rFonts w:ascii="Arial" w:hAnsi="Arial" w:cs="Arial"/>
                <w:sz w:val="20"/>
                <w:szCs w:val="20"/>
              </w:rPr>
            </w:pPr>
            <w:r>
              <w:rPr>
                <w:rFonts w:ascii="Arial" w:hAnsi="Arial" w:cs="Arial"/>
                <w:sz w:val="20"/>
                <w:szCs w:val="20"/>
              </w:rPr>
              <w:t> </w:t>
            </w:r>
          </w:p>
        </w:tc>
        <w:tc>
          <w:tcPr>
            <w:tcW w:w="1512" w:type="dxa"/>
            <w:tcBorders>
              <w:top w:val="nil"/>
              <w:left w:val="single" w:sz="4" w:space="0" w:color="auto"/>
              <w:bottom w:val="single" w:sz="8" w:space="0" w:color="auto"/>
              <w:right w:val="single" w:sz="4" w:space="0" w:color="auto"/>
            </w:tcBorders>
            <w:shd w:val="clear" w:color="auto" w:fill="auto"/>
            <w:noWrap/>
            <w:vAlign w:val="bottom"/>
            <w:hideMark/>
          </w:tcPr>
          <w:p w:rsidR="00975A81" w:rsidRDefault="00975A81">
            <w:pPr>
              <w:jc w:val="right"/>
              <w:rPr>
                <w:rFonts w:ascii="Arial" w:hAnsi="Arial" w:cs="Arial"/>
                <w:b/>
                <w:bCs/>
                <w:sz w:val="16"/>
                <w:szCs w:val="16"/>
              </w:rPr>
            </w:pPr>
            <w:r>
              <w:rPr>
                <w:rFonts w:ascii="Arial" w:hAnsi="Arial" w:cs="Arial"/>
                <w:b/>
                <w:bCs/>
                <w:sz w:val="16"/>
                <w:szCs w:val="16"/>
              </w:rPr>
              <w:t>6 380 107,97</w:t>
            </w:r>
          </w:p>
        </w:tc>
      </w:tr>
    </w:tbl>
    <w:p w:rsidR="00D07455" w:rsidRDefault="00D07455">
      <w:pPr>
        <w:rPr>
          <w:sz w:val="22"/>
          <w:szCs w:val="22"/>
          <w:lang w:val="en-US"/>
        </w:rPr>
      </w:pPr>
    </w:p>
    <w:tbl>
      <w:tblPr>
        <w:tblW w:w="10080" w:type="dxa"/>
        <w:tblInd w:w="93" w:type="dxa"/>
        <w:tblLayout w:type="fixed"/>
        <w:tblLook w:val="04A0" w:firstRow="1" w:lastRow="0" w:firstColumn="1" w:lastColumn="0" w:noHBand="0" w:noVBand="1"/>
      </w:tblPr>
      <w:tblGrid>
        <w:gridCol w:w="272"/>
        <w:gridCol w:w="1053"/>
        <w:gridCol w:w="843"/>
        <w:gridCol w:w="272"/>
        <w:gridCol w:w="272"/>
        <w:gridCol w:w="272"/>
        <w:gridCol w:w="272"/>
        <w:gridCol w:w="1295"/>
        <w:gridCol w:w="850"/>
        <w:gridCol w:w="709"/>
        <w:gridCol w:w="709"/>
        <w:gridCol w:w="1133"/>
        <w:gridCol w:w="869"/>
        <w:gridCol w:w="1259"/>
      </w:tblGrid>
      <w:tr w:rsidR="00D07455" w:rsidTr="00D07455">
        <w:trPr>
          <w:trHeight w:val="255"/>
        </w:trPr>
        <w:tc>
          <w:tcPr>
            <w:tcW w:w="272"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1053"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1295"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850"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4679" w:type="dxa"/>
            <w:gridSpan w:val="5"/>
            <w:tcBorders>
              <w:top w:val="nil"/>
              <w:left w:val="nil"/>
              <w:bottom w:val="nil"/>
              <w:right w:val="nil"/>
            </w:tcBorders>
            <w:shd w:val="clear" w:color="auto" w:fill="auto"/>
            <w:noWrap/>
            <w:vAlign w:val="bottom"/>
            <w:hideMark/>
          </w:tcPr>
          <w:p w:rsidR="00D07455" w:rsidRDefault="00D07455">
            <w:pPr>
              <w:jc w:val="right"/>
              <w:rPr>
                <w:rFonts w:ascii="Arial" w:hAnsi="Arial" w:cs="Arial"/>
                <w:b/>
                <w:bCs/>
                <w:sz w:val="20"/>
                <w:szCs w:val="20"/>
              </w:rPr>
            </w:pPr>
            <w:r>
              <w:rPr>
                <w:rFonts w:ascii="Arial" w:hAnsi="Arial" w:cs="Arial"/>
                <w:b/>
                <w:bCs/>
                <w:sz w:val="20"/>
                <w:szCs w:val="20"/>
              </w:rPr>
              <w:t>Приложение № 4</w:t>
            </w:r>
          </w:p>
        </w:tc>
      </w:tr>
      <w:tr w:rsidR="00D07455" w:rsidTr="00D07455">
        <w:trPr>
          <w:trHeight w:val="255"/>
        </w:trPr>
        <w:tc>
          <w:tcPr>
            <w:tcW w:w="272"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1053"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1295"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5529" w:type="dxa"/>
            <w:gridSpan w:val="6"/>
            <w:tcBorders>
              <w:top w:val="nil"/>
              <w:left w:val="nil"/>
              <w:bottom w:val="nil"/>
              <w:right w:val="nil"/>
            </w:tcBorders>
            <w:shd w:val="clear" w:color="auto" w:fill="auto"/>
            <w:noWrap/>
            <w:vAlign w:val="bottom"/>
            <w:hideMark/>
          </w:tcPr>
          <w:p w:rsidR="00D07455" w:rsidRDefault="00D07455">
            <w:pPr>
              <w:jc w:val="right"/>
              <w:rPr>
                <w:rFonts w:ascii="Arial" w:hAnsi="Arial" w:cs="Arial"/>
                <w:b/>
                <w:bCs/>
                <w:sz w:val="20"/>
                <w:szCs w:val="20"/>
              </w:rPr>
            </w:pPr>
            <w:r>
              <w:rPr>
                <w:rFonts w:ascii="Arial" w:hAnsi="Arial" w:cs="Arial"/>
                <w:b/>
                <w:bCs/>
                <w:sz w:val="20"/>
                <w:szCs w:val="20"/>
              </w:rPr>
              <w:t>к Решению Совета Кубовского сельского поселения</w:t>
            </w:r>
          </w:p>
        </w:tc>
      </w:tr>
      <w:tr w:rsidR="00D07455" w:rsidTr="00D07455">
        <w:trPr>
          <w:trHeight w:val="255"/>
        </w:trPr>
        <w:tc>
          <w:tcPr>
            <w:tcW w:w="272"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1053"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6824" w:type="dxa"/>
            <w:gridSpan w:val="7"/>
            <w:tcBorders>
              <w:top w:val="nil"/>
              <w:left w:val="nil"/>
              <w:bottom w:val="nil"/>
              <w:right w:val="nil"/>
            </w:tcBorders>
            <w:shd w:val="clear" w:color="auto" w:fill="auto"/>
            <w:noWrap/>
            <w:vAlign w:val="bottom"/>
            <w:hideMark/>
          </w:tcPr>
          <w:p w:rsidR="00D07455" w:rsidRDefault="00D07455" w:rsidP="00D07455">
            <w:pPr>
              <w:jc w:val="right"/>
              <w:rPr>
                <w:rFonts w:ascii="Arial" w:hAnsi="Arial" w:cs="Arial"/>
                <w:sz w:val="20"/>
                <w:szCs w:val="20"/>
              </w:rPr>
            </w:pPr>
            <w:r>
              <w:rPr>
                <w:rFonts w:ascii="Arial" w:hAnsi="Arial" w:cs="Arial"/>
                <w:b/>
                <w:bCs/>
                <w:sz w:val="20"/>
                <w:szCs w:val="20"/>
              </w:rPr>
              <w:t>XXXIV сессии IV созыва "О внесении изменений в решение</w:t>
            </w:r>
          </w:p>
        </w:tc>
      </w:tr>
      <w:tr w:rsidR="00D07455" w:rsidTr="00D07455">
        <w:trPr>
          <w:trHeight w:val="255"/>
        </w:trPr>
        <w:tc>
          <w:tcPr>
            <w:tcW w:w="272"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1053"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1295"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850"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4679" w:type="dxa"/>
            <w:gridSpan w:val="5"/>
            <w:tcBorders>
              <w:top w:val="nil"/>
              <w:left w:val="nil"/>
              <w:bottom w:val="nil"/>
              <w:right w:val="nil"/>
            </w:tcBorders>
            <w:shd w:val="clear" w:color="auto" w:fill="auto"/>
            <w:noWrap/>
            <w:vAlign w:val="bottom"/>
            <w:hideMark/>
          </w:tcPr>
          <w:p w:rsidR="00D07455" w:rsidRDefault="00D07455">
            <w:pPr>
              <w:jc w:val="right"/>
              <w:rPr>
                <w:rFonts w:ascii="Arial" w:hAnsi="Arial" w:cs="Arial"/>
                <w:b/>
                <w:bCs/>
                <w:sz w:val="20"/>
                <w:szCs w:val="20"/>
              </w:rPr>
            </w:pPr>
            <w:r>
              <w:rPr>
                <w:rFonts w:ascii="Arial" w:hAnsi="Arial" w:cs="Arial"/>
                <w:b/>
                <w:bCs/>
                <w:sz w:val="20"/>
                <w:szCs w:val="20"/>
              </w:rPr>
              <w:t>XXXI сессии IV созыва Совета Кубовского сельского</w:t>
            </w:r>
          </w:p>
        </w:tc>
      </w:tr>
      <w:tr w:rsidR="00D07455" w:rsidTr="00D07455">
        <w:trPr>
          <w:trHeight w:val="255"/>
        </w:trPr>
        <w:tc>
          <w:tcPr>
            <w:tcW w:w="272"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1053"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1295"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850"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4679" w:type="dxa"/>
            <w:gridSpan w:val="5"/>
            <w:tcBorders>
              <w:top w:val="nil"/>
              <w:left w:val="nil"/>
              <w:bottom w:val="nil"/>
              <w:right w:val="nil"/>
            </w:tcBorders>
            <w:shd w:val="clear" w:color="auto" w:fill="auto"/>
            <w:noWrap/>
            <w:vAlign w:val="bottom"/>
            <w:hideMark/>
          </w:tcPr>
          <w:p w:rsidR="00D07455" w:rsidRDefault="00D07455">
            <w:pPr>
              <w:jc w:val="right"/>
              <w:rPr>
                <w:rFonts w:ascii="Arial" w:hAnsi="Arial" w:cs="Arial"/>
                <w:b/>
                <w:bCs/>
                <w:sz w:val="20"/>
                <w:szCs w:val="20"/>
              </w:rPr>
            </w:pPr>
            <w:r>
              <w:rPr>
                <w:rFonts w:ascii="Arial" w:hAnsi="Arial" w:cs="Arial"/>
                <w:b/>
                <w:bCs/>
                <w:sz w:val="20"/>
                <w:szCs w:val="20"/>
              </w:rPr>
              <w:t>поселения от 28.12.2021  года № 112</w:t>
            </w:r>
            <w:r>
              <w:rPr>
                <w:rFonts w:ascii="Arial" w:hAnsi="Arial" w:cs="Arial"/>
                <w:b/>
                <w:bCs/>
                <w:color w:val="FF0000"/>
                <w:sz w:val="20"/>
                <w:szCs w:val="20"/>
              </w:rPr>
              <w:t xml:space="preserve"> </w:t>
            </w:r>
            <w:r>
              <w:rPr>
                <w:rFonts w:ascii="Arial" w:hAnsi="Arial" w:cs="Arial"/>
                <w:b/>
                <w:bCs/>
                <w:sz w:val="20"/>
                <w:szCs w:val="20"/>
              </w:rPr>
              <w:t>"Об утверждении</w:t>
            </w:r>
          </w:p>
        </w:tc>
      </w:tr>
      <w:tr w:rsidR="00D07455" w:rsidTr="00D07455">
        <w:trPr>
          <w:trHeight w:val="255"/>
        </w:trPr>
        <w:tc>
          <w:tcPr>
            <w:tcW w:w="272"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1053"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1295"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850"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4679" w:type="dxa"/>
            <w:gridSpan w:val="5"/>
            <w:tcBorders>
              <w:top w:val="nil"/>
              <w:left w:val="nil"/>
              <w:bottom w:val="nil"/>
              <w:right w:val="nil"/>
            </w:tcBorders>
            <w:shd w:val="clear" w:color="auto" w:fill="auto"/>
            <w:noWrap/>
            <w:vAlign w:val="bottom"/>
            <w:hideMark/>
          </w:tcPr>
          <w:p w:rsidR="00D07455" w:rsidRDefault="00D07455">
            <w:pPr>
              <w:jc w:val="right"/>
              <w:rPr>
                <w:rFonts w:ascii="Arial" w:hAnsi="Arial" w:cs="Arial"/>
                <w:b/>
                <w:bCs/>
                <w:sz w:val="20"/>
                <w:szCs w:val="20"/>
              </w:rPr>
            </w:pPr>
            <w:r>
              <w:rPr>
                <w:rFonts w:ascii="Arial" w:hAnsi="Arial" w:cs="Arial"/>
                <w:b/>
                <w:bCs/>
                <w:sz w:val="20"/>
                <w:szCs w:val="20"/>
              </w:rPr>
              <w:t>бюджета Кубовского сельского поселения на 2022 год"</w:t>
            </w:r>
          </w:p>
        </w:tc>
      </w:tr>
      <w:tr w:rsidR="00D07455" w:rsidTr="00D07455">
        <w:trPr>
          <w:trHeight w:val="255"/>
        </w:trPr>
        <w:tc>
          <w:tcPr>
            <w:tcW w:w="272"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1053"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1295"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850"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4679" w:type="dxa"/>
            <w:gridSpan w:val="5"/>
            <w:tcBorders>
              <w:top w:val="nil"/>
              <w:left w:val="nil"/>
              <w:bottom w:val="nil"/>
              <w:right w:val="nil"/>
            </w:tcBorders>
            <w:shd w:val="clear" w:color="auto" w:fill="auto"/>
            <w:vAlign w:val="bottom"/>
            <w:hideMark/>
          </w:tcPr>
          <w:p w:rsidR="00D07455" w:rsidRDefault="00D07455">
            <w:pPr>
              <w:jc w:val="center"/>
              <w:rPr>
                <w:rFonts w:ascii="Arial" w:hAnsi="Arial" w:cs="Arial"/>
                <w:b/>
                <w:bCs/>
                <w:sz w:val="20"/>
                <w:szCs w:val="20"/>
              </w:rPr>
            </w:pPr>
          </w:p>
        </w:tc>
      </w:tr>
      <w:tr w:rsidR="00D07455" w:rsidTr="00D07455">
        <w:trPr>
          <w:trHeight w:val="255"/>
        </w:trPr>
        <w:tc>
          <w:tcPr>
            <w:tcW w:w="272"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1053"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1295"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850"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4679" w:type="dxa"/>
            <w:gridSpan w:val="5"/>
            <w:tcBorders>
              <w:top w:val="nil"/>
              <w:left w:val="nil"/>
              <w:bottom w:val="nil"/>
              <w:right w:val="nil"/>
            </w:tcBorders>
            <w:shd w:val="clear" w:color="auto" w:fill="auto"/>
            <w:noWrap/>
            <w:vAlign w:val="bottom"/>
            <w:hideMark/>
          </w:tcPr>
          <w:p w:rsidR="00D07455" w:rsidRDefault="00D07455">
            <w:pPr>
              <w:jc w:val="right"/>
              <w:rPr>
                <w:rFonts w:ascii="Arial" w:hAnsi="Arial" w:cs="Arial"/>
                <w:b/>
                <w:bCs/>
                <w:sz w:val="20"/>
                <w:szCs w:val="20"/>
              </w:rPr>
            </w:pPr>
            <w:r>
              <w:rPr>
                <w:rFonts w:ascii="Arial" w:hAnsi="Arial" w:cs="Arial"/>
                <w:b/>
                <w:bCs/>
                <w:sz w:val="20"/>
                <w:szCs w:val="20"/>
              </w:rPr>
              <w:t>Приложение №5</w:t>
            </w:r>
          </w:p>
        </w:tc>
      </w:tr>
      <w:tr w:rsidR="00D07455" w:rsidTr="00D07455">
        <w:trPr>
          <w:trHeight w:val="255"/>
        </w:trPr>
        <w:tc>
          <w:tcPr>
            <w:tcW w:w="272"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1053"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1295"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850"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4679" w:type="dxa"/>
            <w:gridSpan w:val="5"/>
            <w:tcBorders>
              <w:top w:val="nil"/>
              <w:left w:val="nil"/>
              <w:bottom w:val="nil"/>
              <w:right w:val="nil"/>
            </w:tcBorders>
            <w:shd w:val="clear" w:color="auto" w:fill="auto"/>
            <w:noWrap/>
            <w:vAlign w:val="bottom"/>
            <w:hideMark/>
          </w:tcPr>
          <w:p w:rsidR="00D07455" w:rsidRDefault="00D07455">
            <w:pPr>
              <w:jc w:val="right"/>
              <w:rPr>
                <w:rFonts w:ascii="Arial" w:hAnsi="Arial" w:cs="Arial"/>
                <w:b/>
                <w:bCs/>
                <w:sz w:val="20"/>
                <w:szCs w:val="20"/>
              </w:rPr>
            </w:pPr>
            <w:r>
              <w:rPr>
                <w:rFonts w:ascii="Arial" w:hAnsi="Arial" w:cs="Arial"/>
                <w:b/>
                <w:bCs/>
                <w:sz w:val="20"/>
                <w:szCs w:val="20"/>
              </w:rPr>
              <w:t>к Решению Совета Кубовского сельского поселения</w:t>
            </w:r>
          </w:p>
        </w:tc>
      </w:tr>
      <w:tr w:rsidR="00D07455" w:rsidTr="00D07455">
        <w:trPr>
          <w:trHeight w:val="255"/>
        </w:trPr>
        <w:tc>
          <w:tcPr>
            <w:tcW w:w="272"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1053"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1295" w:type="dxa"/>
            <w:tcBorders>
              <w:top w:val="nil"/>
              <w:left w:val="nil"/>
              <w:bottom w:val="nil"/>
              <w:right w:val="nil"/>
            </w:tcBorders>
            <w:shd w:val="clear" w:color="auto" w:fill="auto"/>
            <w:noWrap/>
            <w:vAlign w:val="bottom"/>
            <w:hideMark/>
          </w:tcPr>
          <w:p w:rsidR="00D07455" w:rsidRDefault="00D07455">
            <w:pPr>
              <w:rPr>
                <w:rFonts w:ascii="Arial" w:hAnsi="Arial" w:cs="Arial"/>
                <w:b/>
                <w:bCs/>
                <w:sz w:val="20"/>
                <w:szCs w:val="20"/>
              </w:rPr>
            </w:pPr>
          </w:p>
        </w:tc>
        <w:tc>
          <w:tcPr>
            <w:tcW w:w="850" w:type="dxa"/>
            <w:tcBorders>
              <w:top w:val="nil"/>
              <w:left w:val="nil"/>
              <w:bottom w:val="nil"/>
              <w:right w:val="nil"/>
            </w:tcBorders>
            <w:shd w:val="clear" w:color="auto" w:fill="auto"/>
            <w:noWrap/>
            <w:vAlign w:val="bottom"/>
            <w:hideMark/>
          </w:tcPr>
          <w:p w:rsidR="00D07455" w:rsidRDefault="00D07455">
            <w:pPr>
              <w:rPr>
                <w:rFonts w:ascii="Arial" w:hAnsi="Arial" w:cs="Arial"/>
                <w:b/>
                <w:bCs/>
                <w:sz w:val="20"/>
                <w:szCs w:val="20"/>
              </w:rPr>
            </w:pPr>
          </w:p>
        </w:tc>
        <w:tc>
          <w:tcPr>
            <w:tcW w:w="4679" w:type="dxa"/>
            <w:gridSpan w:val="5"/>
            <w:tcBorders>
              <w:top w:val="nil"/>
              <w:left w:val="nil"/>
              <w:bottom w:val="nil"/>
              <w:right w:val="nil"/>
            </w:tcBorders>
            <w:shd w:val="clear" w:color="auto" w:fill="auto"/>
            <w:noWrap/>
            <w:vAlign w:val="bottom"/>
            <w:hideMark/>
          </w:tcPr>
          <w:p w:rsidR="00D07455" w:rsidRDefault="00D07455">
            <w:pPr>
              <w:jc w:val="right"/>
              <w:rPr>
                <w:rFonts w:ascii="Arial" w:hAnsi="Arial" w:cs="Arial"/>
                <w:b/>
                <w:bCs/>
                <w:sz w:val="20"/>
                <w:szCs w:val="20"/>
              </w:rPr>
            </w:pPr>
            <w:r>
              <w:rPr>
                <w:rFonts w:ascii="Arial" w:hAnsi="Arial" w:cs="Arial"/>
                <w:b/>
                <w:bCs/>
                <w:sz w:val="20"/>
                <w:szCs w:val="20"/>
              </w:rPr>
              <w:t xml:space="preserve">XXXI сессии IV созыва "О бюджете Кубовского сельского </w:t>
            </w:r>
          </w:p>
        </w:tc>
      </w:tr>
      <w:tr w:rsidR="00D07455" w:rsidTr="00D07455">
        <w:trPr>
          <w:trHeight w:val="255"/>
        </w:trPr>
        <w:tc>
          <w:tcPr>
            <w:tcW w:w="272"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1053"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1295" w:type="dxa"/>
            <w:tcBorders>
              <w:top w:val="nil"/>
              <w:left w:val="nil"/>
              <w:bottom w:val="nil"/>
              <w:right w:val="nil"/>
            </w:tcBorders>
            <w:shd w:val="clear" w:color="auto" w:fill="auto"/>
            <w:noWrap/>
            <w:vAlign w:val="bottom"/>
            <w:hideMark/>
          </w:tcPr>
          <w:p w:rsidR="00D07455" w:rsidRDefault="00D07455">
            <w:pPr>
              <w:rPr>
                <w:rFonts w:ascii="Arial" w:hAnsi="Arial" w:cs="Arial"/>
                <w:b/>
                <w:bCs/>
                <w:sz w:val="20"/>
                <w:szCs w:val="20"/>
              </w:rPr>
            </w:pPr>
          </w:p>
        </w:tc>
        <w:tc>
          <w:tcPr>
            <w:tcW w:w="850"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4679" w:type="dxa"/>
            <w:gridSpan w:val="5"/>
            <w:tcBorders>
              <w:top w:val="nil"/>
              <w:left w:val="nil"/>
              <w:bottom w:val="nil"/>
              <w:right w:val="nil"/>
            </w:tcBorders>
            <w:shd w:val="clear" w:color="auto" w:fill="auto"/>
            <w:noWrap/>
            <w:vAlign w:val="bottom"/>
            <w:hideMark/>
          </w:tcPr>
          <w:p w:rsidR="00D07455" w:rsidRDefault="00D07455">
            <w:pPr>
              <w:jc w:val="right"/>
              <w:rPr>
                <w:rFonts w:ascii="Arial" w:hAnsi="Arial" w:cs="Arial"/>
                <w:b/>
                <w:bCs/>
                <w:sz w:val="20"/>
                <w:szCs w:val="20"/>
              </w:rPr>
            </w:pPr>
            <w:r>
              <w:rPr>
                <w:rFonts w:ascii="Arial" w:hAnsi="Arial" w:cs="Arial"/>
                <w:b/>
                <w:bCs/>
                <w:sz w:val="20"/>
                <w:szCs w:val="20"/>
              </w:rPr>
              <w:t xml:space="preserve">поселения на 2022 год" от 28.12.2021 г. </w:t>
            </w:r>
          </w:p>
        </w:tc>
      </w:tr>
      <w:tr w:rsidR="00D07455" w:rsidTr="00D07455">
        <w:trPr>
          <w:trHeight w:val="255"/>
        </w:trPr>
        <w:tc>
          <w:tcPr>
            <w:tcW w:w="272"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1053"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1295" w:type="dxa"/>
            <w:tcBorders>
              <w:top w:val="nil"/>
              <w:left w:val="nil"/>
              <w:bottom w:val="nil"/>
              <w:right w:val="nil"/>
            </w:tcBorders>
            <w:shd w:val="clear" w:color="auto" w:fill="auto"/>
            <w:noWrap/>
            <w:vAlign w:val="bottom"/>
            <w:hideMark/>
          </w:tcPr>
          <w:p w:rsidR="00D07455" w:rsidRDefault="00D07455">
            <w:pPr>
              <w:rPr>
                <w:rFonts w:ascii="Arial" w:hAnsi="Arial" w:cs="Arial"/>
                <w:b/>
                <w:bCs/>
                <w:sz w:val="20"/>
                <w:szCs w:val="20"/>
              </w:rPr>
            </w:pPr>
            <w:r>
              <w:rPr>
                <w:rFonts w:ascii="Arial" w:hAnsi="Arial" w:cs="Arial"/>
                <w:b/>
                <w:bCs/>
                <w:sz w:val="20"/>
                <w:szCs w:val="20"/>
              </w:rPr>
              <w:t xml:space="preserve">        </w:t>
            </w:r>
          </w:p>
        </w:tc>
        <w:tc>
          <w:tcPr>
            <w:tcW w:w="850" w:type="dxa"/>
            <w:tcBorders>
              <w:top w:val="nil"/>
              <w:left w:val="nil"/>
              <w:bottom w:val="nil"/>
              <w:right w:val="nil"/>
            </w:tcBorders>
            <w:shd w:val="clear" w:color="auto" w:fill="auto"/>
            <w:noWrap/>
            <w:vAlign w:val="bottom"/>
            <w:hideMark/>
          </w:tcPr>
          <w:p w:rsidR="00D07455" w:rsidRDefault="00D07455">
            <w:pPr>
              <w:rPr>
                <w:rFonts w:ascii="Arial" w:hAnsi="Arial" w:cs="Arial"/>
                <w:b/>
                <w:bCs/>
                <w:sz w:val="20"/>
                <w:szCs w:val="20"/>
              </w:rPr>
            </w:pPr>
          </w:p>
        </w:tc>
        <w:tc>
          <w:tcPr>
            <w:tcW w:w="709"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709"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1133"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c>
          <w:tcPr>
            <w:tcW w:w="869" w:type="dxa"/>
            <w:tcBorders>
              <w:top w:val="nil"/>
              <w:left w:val="nil"/>
              <w:bottom w:val="nil"/>
              <w:right w:val="nil"/>
            </w:tcBorders>
            <w:shd w:val="clear" w:color="auto" w:fill="auto"/>
            <w:noWrap/>
            <w:vAlign w:val="bottom"/>
            <w:hideMark/>
          </w:tcPr>
          <w:p w:rsidR="00D07455" w:rsidRDefault="00D07455">
            <w:pPr>
              <w:rPr>
                <w:rFonts w:ascii="Arial" w:hAnsi="Arial" w:cs="Arial"/>
                <w:sz w:val="20"/>
                <w:szCs w:val="20"/>
              </w:rPr>
            </w:pPr>
          </w:p>
        </w:tc>
        <w:tc>
          <w:tcPr>
            <w:tcW w:w="1259" w:type="dxa"/>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p>
        </w:tc>
      </w:tr>
      <w:tr w:rsidR="00D07455" w:rsidTr="00D07455">
        <w:trPr>
          <w:trHeight w:val="255"/>
        </w:trPr>
        <w:tc>
          <w:tcPr>
            <w:tcW w:w="10080" w:type="dxa"/>
            <w:gridSpan w:val="14"/>
            <w:tcBorders>
              <w:top w:val="nil"/>
              <w:left w:val="nil"/>
              <w:bottom w:val="nil"/>
              <w:right w:val="nil"/>
            </w:tcBorders>
            <w:shd w:val="clear" w:color="auto" w:fill="auto"/>
            <w:noWrap/>
            <w:vAlign w:val="bottom"/>
            <w:hideMark/>
          </w:tcPr>
          <w:p w:rsidR="00D07455" w:rsidRDefault="00D07455">
            <w:pPr>
              <w:jc w:val="center"/>
              <w:rPr>
                <w:rFonts w:ascii="Arial" w:hAnsi="Arial" w:cs="Arial"/>
                <w:b/>
                <w:bCs/>
                <w:sz w:val="20"/>
                <w:szCs w:val="20"/>
              </w:rPr>
            </w:pPr>
            <w:r>
              <w:rPr>
                <w:rFonts w:ascii="Arial" w:hAnsi="Arial" w:cs="Arial"/>
                <w:b/>
                <w:bCs/>
                <w:sz w:val="20"/>
                <w:szCs w:val="20"/>
              </w:rPr>
              <w:t>Ведомственная структура расходов бюджета Кубовского сельского поселения на 2022 год</w:t>
            </w:r>
          </w:p>
        </w:tc>
      </w:tr>
      <w:tr w:rsidR="00D07455" w:rsidTr="00D07455">
        <w:trPr>
          <w:trHeight w:val="270"/>
        </w:trPr>
        <w:tc>
          <w:tcPr>
            <w:tcW w:w="272" w:type="dxa"/>
            <w:tcBorders>
              <w:top w:val="nil"/>
              <w:left w:val="nil"/>
              <w:bottom w:val="single" w:sz="8" w:space="0" w:color="auto"/>
              <w:right w:val="nil"/>
            </w:tcBorders>
            <w:shd w:val="clear" w:color="auto" w:fill="auto"/>
            <w:noWrap/>
            <w:vAlign w:val="bottom"/>
            <w:hideMark/>
          </w:tcPr>
          <w:p w:rsidR="00D07455" w:rsidRDefault="00D07455">
            <w:pPr>
              <w:rPr>
                <w:rFonts w:ascii="Arial" w:hAnsi="Arial" w:cs="Arial"/>
                <w:b/>
                <w:bCs/>
                <w:sz w:val="16"/>
                <w:szCs w:val="16"/>
              </w:rPr>
            </w:pPr>
            <w:r>
              <w:rPr>
                <w:rFonts w:ascii="Arial" w:hAnsi="Arial" w:cs="Arial"/>
                <w:b/>
                <w:bCs/>
                <w:sz w:val="16"/>
                <w:szCs w:val="16"/>
              </w:rPr>
              <w:t> </w:t>
            </w:r>
          </w:p>
        </w:tc>
        <w:tc>
          <w:tcPr>
            <w:tcW w:w="1053" w:type="dxa"/>
            <w:tcBorders>
              <w:top w:val="nil"/>
              <w:left w:val="nil"/>
              <w:bottom w:val="single" w:sz="8" w:space="0" w:color="auto"/>
              <w:right w:val="nil"/>
            </w:tcBorders>
            <w:shd w:val="clear" w:color="auto" w:fill="auto"/>
            <w:noWrap/>
            <w:vAlign w:val="bottom"/>
            <w:hideMark/>
          </w:tcPr>
          <w:p w:rsidR="00D07455" w:rsidRDefault="00D07455">
            <w:pPr>
              <w:rPr>
                <w:rFonts w:ascii="Arial" w:hAnsi="Arial" w:cs="Arial"/>
                <w:b/>
                <w:bCs/>
                <w:sz w:val="16"/>
                <w:szCs w:val="16"/>
              </w:rPr>
            </w:pPr>
            <w:r>
              <w:rPr>
                <w:rFonts w:ascii="Arial" w:hAnsi="Arial" w:cs="Arial"/>
                <w:b/>
                <w:bCs/>
                <w:sz w:val="16"/>
                <w:szCs w:val="16"/>
              </w:rPr>
              <w:t> </w:t>
            </w:r>
          </w:p>
        </w:tc>
        <w:tc>
          <w:tcPr>
            <w:tcW w:w="843" w:type="dxa"/>
            <w:tcBorders>
              <w:top w:val="nil"/>
              <w:left w:val="nil"/>
              <w:bottom w:val="single" w:sz="8" w:space="0" w:color="auto"/>
              <w:right w:val="nil"/>
            </w:tcBorders>
            <w:shd w:val="clear" w:color="auto" w:fill="auto"/>
            <w:noWrap/>
            <w:vAlign w:val="bottom"/>
            <w:hideMark/>
          </w:tcPr>
          <w:p w:rsidR="00D07455" w:rsidRDefault="00D07455">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D07455" w:rsidRDefault="00D07455">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D07455" w:rsidRDefault="00D07455">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D07455" w:rsidRDefault="00D07455">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D07455" w:rsidRDefault="00D07455">
            <w:pPr>
              <w:rPr>
                <w:rFonts w:ascii="Arial" w:hAnsi="Arial" w:cs="Arial"/>
                <w:b/>
                <w:bCs/>
                <w:sz w:val="16"/>
                <w:szCs w:val="16"/>
              </w:rPr>
            </w:pPr>
            <w:r>
              <w:rPr>
                <w:rFonts w:ascii="Arial" w:hAnsi="Arial" w:cs="Arial"/>
                <w:b/>
                <w:bCs/>
                <w:sz w:val="16"/>
                <w:szCs w:val="16"/>
              </w:rPr>
              <w:t> </w:t>
            </w:r>
          </w:p>
        </w:tc>
        <w:tc>
          <w:tcPr>
            <w:tcW w:w="1295" w:type="dxa"/>
            <w:tcBorders>
              <w:top w:val="nil"/>
              <w:left w:val="nil"/>
              <w:bottom w:val="single" w:sz="8" w:space="0" w:color="auto"/>
              <w:right w:val="nil"/>
            </w:tcBorders>
            <w:shd w:val="clear" w:color="auto" w:fill="auto"/>
            <w:noWrap/>
            <w:vAlign w:val="bottom"/>
            <w:hideMark/>
          </w:tcPr>
          <w:p w:rsidR="00D07455" w:rsidRDefault="00D07455">
            <w:pPr>
              <w:rPr>
                <w:rFonts w:ascii="Arial" w:hAnsi="Arial" w:cs="Arial"/>
                <w:b/>
                <w:bCs/>
                <w:sz w:val="16"/>
                <w:szCs w:val="16"/>
              </w:rPr>
            </w:pPr>
            <w:r>
              <w:rPr>
                <w:rFonts w:ascii="Arial" w:hAnsi="Arial" w:cs="Arial"/>
                <w:b/>
                <w:bCs/>
                <w:sz w:val="16"/>
                <w:szCs w:val="16"/>
              </w:rPr>
              <w:t> </w:t>
            </w:r>
          </w:p>
        </w:tc>
        <w:tc>
          <w:tcPr>
            <w:tcW w:w="850" w:type="dxa"/>
            <w:tcBorders>
              <w:top w:val="nil"/>
              <w:left w:val="nil"/>
              <w:bottom w:val="single" w:sz="8" w:space="0" w:color="auto"/>
              <w:right w:val="nil"/>
            </w:tcBorders>
            <w:shd w:val="clear" w:color="auto" w:fill="auto"/>
            <w:noWrap/>
            <w:vAlign w:val="bottom"/>
            <w:hideMark/>
          </w:tcPr>
          <w:p w:rsidR="00D07455" w:rsidRDefault="00D07455">
            <w:pPr>
              <w:rPr>
                <w:rFonts w:ascii="Arial" w:hAnsi="Arial" w:cs="Arial"/>
                <w:b/>
                <w:bCs/>
                <w:sz w:val="16"/>
                <w:szCs w:val="16"/>
              </w:rPr>
            </w:pPr>
            <w:r>
              <w:rPr>
                <w:rFonts w:ascii="Arial" w:hAnsi="Arial" w:cs="Arial"/>
                <w:b/>
                <w:bCs/>
                <w:sz w:val="16"/>
                <w:szCs w:val="16"/>
              </w:rPr>
              <w:t> </w:t>
            </w:r>
          </w:p>
        </w:tc>
        <w:tc>
          <w:tcPr>
            <w:tcW w:w="709" w:type="dxa"/>
            <w:tcBorders>
              <w:top w:val="nil"/>
              <w:left w:val="nil"/>
              <w:bottom w:val="single" w:sz="8" w:space="0" w:color="auto"/>
              <w:right w:val="nil"/>
            </w:tcBorders>
            <w:shd w:val="clear" w:color="auto" w:fill="auto"/>
            <w:noWrap/>
            <w:vAlign w:val="bottom"/>
            <w:hideMark/>
          </w:tcPr>
          <w:p w:rsidR="00D07455" w:rsidRDefault="00D07455">
            <w:pPr>
              <w:rPr>
                <w:rFonts w:ascii="Arial" w:hAnsi="Arial" w:cs="Arial"/>
                <w:b/>
                <w:bCs/>
                <w:sz w:val="16"/>
                <w:szCs w:val="16"/>
              </w:rPr>
            </w:pPr>
            <w:r>
              <w:rPr>
                <w:rFonts w:ascii="Arial" w:hAnsi="Arial" w:cs="Arial"/>
                <w:b/>
                <w:bCs/>
                <w:sz w:val="16"/>
                <w:szCs w:val="16"/>
              </w:rPr>
              <w:t> </w:t>
            </w:r>
          </w:p>
        </w:tc>
        <w:tc>
          <w:tcPr>
            <w:tcW w:w="709" w:type="dxa"/>
            <w:tcBorders>
              <w:top w:val="nil"/>
              <w:left w:val="nil"/>
              <w:bottom w:val="single" w:sz="8" w:space="0" w:color="auto"/>
              <w:right w:val="nil"/>
            </w:tcBorders>
            <w:shd w:val="clear" w:color="auto" w:fill="auto"/>
            <w:noWrap/>
            <w:vAlign w:val="bottom"/>
            <w:hideMark/>
          </w:tcPr>
          <w:p w:rsidR="00D07455" w:rsidRDefault="00D07455">
            <w:pPr>
              <w:rPr>
                <w:rFonts w:ascii="Arial" w:hAnsi="Arial" w:cs="Arial"/>
                <w:b/>
                <w:bCs/>
                <w:sz w:val="16"/>
                <w:szCs w:val="16"/>
              </w:rPr>
            </w:pPr>
            <w:r>
              <w:rPr>
                <w:rFonts w:ascii="Arial" w:hAnsi="Arial" w:cs="Arial"/>
                <w:b/>
                <w:bCs/>
                <w:sz w:val="16"/>
                <w:szCs w:val="16"/>
              </w:rPr>
              <w:t> </w:t>
            </w:r>
          </w:p>
        </w:tc>
        <w:tc>
          <w:tcPr>
            <w:tcW w:w="1133" w:type="dxa"/>
            <w:tcBorders>
              <w:top w:val="nil"/>
              <w:left w:val="nil"/>
              <w:bottom w:val="single" w:sz="8" w:space="0" w:color="auto"/>
              <w:right w:val="nil"/>
            </w:tcBorders>
            <w:shd w:val="clear" w:color="auto" w:fill="auto"/>
            <w:noWrap/>
            <w:vAlign w:val="bottom"/>
            <w:hideMark/>
          </w:tcPr>
          <w:p w:rsidR="00D07455" w:rsidRDefault="00D07455">
            <w:pPr>
              <w:rPr>
                <w:rFonts w:ascii="Arial" w:hAnsi="Arial" w:cs="Arial"/>
                <w:b/>
                <w:bCs/>
                <w:sz w:val="16"/>
                <w:szCs w:val="16"/>
              </w:rPr>
            </w:pPr>
            <w:r>
              <w:rPr>
                <w:rFonts w:ascii="Arial" w:hAnsi="Arial" w:cs="Arial"/>
                <w:b/>
                <w:bCs/>
                <w:sz w:val="16"/>
                <w:szCs w:val="16"/>
              </w:rPr>
              <w:t> </w:t>
            </w:r>
          </w:p>
        </w:tc>
        <w:tc>
          <w:tcPr>
            <w:tcW w:w="869" w:type="dxa"/>
            <w:tcBorders>
              <w:top w:val="nil"/>
              <w:left w:val="nil"/>
              <w:bottom w:val="single" w:sz="8" w:space="0" w:color="auto"/>
              <w:right w:val="nil"/>
            </w:tcBorders>
            <w:shd w:val="clear" w:color="auto" w:fill="auto"/>
            <w:noWrap/>
            <w:vAlign w:val="bottom"/>
            <w:hideMark/>
          </w:tcPr>
          <w:p w:rsidR="00D07455" w:rsidRDefault="00D07455">
            <w:pPr>
              <w:rPr>
                <w:rFonts w:ascii="Arial" w:hAnsi="Arial" w:cs="Arial"/>
                <w:sz w:val="20"/>
                <w:szCs w:val="20"/>
              </w:rPr>
            </w:pPr>
            <w:r>
              <w:rPr>
                <w:rFonts w:ascii="Arial" w:hAnsi="Arial" w:cs="Arial"/>
                <w:sz w:val="20"/>
                <w:szCs w:val="20"/>
              </w:rPr>
              <w:t> </w:t>
            </w:r>
          </w:p>
        </w:tc>
        <w:tc>
          <w:tcPr>
            <w:tcW w:w="1259" w:type="dxa"/>
            <w:tcBorders>
              <w:top w:val="nil"/>
              <w:left w:val="nil"/>
              <w:bottom w:val="single" w:sz="8" w:space="0" w:color="auto"/>
              <w:right w:val="nil"/>
            </w:tcBorders>
            <w:shd w:val="clear" w:color="auto" w:fill="auto"/>
            <w:noWrap/>
            <w:vAlign w:val="bottom"/>
            <w:hideMark/>
          </w:tcPr>
          <w:p w:rsidR="00D07455" w:rsidRDefault="00D07455">
            <w:pPr>
              <w:rPr>
                <w:rFonts w:ascii="Arial" w:hAnsi="Arial" w:cs="Arial"/>
                <w:b/>
                <w:bCs/>
                <w:sz w:val="16"/>
                <w:szCs w:val="16"/>
              </w:rPr>
            </w:pPr>
            <w:r>
              <w:rPr>
                <w:rFonts w:ascii="Arial" w:hAnsi="Arial" w:cs="Arial"/>
                <w:b/>
                <w:bCs/>
                <w:sz w:val="16"/>
                <w:szCs w:val="16"/>
              </w:rPr>
              <w:t> </w:t>
            </w:r>
          </w:p>
        </w:tc>
      </w:tr>
      <w:tr w:rsidR="00D07455" w:rsidTr="00D07455">
        <w:trPr>
          <w:trHeight w:val="945"/>
        </w:trPr>
        <w:tc>
          <w:tcPr>
            <w:tcW w:w="272" w:type="dxa"/>
            <w:tcBorders>
              <w:top w:val="nil"/>
              <w:left w:val="single" w:sz="8" w:space="0" w:color="auto"/>
              <w:bottom w:val="single" w:sz="8" w:space="0" w:color="auto"/>
              <w:right w:val="nil"/>
            </w:tcBorders>
            <w:shd w:val="clear" w:color="auto" w:fill="auto"/>
            <w:noWrap/>
            <w:hideMark/>
          </w:tcPr>
          <w:p w:rsidR="00D07455" w:rsidRDefault="00D07455">
            <w:pPr>
              <w:rPr>
                <w:rFonts w:ascii="Arial" w:hAnsi="Arial" w:cs="Arial"/>
                <w:b/>
                <w:bCs/>
                <w:sz w:val="16"/>
                <w:szCs w:val="16"/>
              </w:rPr>
            </w:pPr>
            <w:r>
              <w:rPr>
                <w:rFonts w:ascii="Arial" w:hAnsi="Arial" w:cs="Arial"/>
                <w:b/>
                <w:bCs/>
                <w:sz w:val="16"/>
                <w:szCs w:val="16"/>
              </w:rPr>
              <w:t> </w:t>
            </w:r>
          </w:p>
        </w:tc>
        <w:tc>
          <w:tcPr>
            <w:tcW w:w="1053" w:type="dxa"/>
            <w:tcBorders>
              <w:top w:val="nil"/>
              <w:left w:val="nil"/>
              <w:bottom w:val="single" w:sz="8" w:space="0" w:color="auto"/>
              <w:right w:val="nil"/>
            </w:tcBorders>
            <w:shd w:val="clear" w:color="auto" w:fill="auto"/>
            <w:noWrap/>
            <w:hideMark/>
          </w:tcPr>
          <w:p w:rsidR="00D07455" w:rsidRDefault="00D07455">
            <w:pPr>
              <w:rPr>
                <w:rFonts w:ascii="Arial" w:hAnsi="Arial" w:cs="Arial"/>
                <w:b/>
                <w:bCs/>
                <w:sz w:val="16"/>
                <w:szCs w:val="16"/>
              </w:rPr>
            </w:pPr>
            <w:r>
              <w:rPr>
                <w:rFonts w:ascii="Arial" w:hAnsi="Arial" w:cs="Arial"/>
                <w:b/>
                <w:bCs/>
                <w:sz w:val="16"/>
                <w:szCs w:val="16"/>
              </w:rPr>
              <w:t> </w:t>
            </w:r>
          </w:p>
        </w:tc>
        <w:tc>
          <w:tcPr>
            <w:tcW w:w="3226" w:type="dxa"/>
            <w:gridSpan w:val="6"/>
            <w:tcBorders>
              <w:top w:val="nil"/>
              <w:left w:val="nil"/>
              <w:bottom w:val="single" w:sz="8" w:space="0" w:color="auto"/>
              <w:right w:val="nil"/>
            </w:tcBorders>
            <w:shd w:val="clear" w:color="auto" w:fill="auto"/>
            <w:noWrap/>
            <w:hideMark/>
          </w:tcPr>
          <w:p w:rsidR="00D07455" w:rsidRDefault="00D07455">
            <w:pPr>
              <w:rPr>
                <w:rFonts w:ascii="Arial" w:hAnsi="Arial" w:cs="Arial"/>
                <w:b/>
                <w:bCs/>
                <w:sz w:val="16"/>
                <w:szCs w:val="16"/>
              </w:rPr>
            </w:pPr>
            <w:r>
              <w:rPr>
                <w:rFonts w:ascii="Arial" w:hAnsi="Arial" w:cs="Arial"/>
                <w:b/>
                <w:bCs/>
                <w:sz w:val="16"/>
                <w:szCs w:val="16"/>
              </w:rPr>
              <w:t> </w:t>
            </w:r>
          </w:p>
          <w:p w:rsidR="00D07455" w:rsidRDefault="00D07455">
            <w:pPr>
              <w:rPr>
                <w:rFonts w:ascii="Arial" w:hAnsi="Arial" w:cs="Arial"/>
                <w:b/>
                <w:bCs/>
                <w:sz w:val="16"/>
                <w:szCs w:val="16"/>
              </w:rPr>
            </w:pPr>
            <w:r>
              <w:rPr>
                <w:rFonts w:ascii="Arial" w:hAnsi="Arial" w:cs="Arial"/>
                <w:b/>
                <w:bCs/>
                <w:sz w:val="16"/>
                <w:szCs w:val="16"/>
              </w:rPr>
              <w:t> </w:t>
            </w:r>
          </w:p>
          <w:p w:rsidR="00D07455" w:rsidRDefault="00D07455">
            <w:pPr>
              <w:rPr>
                <w:rFonts w:ascii="Arial" w:hAnsi="Arial" w:cs="Arial"/>
                <w:b/>
                <w:bCs/>
                <w:sz w:val="16"/>
                <w:szCs w:val="16"/>
              </w:rPr>
            </w:pPr>
            <w:r>
              <w:rPr>
                <w:rFonts w:ascii="Arial" w:hAnsi="Arial" w:cs="Arial"/>
                <w:b/>
                <w:bCs/>
                <w:sz w:val="16"/>
                <w:szCs w:val="16"/>
              </w:rPr>
              <w:t> </w:t>
            </w:r>
          </w:p>
          <w:p w:rsidR="00D07455" w:rsidRDefault="00D07455">
            <w:pPr>
              <w:rPr>
                <w:rFonts w:ascii="Arial" w:hAnsi="Arial" w:cs="Arial"/>
                <w:b/>
                <w:bCs/>
                <w:sz w:val="16"/>
                <w:szCs w:val="16"/>
              </w:rPr>
            </w:pPr>
            <w:r>
              <w:rPr>
                <w:rFonts w:ascii="Arial" w:hAnsi="Arial" w:cs="Arial"/>
                <w:b/>
                <w:bCs/>
                <w:sz w:val="16"/>
                <w:szCs w:val="16"/>
              </w:rPr>
              <w:t> </w:t>
            </w:r>
          </w:p>
          <w:p w:rsidR="00D07455" w:rsidRDefault="00D07455">
            <w:pPr>
              <w:rPr>
                <w:rFonts w:ascii="Arial" w:hAnsi="Arial" w:cs="Arial"/>
                <w:b/>
                <w:bCs/>
                <w:sz w:val="16"/>
                <w:szCs w:val="16"/>
              </w:rPr>
            </w:pPr>
            <w:r>
              <w:rPr>
                <w:rFonts w:ascii="Arial" w:hAnsi="Arial" w:cs="Arial"/>
                <w:b/>
                <w:bCs/>
                <w:sz w:val="16"/>
                <w:szCs w:val="16"/>
              </w:rPr>
              <w:t> </w:t>
            </w:r>
          </w:p>
          <w:p w:rsidR="00D07455" w:rsidRDefault="00D07455">
            <w:pPr>
              <w:jc w:val="center"/>
              <w:rPr>
                <w:rFonts w:ascii="Arial" w:hAnsi="Arial" w:cs="Arial"/>
                <w:b/>
                <w:bCs/>
                <w:sz w:val="16"/>
                <w:szCs w:val="16"/>
              </w:rPr>
            </w:pPr>
            <w:r>
              <w:rPr>
                <w:rFonts w:ascii="Arial" w:hAnsi="Arial" w:cs="Arial"/>
                <w:b/>
                <w:bCs/>
                <w:sz w:val="16"/>
                <w:szCs w:val="16"/>
              </w:rPr>
              <w:t>Наименование</w:t>
            </w:r>
          </w:p>
        </w:tc>
        <w:tc>
          <w:tcPr>
            <w:tcW w:w="850" w:type="dxa"/>
            <w:tcBorders>
              <w:top w:val="nil"/>
              <w:left w:val="single" w:sz="4" w:space="0" w:color="auto"/>
              <w:bottom w:val="single" w:sz="8" w:space="0" w:color="auto"/>
              <w:right w:val="single" w:sz="4" w:space="0" w:color="auto"/>
            </w:tcBorders>
            <w:shd w:val="clear" w:color="auto" w:fill="auto"/>
            <w:vAlign w:val="center"/>
            <w:hideMark/>
          </w:tcPr>
          <w:p w:rsidR="00D07455" w:rsidRDefault="00D07455">
            <w:pPr>
              <w:jc w:val="center"/>
              <w:rPr>
                <w:rFonts w:ascii="Arial" w:hAnsi="Arial" w:cs="Arial"/>
                <w:b/>
                <w:bCs/>
                <w:sz w:val="16"/>
                <w:szCs w:val="16"/>
              </w:rPr>
            </w:pPr>
            <w:r>
              <w:rPr>
                <w:rFonts w:ascii="Arial" w:hAnsi="Arial" w:cs="Arial"/>
                <w:b/>
                <w:bCs/>
                <w:sz w:val="16"/>
                <w:szCs w:val="16"/>
              </w:rPr>
              <w:t>Код главного распорядителя</w:t>
            </w:r>
          </w:p>
        </w:tc>
        <w:tc>
          <w:tcPr>
            <w:tcW w:w="709" w:type="dxa"/>
            <w:tcBorders>
              <w:top w:val="single" w:sz="4" w:space="0" w:color="auto"/>
              <w:left w:val="nil"/>
              <w:bottom w:val="single" w:sz="8" w:space="0" w:color="auto"/>
              <w:right w:val="single" w:sz="4" w:space="0" w:color="auto"/>
            </w:tcBorders>
            <w:shd w:val="clear" w:color="auto" w:fill="auto"/>
            <w:vAlign w:val="center"/>
            <w:hideMark/>
          </w:tcPr>
          <w:p w:rsidR="00D07455" w:rsidRDefault="00D07455">
            <w:pPr>
              <w:jc w:val="center"/>
              <w:rPr>
                <w:rFonts w:ascii="Arial" w:hAnsi="Arial" w:cs="Arial"/>
                <w:b/>
                <w:bCs/>
                <w:sz w:val="16"/>
                <w:szCs w:val="16"/>
              </w:rPr>
            </w:pPr>
            <w:r>
              <w:rPr>
                <w:rFonts w:ascii="Arial" w:hAnsi="Arial" w:cs="Arial"/>
                <w:b/>
                <w:bCs/>
                <w:sz w:val="16"/>
                <w:szCs w:val="16"/>
              </w:rPr>
              <w:t>Раздел</w:t>
            </w:r>
          </w:p>
        </w:tc>
        <w:tc>
          <w:tcPr>
            <w:tcW w:w="709" w:type="dxa"/>
            <w:tcBorders>
              <w:top w:val="single" w:sz="4" w:space="0" w:color="auto"/>
              <w:left w:val="nil"/>
              <w:bottom w:val="single" w:sz="8" w:space="0" w:color="auto"/>
              <w:right w:val="nil"/>
            </w:tcBorders>
            <w:shd w:val="clear" w:color="auto" w:fill="auto"/>
            <w:vAlign w:val="bottom"/>
            <w:hideMark/>
          </w:tcPr>
          <w:p w:rsidR="00D07455" w:rsidRDefault="00D07455">
            <w:pPr>
              <w:jc w:val="center"/>
              <w:rPr>
                <w:rFonts w:ascii="Arial" w:hAnsi="Arial" w:cs="Arial"/>
                <w:b/>
                <w:bCs/>
                <w:sz w:val="16"/>
                <w:szCs w:val="16"/>
              </w:rPr>
            </w:pPr>
            <w:r>
              <w:rPr>
                <w:rFonts w:ascii="Arial" w:hAnsi="Arial" w:cs="Arial"/>
                <w:b/>
                <w:bCs/>
                <w:sz w:val="16"/>
                <w:szCs w:val="16"/>
              </w:rPr>
              <w:t>Подраздел</w:t>
            </w:r>
          </w:p>
        </w:tc>
        <w:tc>
          <w:tcPr>
            <w:tcW w:w="1133" w:type="dxa"/>
            <w:tcBorders>
              <w:top w:val="single" w:sz="4" w:space="0" w:color="auto"/>
              <w:left w:val="single" w:sz="4" w:space="0" w:color="auto"/>
              <w:bottom w:val="single" w:sz="8" w:space="0" w:color="auto"/>
              <w:right w:val="nil"/>
            </w:tcBorders>
            <w:shd w:val="clear" w:color="auto" w:fill="auto"/>
            <w:vAlign w:val="bottom"/>
            <w:hideMark/>
          </w:tcPr>
          <w:p w:rsidR="00D07455" w:rsidRDefault="00D07455">
            <w:pPr>
              <w:jc w:val="center"/>
              <w:rPr>
                <w:rFonts w:ascii="Arial" w:hAnsi="Arial" w:cs="Arial"/>
                <w:b/>
                <w:bCs/>
                <w:sz w:val="16"/>
                <w:szCs w:val="16"/>
              </w:rPr>
            </w:pPr>
            <w:r>
              <w:rPr>
                <w:rFonts w:ascii="Arial" w:hAnsi="Arial" w:cs="Arial"/>
                <w:b/>
                <w:bCs/>
                <w:sz w:val="16"/>
                <w:szCs w:val="16"/>
              </w:rPr>
              <w:t>Целевая статья</w:t>
            </w:r>
          </w:p>
        </w:tc>
        <w:tc>
          <w:tcPr>
            <w:tcW w:w="869"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D07455" w:rsidRDefault="00D07455">
            <w:pPr>
              <w:jc w:val="center"/>
              <w:rPr>
                <w:rFonts w:ascii="Arial" w:hAnsi="Arial" w:cs="Arial"/>
                <w:b/>
                <w:bCs/>
                <w:sz w:val="16"/>
                <w:szCs w:val="16"/>
              </w:rPr>
            </w:pPr>
            <w:r>
              <w:rPr>
                <w:rFonts w:ascii="Arial" w:hAnsi="Arial" w:cs="Arial"/>
                <w:b/>
                <w:bCs/>
                <w:sz w:val="16"/>
                <w:szCs w:val="16"/>
              </w:rPr>
              <w:t>Вид расхода</w:t>
            </w:r>
          </w:p>
        </w:tc>
        <w:tc>
          <w:tcPr>
            <w:tcW w:w="1259" w:type="dxa"/>
            <w:tcBorders>
              <w:top w:val="nil"/>
              <w:left w:val="single" w:sz="8" w:space="0" w:color="auto"/>
              <w:bottom w:val="single" w:sz="8" w:space="0" w:color="auto"/>
              <w:right w:val="single" w:sz="8" w:space="0" w:color="auto"/>
            </w:tcBorders>
            <w:shd w:val="clear" w:color="auto" w:fill="auto"/>
            <w:vAlign w:val="center"/>
            <w:hideMark/>
          </w:tcPr>
          <w:p w:rsidR="00D07455" w:rsidRDefault="00D07455">
            <w:pPr>
              <w:jc w:val="center"/>
              <w:rPr>
                <w:rFonts w:ascii="Arial" w:hAnsi="Arial" w:cs="Arial"/>
                <w:b/>
                <w:bCs/>
                <w:sz w:val="16"/>
                <w:szCs w:val="16"/>
              </w:rPr>
            </w:pPr>
            <w:r>
              <w:rPr>
                <w:rFonts w:ascii="Arial" w:hAnsi="Arial" w:cs="Arial"/>
                <w:b/>
                <w:bCs/>
                <w:sz w:val="16"/>
                <w:szCs w:val="16"/>
              </w:rPr>
              <w:t>Роспись               на 2022 год</w:t>
            </w:r>
          </w:p>
        </w:tc>
      </w:tr>
      <w:tr w:rsidR="00D07455" w:rsidTr="00D07455">
        <w:trPr>
          <w:trHeight w:val="285"/>
        </w:trPr>
        <w:tc>
          <w:tcPr>
            <w:tcW w:w="4551" w:type="dxa"/>
            <w:gridSpan w:val="8"/>
            <w:tcBorders>
              <w:top w:val="single" w:sz="8"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b/>
                <w:bCs/>
                <w:sz w:val="16"/>
                <w:szCs w:val="16"/>
              </w:rPr>
            </w:pPr>
            <w:r>
              <w:rPr>
                <w:rFonts w:ascii="Arial" w:hAnsi="Arial" w:cs="Arial"/>
                <w:b/>
                <w:bCs/>
                <w:sz w:val="16"/>
                <w:szCs w:val="16"/>
              </w:rPr>
              <w:t>Кубовское сельское поселение</w:t>
            </w:r>
          </w:p>
        </w:tc>
        <w:tc>
          <w:tcPr>
            <w:tcW w:w="850" w:type="dxa"/>
            <w:tcBorders>
              <w:top w:val="single" w:sz="8" w:space="0" w:color="auto"/>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b/>
                <w:bCs/>
                <w:sz w:val="16"/>
                <w:szCs w:val="16"/>
              </w:rPr>
            </w:pPr>
            <w:r>
              <w:rPr>
                <w:rFonts w:ascii="Arial" w:hAnsi="Arial" w:cs="Arial"/>
                <w:b/>
                <w:bCs/>
                <w:sz w:val="16"/>
                <w:szCs w:val="16"/>
              </w:rPr>
              <w:t>012</w:t>
            </w:r>
          </w:p>
        </w:tc>
        <w:tc>
          <w:tcPr>
            <w:tcW w:w="709" w:type="dxa"/>
            <w:tcBorders>
              <w:top w:val="single" w:sz="8" w:space="0" w:color="auto"/>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00</w:t>
            </w:r>
          </w:p>
        </w:tc>
        <w:tc>
          <w:tcPr>
            <w:tcW w:w="709" w:type="dxa"/>
            <w:tcBorders>
              <w:top w:val="single" w:sz="8" w:space="0" w:color="auto"/>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00</w:t>
            </w:r>
          </w:p>
        </w:tc>
        <w:tc>
          <w:tcPr>
            <w:tcW w:w="1133" w:type="dxa"/>
            <w:tcBorders>
              <w:top w:val="single" w:sz="8" w:space="0" w:color="auto"/>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 </w:t>
            </w:r>
          </w:p>
        </w:tc>
        <w:tc>
          <w:tcPr>
            <w:tcW w:w="869" w:type="dxa"/>
            <w:tcBorders>
              <w:top w:val="single" w:sz="8" w:space="0" w:color="auto"/>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 </w:t>
            </w:r>
          </w:p>
        </w:tc>
        <w:tc>
          <w:tcPr>
            <w:tcW w:w="1259" w:type="dxa"/>
            <w:tcBorders>
              <w:top w:val="single" w:sz="8" w:space="0" w:color="auto"/>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6 380 107,97</w:t>
            </w:r>
          </w:p>
        </w:tc>
      </w:tr>
      <w:tr w:rsidR="00D07455" w:rsidTr="00D07455">
        <w:trPr>
          <w:trHeight w:val="28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b/>
                <w:bCs/>
                <w:sz w:val="16"/>
                <w:szCs w:val="16"/>
              </w:rPr>
            </w:pPr>
            <w:r>
              <w:rPr>
                <w:rFonts w:ascii="Arial" w:hAnsi="Arial" w:cs="Arial"/>
                <w:b/>
                <w:bCs/>
                <w:sz w:val="16"/>
                <w:szCs w:val="16"/>
              </w:rPr>
              <w:t>ОБЩЕГОСУДАРСТВЕННЫЕ ВОПРОСЫ</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b/>
                <w:bCs/>
                <w:sz w:val="16"/>
                <w:szCs w:val="16"/>
              </w:rPr>
            </w:pPr>
            <w:r>
              <w:rPr>
                <w:rFonts w:ascii="Arial" w:hAnsi="Arial" w:cs="Arial"/>
                <w:b/>
                <w:bCs/>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 </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2 144 834,44</w:t>
            </w:r>
          </w:p>
        </w:tc>
      </w:tr>
      <w:tr w:rsidR="00D07455" w:rsidTr="00D07455">
        <w:trPr>
          <w:trHeight w:val="85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b/>
                <w:bCs/>
                <w:sz w:val="16"/>
                <w:szCs w:val="16"/>
              </w:rPr>
            </w:pPr>
            <w:r>
              <w:rPr>
                <w:rFonts w:ascii="Arial" w:hAnsi="Arial" w:cs="Arial"/>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b/>
                <w:bCs/>
                <w:sz w:val="16"/>
                <w:szCs w:val="16"/>
              </w:rPr>
            </w:pPr>
            <w:r>
              <w:rPr>
                <w:rFonts w:ascii="Arial" w:hAnsi="Arial" w:cs="Arial"/>
                <w:b/>
                <w:bCs/>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 </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1 741 834,44</w:t>
            </w:r>
          </w:p>
        </w:tc>
      </w:tr>
      <w:tr w:rsidR="00D07455" w:rsidTr="00D07455">
        <w:trPr>
          <w:trHeight w:val="64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sz w:val="16"/>
                <w:szCs w:val="16"/>
              </w:rPr>
            </w:pPr>
            <w:r>
              <w:rPr>
                <w:rFonts w:ascii="Arial" w:hAnsi="Arial" w:cs="Arial"/>
                <w:sz w:val="16"/>
                <w:szCs w:val="16"/>
              </w:rPr>
              <w:t>Мероприятия на обеспечение доступа органов местного самоуправления и муниципальных учреждений к сети Интернет</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sz w:val="16"/>
                <w:szCs w:val="16"/>
              </w:rPr>
            </w:pPr>
            <w:r>
              <w:rPr>
                <w:rFonts w:ascii="Arial" w:hAnsi="Arial" w:cs="Arial"/>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7000044530</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 </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32 400,00</w:t>
            </w:r>
          </w:p>
        </w:tc>
      </w:tr>
      <w:tr w:rsidR="00D07455" w:rsidTr="00D07455">
        <w:trPr>
          <w:trHeight w:val="64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sz w:val="16"/>
                <w:szCs w:val="16"/>
              </w:rPr>
            </w:pPr>
            <w:r>
              <w:rPr>
                <w:rFonts w:ascii="Arial" w:hAnsi="Arial" w:cs="Arial"/>
                <w:sz w:val="16"/>
                <w:szCs w:val="16"/>
              </w:rPr>
              <w:t>Мероприятия на обеспечение доступа органов местного самоуправления и муниципальных учреждений к сети Интернет (Прочая закупка товаров, работ и услуг)</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sz w:val="16"/>
                <w:szCs w:val="16"/>
              </w:rPr>
            </w:pPr>
            <w:r>
              <w:rPr>
                <w:rFonts w:ascii="Arial" w:hAnsi="Arial" w:cs="Arial"/>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7000044530</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244</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32 400,00</w:t>
            </w:r>
          </w:p>
        </w:tc>
      </w:tr>
      <w:tr w:rsidR="00D07455" w:rsidTr="00D07455">
        <w:trPr>
          <w:trHeight w:val="28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sz w:val="16"/>
                <w:szCs w:val="16"/>
              </w:rPr>
            </w:pPr>
            <w:r>
              <w:rPr>
                <w:rFonts w:ascii="Arial" w:hAnsi="Arial" w:cs="Arial"/>
                <w:sz w:val="16"/>
                <w:szCs w:val="16"/>
              </w:rPr>
              <w:t>Центральный аппарат</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sz w:val="16"/>
                <w:szCs w:val="16"/>
              </w:rPr>
            </w:pPr>
            <w:r>
              <w:rPr>
                <w:rFonts w:ascii="Arial" w:hAnsi="Arial" w:cs="Arial"/>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 </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769 994,44</w:t>
            </w:r>
          </w:p>
        </w:tc>
      </w:tr>
      <w:tr w:rsidR="00D07455" w:rsidTr="00D07455">
        <w:trPr>
          <w:trHeight w:val="43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sz w:val="16"/>
                <w:szCs w:val="16"/>
              </w:rPr>
            </w:pPr>
            <w:r>
              <w:rPr>
                <w:rFonts w:ascii="Arial" w:hAnsi="Arial" w:cs="Arial"/>
                <w:sz w:val="16"/>
                <w:szCs w:val="16"/>
              </w:rPr>
              <w:t>Центральный аппарат (Фонд оплаты труда государственных (муниципальных) органов)</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sz w:val="16"/>
                <w:szCs w:val="16"/>
              </w:rPr>
            </w:pPr>
            <w:r>
              <w:rPr>
                <w:rFonts w:ascii="Arial" w:hAnsi="Arial" w:cs="Arial"/>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121</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386 764,44</w:t>
            </w:r>
          </w:p>
        </w:tc>
      </w:tr>
      <w:tr w:rsidR="00D07455" w:rsidTr="00D07455">
        <w:trPr>
          <w:trHeight w:val="64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sz w:val="16"/>
                <w:szCs w:val="16"/>
              </w:rPr>
            </w:pPr>
            <w:r>
              <w:rPr>
                <w:rFonts w:ascii="Arial" w:hAnsi="Arial" w:cs="Arial"/>
                <w:sz w:val="16"/>
                <w:szCs w:val="16"/>
              </w:rPr>
              <w:t>Центральный аппарат (Иные выплаты персоналу государственных (муниципальных) органов, за исключением фонда оплаты труда)</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sz w:val="16"/>
                <w:szCs w:val="16"/>
              </w:rPr>
            </w:pPr>
            <w:r>
              <w:rPr>
                <w:rFonts w:ascii="Arial" w:hAnsi="Arial" w:cs="Arial"/>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122</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15 000,00</w:t>
            </w:r>
          </w:p>
        </w:tc>
      </w:tr>
      <w:tr w:rsidR="00D07455" w:rsidTr="00D07455">
        <w:trPr>
          <w:trHeight w:val="85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sz w:val="16"/>
                <w:szCs w:val="16"/>
              </w:rPr>
            </w:pPr>
            <w:r>
              <w:rPr>
                <w:rFonts w:ascii="Arial" w:hAnsi="Arial" w:cs="Arial"/>
                <w:sz w:val="16"/>
                <w:szCs w:val="16"/>
              </w:rPr>
              <w:lastRenderedPageBreak/>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sz w:val="16"/>
                <w:szCs w:val="16"/>
              </w:rPr>
            </w:pPr>
            <w:r>
              <w:rPr>
                <w:rFonts w:ascii="Arial" w:hAnsi="Arial" w:cs="Arial"/>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129</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105 700,00</w:t>
            </w:r>
          </w:p>
        </w:tc>
      </w:tr>
      <w:tr w:rsidR="00D07455" w:rsidTr="00D07455">
        <w:trPr>
          <w:trHeight w:val="43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sz w:val="16"/>
                <w:szCs w:val="16"/>
              </w:rPr>
            </w:pPr>
            <w:r>
              <w:rPr>
                <w:rFonts w:ascii="Arial" w:hAnsi="Arial" w:cs="Arial"/>
                <w:sz w:val="16"/>
                <w:szCs w:val="16"/>
              </w:rPr>
              <w:t>Центральный аппарат (Прочая закупка товаров, работ и услуг)</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sz w:val="16"/>
                <w:szCs w:val="16"/>
              </w:rPr>
            </w:pPr>
            <w:r>
              <w:rPr>
                <w:rFonts w:ascii="Arial" w:hAnsi="Arial" w:cs="Arial"/>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244</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98 530,00</w:t>
            </w:r>
          </w:p>
        </w:tc>
      </w:tr>
      <w:tr w:rsidR="00D07455" w:rsidTr="00D07455">
        <w:trPr>
          <w:trHeight w:val="43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sz w:val="16"/>
                <w:szCs w:val="16"/>
              </w:rPr>
            </w:pPr>
            <w:r>
              <w:rPr>
                <w:rFonts w:ascii="Arial" w:hAnsi="Arial" w:cs="Arial"/>
                <w:sz w:val="16"/>
                <w:szCs w:val="16"/>
              </w:rPr>
              <w:t>Центральный аппарат (Закупка энергетических ресурсов)</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sz w:val="16"/>
                <w:szCs w:val="16"/>
              </w:rPr>
            </w:pPr>
            <w:r>
              <w:rPr>
                <w:rFonts w:ascii="Arial" w:hAnsi="Arial" w:cs="Arial"/>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247</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150 000,00</w:t>
            </w:r>
          </w:p>
        </w:tc>
      </w:tr>
      <w:tr w:rsidR="00D07455" w:rsidTr="00D07455">
        <w:trPr>
          <w:trHeight w:val="43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sz w:val="16"/>
                <w:szCs w:val="16"/>
              </w:rPr>
            </w:pPr>
            <w:r>
              <w:rPr>
                <w:rFonts w:ascii="Arial" w:hAnsi="Arial" w:cs="Arial"/>
                <w:sz w:val="16"/>
                <w:szCs w:val="16"/>
              </w:rPr>
              <w:t>Центральный аппарат (Уплата налога на имущество организаций и земельного налога)</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sz w:val="16"/>
                <w:szCs w:val="16"/>
              </w:rPr>
            </w:pPr>
            <w:r>
              <w:rPr>
                <w:rFonts w:ascii="Arial" w:hAnsi="Arial" w:cs="Arial"/>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851</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10 000,00</w:t>
            </w:r>
          </w:p>
        </w:tc>
      </w:tr>
      <w:tr w:rsidR="00D07455" w:rsidTr="00D07455">
        <w:trPr>
          <w:trHeight w:val="28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sz w:val="16"/>
                <w:szCs w:val="16"/>
              </w:rPr>
            </w:pPr>
            <w:r>
              <w:rPr>
                <w:rFonts w:ascii="Arial" w:hAnsi="Arial" w:cs="Arial"/>
                <w:sz w:val="16"/>
                <w:szCs w:val="16"/>
              </w:rPr>
              <w:t>Центральный аппарат (Уплата прочих налогов, сборов)</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sz w:val="16"/>
                <w:szCs w:val="16"/>
              </w:rPr>
            </w:pPr>
            <w:r>
              <w:rPr>
                <w:rFonts w:ascii="Arial" w:hAnsi="Arial" w:cs="Arial"/>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852</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1 000,00</w:t>
            </w:r>
          </w:p>
        </w:tc>
      </w:tr>
      <w:tr w:rsidR="00D07455" w:rsidTr="00D07455">
        <w:trPr>
          <w:trHeight w:val="28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sz w:val="16"/>
                <w:szCs w:val="16"/>
              </w:rPr>
            </w:pPr>
            <w:r>
              <w:rPr>
                <w:rFonts w:ascii="Arial" w:hAnsi="Arial" w:cs="Arial"/>
                <w:sz w:val="16"/>
                <w:szCs w:val="16"/>
              </w:rPr>
              <w:t>Центральный аппарат (Уплата иных платежей)</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sz w:val="16"/>
                <w:szCs w:val="16"/>
              </w:rPr>
            </w:pPr>
            <w:r>
              <w:rPr>
                <w:rFonts w:ascii="Arial" w:hAnsi="Arial" w:cs="Arial"/>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853</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3 000,00</w:t>
            </w:r>
          </w:p>
        </w:tc>
      </w:tr>
      <w:tr w:rsidR="00D07455" w:rsidTr="00D07455">
        <w:trPr>
          <w:trHeight w:val="28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sz w:val="16"/>
                <w:szCs w:val="16"/>
              </w:rPr>
            </w:pPr>
            <w:r>
              <w:rPr>
                <w:rFonts w:ascii="Arial" w:hAnsi="Arial" w:cs="Arial"/>
                <w:sz w:val="16"/>
                <w:szCs w:val="16"/>
              </w:rPr>
              <w:t>Глава администрации сельского поселения</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sz w:val="16"/>
                <w:szCs w:val="16"/>
              </w:rPr>
            </w:pPr>
            <w:r>
              <w:rPr>
                <w:rFonts w:ascii="Arial" w:hAnsi="Arial" w:cs="Arial"/>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70С0012080</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 </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937 440,00</w:t>
            </w:r>
          </w:p>
        </w:tc>
      </w:tr>
      <w:tr w:rsidR="00D07455" w:rsidTr="00D07455">
        <w:trPr>
          <w:trHeight w:val="64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sz w:val="16"/>
                <w:szCs w:val="16"/>
              </w:rPr>
            </w:pPr>
            <w:r>
              <w:rPr>
                <w:rFonts w:ascii="Arial" w:hAnsi="Arial" w:cs="Arial"/>
                <w:sz w:val="16"/>
                <w:szCs w:val="16"/>
              </w:rPr>
              <w:t>Глава администрации сельского поселения (Фонд оплаты труда государственных (муниципальных) органов)</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sz w:val="16"/>
                <w:szCs w:val="16"/>
              </w:rPr>
            </w:pPr>
            <w:r>
              <w:rPr>
                <w:rFonts w:ascii="Arial" w:hAnsi="Arial" w:cs="Arial"/>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70С0012080</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121</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720 000,00</w:t>
            </w:r>
          </w:p>
        </w:tc>
      </w:tr>
      <w:tr w:rsidR="00D07455" w:rsidTr="00D07455">
        <w:trPr>
          <w:trHeight w:val="85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sz w:val="16"/>
                <w:szCs w:val="16"/>
              </w:rPr>
            </w:pPr>
            <w:r>
              <w:rPr>
                <w:rFonts w:ascii="Arial" w:hAnsi="Arial" w:cs="Arial"/>
                <w:sz w:val="16"/>
                <w:szCs w:val="16"/>
              </w:rPr>
              <w:t>Глава администрации сельского поселения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sz w:val="16"/>
                <w:szCs w:val="16"/>
              </w:rPr>
            </w:pPr>
            <w:r>
              <w:rPr>
                <w:rFonts w:ascii="Arial" w:hAnsi="Arial" w:cs="Arial"/>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70С0012080</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129</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217 440,00</w:t>
            </w:r>
          </w:p>
        </w:tc>
      </w:tr>
      <w:tr w:rsidR="00D07455" w:rsidTr="00D07455">
        <w:trPr>
          <w:trHeight w:val="127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sz w:val="16"/>
                <w:szCs w:val="16"/>
              </w:rPr>
            </w:pPr>
            <w:r>
              <w:rPr>
                <w:rFonts w:ascii="Arial" w:hAnsi="Arial"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sz w:val="16"/>
                <w:szCs w:val="16"/>
              </w:rPr>
            </w:pPr>
            <w:r>
              <w:rPr>
                <w:rFonts w:ascii="Arial" w:hAnsi="Arial" w:cs="Arial"/>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70С0042140</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 </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2 000,00</w:t>
            </w:r>
          </w:p>
        </w:tc>
      </w:tr>
      <w:tr w:rsidR="00D07455" w:rsidTr="00D07455">
        <w:trPr>
          <w:trHeight w:val="148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sz w:val="16"/>
                <w:szCs w:val="16"/>
              </w:rPr>
            </w:pPr>
            <w:r>
              <w:rPr>
                <w:rFonts w:ascii="Arial" w:hAnsi="Arial"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sz w:val="16"/>
                <w:szCs w:val="16"/>
              </w:rPr>
            </w:pPr>
            <w:r>
              <w:rPr>
                <w:rFonts w:ascii="Arial" w:hAnsi="Arial" w:cs="Arial"/>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70С0042140</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244</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2 000,00</w:t>
            </w:r>
          </w:p>
        </w:tc>
      </w:tr>
      <w:tr w:rsidR="00D07455" w:rsidTr="00D07455">
        <w:trPr>
          <w:trHeight w:val="28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b/>
                <w:bCs/>
                <w:sz w:val="16"/>
                <w:szCs w:val="16"/>
              </w:rPr>
            </w:pPr>
            <w:r>
              <w:rPr>
                <w:rFonts w:ascii="Arial" w:hAnsi="Arial" w:cs="Arial"/>
                <w:b/>
                <w:bCs/>
                <w:sz w:val="16"/>
                <w:szCs w:val="16"/>
              </w:rPr>
              <w:t>Резервные фонды</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b/>
                <w:bCs/>
                <w:sz w:val="16"/>
                <w:szCs w:val="16"/>
              </w:rPr>
            </w:pPr>
            <w:r>
              <w:rPr>
                <w:rFonts w:ascii="Arial" w:hAnsi="Arial" w:cs="Arial"/>
                <w:b/>
                <w:bCs/>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 </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2 000,00</w:t>
            </w:r>
          </w:p>
        </w:tc>
      </w:tr>
      <w:tr w:rsidR="00D07455" w:rsidTr="00D07455">
        <w:trPr>
          <w:trHeight w:val="28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sz w:val="16"/>
                <w:szCs w:val="16"/>
              </w:rPr>
            </w:pPr>
            <w:r>
              <w:rPr>
                <w:rFonts w:ascii="Arial" w:hAnsi="Arial" w:cs="Arial"/>
                <w:sz w:val="16"/>
                <w:szCs w:val="16"/>
              </w:rPr>
              <w:t>Резервные фонды местных администраций</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sz w:val="16"/>
                <w:szCs w:val="16"/>
              </w:rPr>
            </w:pPr>
            <w:r>
              <w:rPr>
                <w:rFonts w:ascii="Arial" w:hAnsi="Arial" w:cs="Arial"/>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7000070050</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 </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2 000,00</w:t>
            </w:r>
          </w:p>
        </w:tc>
      </w:tr>
      <w:tr w:rsidR="00D07455" w:rsidTr="00D07455">
        <w:trPr>
          <w:trHeight w:val="43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sz w:val="16"/>
                <w:szCs w:val="16"/>
              </w:rPr>
            </w:pPr>
            <w:r>
              <w:rPr>
                <w:rFonts w:ascii="Arial" w:hAnsi="Arial" w:cs="Arial"/>
                <w:sz w:val="16"/>
                <w:szCs w:val="16"/>
              </w:rPr>
              <w:t>Резервные фонды местных администраций (Резервные средства)</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sz w:val="16"/>
                <w:szCs w:val="16"/>
              </w:rPr>
            </w:pPr>
            <w:r>
              <w:rPr>
                <w:rFonts w:ascii="Arial" w:hAnsi="Arial" w:cs="Arial"/>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7000070050</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870</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2 000,00</w:t>
            </w:r>
          </w:p>
        </w:tc>
      </w:tr>
      <w:tr w:rsidR="00D07455" w:rsidTr="00D07455">
        <w:trPr>
          <w:trHeight w:val="28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b/>
                <w:bCs/>
                <w:sz w:val="16"/>
                <w:szCs w:val="16"/>
              </w:rPr>
            </w:pPr>
            <w:r>
              <w:rPr>
                <w:rFonts w:ascii="Arial" w:hAnsi="Arial" w:cs="Arial"/>
                <w:b/>
                <w:bCs/>
                <w:sz w:val="16"/>
                <w:szCs w:val="16"/>
              </w:rPr>
              <w:t>Другие общегосударственные вопросы</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b/>
                <w:bCs/>
                <w:sz w:val="16"/>
                <w:szCs w:val="16"/>
              </w:rPr>
            </w:pPr>
            <w:r>
              <w:rPr>
                <w:rFonts w:ascii="Arial" w:hAnsi="Arial" w:cs="Arial"/>
                <w:b/>
                <w:bCs/>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 </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401 000,00</w:t>
            </w:r>
          </w:p>
        </w:tc>
      </w:tr>
      <w:tr w:rsidR="00D07455" w:rsidTr="00D07455">
        <w:trPr>
          <w:trHeight w:val="43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sz w:val="16"/>
                <w:szCs w:val="16"/>
              </w:rPr>
            </w:pPr>
            <w:r>
              <w:rPr>
                <w:rFonts w:ascii="Arial" w:hAnsi="Arial" w:cs="Arial"/>
                <w:sz w:val="16"/>
                <w:szCs w:val="16"/>
              </w:rPr>
              <w:t>Реализация государственных функций, связанных с общегосударственным управлением</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sz w:val="16"/>
                <w:szCs w:val="16"/>
              </w:rPr>
            </w:pPr>
            <w:r>
              <w:rPr>
                <w:rFonts w:ascii="Arial" w:hAnsi="Arial" w:cs="Arial"/>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7000070920</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 </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401 000,00</w:t>
            </w:r>
          </w:p>
        </w:tc>
      </w:tr>
      <w:tr w:rsidR="00D07455" w:rsidTr="00D07455">
        <w:trPr>
          <w:trHeight w:val="64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sz w:val="16"/>
                <w:szCs w:val="16"/>
              </w:rPr>
            </w:pPr>
            <w:r>
              <w:rPr>
                <w:rFonts w:ascii="Arial" w:hAnsi="Arial" w:cs="Arial"/>
                <w:sz w:val="16"/>
                <w:szCs w:val="16"/>
              </w:rPr>
              <w:t>Реализация государственных функций, связанных с общегосударственным управлением (Прочая закупка товаров, работ и услуг)</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sz w:val="16"/>
                <w:szCs w:val="16"/>
              </w:rPr>
            </w:pPr>
            <w:r>
              <w:rPr>
                <w:rFonts w:ascii="Arial" w:hAnsi="Arial" w:cs="Arial"/>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7000070920</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244</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401 000,00</w:t>
            </w:r>
          </w:p>
        </w:tc>
      </w:tr>
      <w:tr w:rsidR="00D07455" w:rsidTr="00D07455">
        <w:trPr>
          <w:trHeight w:val="28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b/>
                <w:bCs/>
                <w:sz w:val="16"/>
                <w:szCs w:val="16"/>
              </w:rPr>
            </w:pPr>
            <w:r>
              <w:rPr>
                <w:rFonts w:ascii="Arial" w:hAnsi="Arial" w:cs="Arial"/>
                <w:b/>
                <w:bCs/>
                <w:sz w:val="16"/>
                <w:szCs w:val="16"/>
              </w:rPr>
              <w:t>НАЦИОНАЛЬНАЯ ОБОРОНА</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b/>
                <w:bCs/>
                <w:sz w:val="16"/>
                <w:szCs w:val="16"/>
              </w:rPr>
            </w:pPr>
            <w:r>
              <w:rPr>
                <w:rFonts w:ascii="Arial" w:hAnsi="Arial" w:cs="Arial"/>
                <w:b/>
                <w:bCs/>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02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 </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157 900,00</w:t>
            </w:r>
          </w:p>
        </w:tc>
      </w:tr>
      <w:tr w:rsidR="00D07455" w:rsidTr="00D07455">
        <w:trPr>
          <w:trHeight w:val="28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b/>
                <w:bCs/>
                <w:sz w:val="16"/>
                <w:szCs w:val="16"/>
              </w:rPr>
            </w:pPr>
            <w:r>
              <w:rPr>
                <w:rFonts w:ascii="Arial" w:hAnsi="Arial" w:cs="Arial"/>
                <w:b/>
                <w:bCs/>
                <w:sz w:val="16"/>
                <w:szCs w:val="16"/>
              </w:rPr>
              <w:t>Мобилизационная и вневойсковая подготовка</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b/>
                <w:bCs/>
                <w:sz w:val="16"/>
                <w:szCs w:val="16"/>
              </w:rPr>
            </w:pPr>
            <w:r>
              <w:rPr>
                <w:rFonts w:ascii="Arial" w:hAnsi="Arial" w:cs="Arial"/>
                <w:b/>
                <w:bCs/>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02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 </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157 900,00</w:t>
            </w:r>
          </w:p>
        </w:tc>
      </w:tr>
      <w:tr w:rsidR="00D07455" w:rsidTr="00D07455">
        <w:trPr>
          <w:trHeight w:val="64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sz w:val="16"/>
                <w:szCs w:val="16"/>
              </w:rPr>
            </w:pPr>
            <w:r>
              <w:rPr>
                <w:rFonts w:ascii="Arial" w:hAnsi="Arial" w:cs="Arial"/>
                <w:sz w:val="16"/>
                <w:szCs w:val="16"/>
              </w:rPr>
              <w:t>Субвенции на осуществление первичного воинского учета на территориях, где отсутствуют военные комиссариаты</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sz w:val="16"/>
                <w:szCs w:val="16"/>
              </w:rPr>
            </w:pPr>
            <w:r>
              <w:rPr>
                <w:rFonts w:ascii="Arial" w:hAnsi="Arial" w:cs="Arial"/>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 </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157 900,00</w:t>
            </w:r>
          </w:p>
        </w:tc>
      </w:tr>
      <w:tr w:rsidR="00D07455" w:rsidTr="00D07455">
        <w:trPr>
          <w:trHeight w:val="85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sz w:val="16"/>
                <w:szCs w:val="16"/>
              </w:rPr>
            </w:pPr>
            <w:r>
              <w:rPr>
                <w:rFonts w:ascii="Arial" w:hAnsi="Arial"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sz w:val="16"/>
                <w:szCs w:val="16"/>
              </w:rPr>
            </w:pPr>
            <w:r>
              <w:rPr>
                <w:rFonts w:ascii="Arial" w:hAnsi="Arial" w:cs="Arial"/>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121</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120 010,00</w:t>
            </w:r>
          </w:p>
        </w:tc>
      </w:tr>
      <w:tr w:rsidR="00D07455" w:rsidTr="00D07455">
        <w:trPr>
          <w:trHeight w:val="127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sz w:val="16"/>
                <w:szCs w:val="16"/>
              </w:rPr>
            </w:pPr>
            <w:r>
              <w:rPr>
                <w:rFonts w:ascii="Arial" w:hAnsi="Arial"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sz w:val="16"/>
                <w:szCs w:val="16"/>
              </w:rPr>
            </w:pPr>
            <w:r>
              <w:rPr>
                <w:rFonts w:ascii="Arial" w:hAnsi="Arial" w:cs="Arial"/>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129</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36 243,00</w:t>
            </w:r>
          </w:p>
        </w:tc>
      </w:tr>
      <w:tr w:rsidR="00D07455" w:rsidTr="00D07455">
        <w:trPr>
          <w:trHeight w:val="64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sz w:val="16"/>
                <w:szCs w:val="16"/>
              </w:rPr>
            </w:pPr>
            <w:r>
              <w:rPr>
                <w:rFonts w:ascii="Arial" w:hAnsi="Arial" w:cs="Arial"/>
                <w:sz w:val="16"/>
                <w:szCs w:val="16"/>
              </w:rPr>
              <w:t>Субвенции на осуществление первичного воинского учета на территориях, где отсутствуют военные комиссариаты (Прочая закупка товаров, работ и услуг)</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sz w:val="16"/>
                <w:szCs w:val="16"/>
              </w:rPr>
            </w:pPr>
            <w:r>
              <w:rPr>
                <w:rFonts w:ascii="Arial" w:hAnsi="Arial" w:cs="Arial"/>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244</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1 647,00</w:t>
            </w:r>
          </w:p>
        </w:tc>
      </w:tr>
      <w:tr w:rsidR="00D07455" w:rsidTr="00D07455">
        <w:trPr>
          <w:trHeight w:val="43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b/>
                <w:bCs/>
                <w:sz w:val="16"/>
                <w:szCs w:val="16"/>
              </w:rPr>
            </w:pPr>
            <w:r>
              <w:rPr>
                <w:rFonts w:ascii="Arial" w:hAnsi="Arial" w:cs="Arial"/>
                <w:b/>
                <w:bCs/>
                <w:sz w:val="16"/>
                <w:szCs w:val="16"/>
              </w:rPr>
              <w:t>НАЦИОНАЛЬНАЯ БЕЗОПАСНОСТЬ И ПРАВООХРАНИТЕЛЬНАЯ ДЕЯТЕЛЬНОСТЬ</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b/>
                <w:bCs/>
                <w:sz w:val="16"/>
                <w:szCs w:val="16"/>
              </w:rPr>
            </w:pPr>
            <w:r>
              <w:rPr>
                <w:rFonts w:ascii="Arial" w:hAnsi="Arial" w:cs="Arial"/>
                <w:b/>
                <w:bCs/>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03</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 </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60 000,00</w:t>
            </w:r>
          </w:p>
        </w:tc>
      </w:tr>
      <w:tr w:rsidR="00D07455" w:rsidTr="00D07455">
        <w:trPr>
          <w:trHeight w:val="43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b/>
                <w:bCs/>
                <w:sz w:val="16"/>
                <w:szCs w:val="16"/>
              </w:rPr>
            </w:pPr>
            <w:r>
              <w:rPr>
                <w:rFonts w:ascii="Arial" w:hAnsi="Arial" w:cs="Arial"/>
                <w:b/>
                <w:bCs/>
                <w:sz w:val="16"/>
                <w:szCs w:val="16"/>
              </w:rPr>
              <w:t>Другие вопросы в области национальной безопасности и правоохранительной деятельности</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b/>
                <w:bCs/>
                <w:sz w:val="16"/>
                <w:szCs w:val="16"/>
              </w:rPr>
            </w:pPr>
            <w:r>
              <w:rPr>
                <w:rFonts w:ascii="Arial" w:hAnsi="Arial" w:cs="Arial"/>
                <w:b/>
                <w:bCs/>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03</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14</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 </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60 000,00</w:t>
            </w:r>
          </w:p>
        </w:tc>
      </w:tr>
      <w:tr w:rsidR="00D07455" w:rsidTr="00D07455">
        <w:trPr>
          <w:trHeight w:val="43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sz w:val="16"/>
                <w:szCs w:val="16"/>
              </w:rPr>
            </w:pPr>
            <w:r>
              <w:rPr>
                <w:rFonts w:ascii="Arial" w:hAnsi="Arial" w:cs="Arial"/>
                <w:sz w:val="16"/>
                <w:szCs w:val="16"/>
              </w:rPr>
              <w:t xml:space="preserve">Обеспечение национальной безопасности и правоохранительной деятельности  </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sz w:val="16"/>
                <w:szCs w:val="16"/>
              </w:rPr>
            </w:pPr>
            <w:r>
              <w:rPr>
                <w:rFonts w:ascii="Arial" w:hAnsi="Arial" w:cs="Arial"/>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03</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14</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7000072470</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 </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60 000,00</w:t>
            </w:r>
          </w:p>
        </w:tc>
      </w:tr>
      <w:tr w:rsidR="00D07455" w:rsidTr="00D07455">
        <w:trPr>
          <w:trHeight w:val="64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sz w:val="16"/>
                <w:szCs w:val="16"/>
              </w:rPr>
            </w:pPr>
            <w:r>
              <w:rPr>
                <w:rFonts w:ascii="Arial" w:hAnsi="Arial" w:cs="Arial"/>
                <w:sz w:val="16"/>
                <w:szCs w:val="16"/>
              </w:rPr>
              <w:lastRenderedPageBreak/>
              <w:t>Обеспечение национальной безопасности и правоохранительной деятельности   (Прочая закупка товаров, работ и услуг)</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sz w:val="16"/>
                <w:szCs w:val="16"/>
              </w:rPr>
            </w:pPr>
            <w:r>
              <w:rPr>
                <w:rFonts w:ascii="Arial" w:hAnsi="Arial" w:cs="Arial"/>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03</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14</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7000072470</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244</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60 000,00</w:t>
            </w:r>
          </w:p>
        </w:tc>
      </w:tr>
      <w:tr w:rsidR="00D07455" w:rsidTr="00D07455">
        <w:trPr>
          <w:trHeight w:val="28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b/>
                <w:bCs/>
                <w:sz w:val="16"/>
                <w:szCs w:val="16"/>
              </w:rPr>
            </w:pPr>
            <w:r>
              <w:rPr>
                <w:rFonts w:ascii="Arial" w:hAnsi="Arial" w:cs="Arial"/>
                <w:b/>
                <w:bCs/>
                <w:sz w:val="16"/>
                <w:szCs w:val="16"/>
              </w:rPr>
              <w:t>НАЦИОНАЛЬНАЯ ЭКОНОМИКА</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b/>
                <w:bCs/>
                <w:sz w:val="16"/>
                <w:szCs w:val="16"/>
              </w:rPr>
            </w:pPr>
            <w:r>
              <w:rPr>
                <w:rFonts w:ascii="Arial" w:hAnsi="Arial" w:cs="Arial"/>
                <w:b/>
                <w:bCs/>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04</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 </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2 278 780,00</w:t>
            </w:r>
          </w:p>
        </w:tc>
      </w:tr>
      <w:tr w:rsidR="00D07455" w:rsidTr="00D07455">
        <w:trPr>
          <w:trHeight w:val="28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b/>
                <w:bCs/>
                <w:sz w:val="16"/>
                <w:szCs w:val="16"/>
              </w:rPr>
            </w:pPr>
            <w:r>
              <w:rPr>
                <w:rFonts w:ascii="Arial" w:hAnsi="Arial" w:cs="Arial"/>
                <w:b/>
                <w:bCs/>
                <w:sz w:val="16"/>
                <w:szCs w:val="16"/>
              </w:rPr>
              <w:t>Транспорт</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b/>
                <w:bCs/>
                <w:sz w:val="16"/>
                <w:szCs w:val="16"/>
              </w:rPr>
            </w:pPr>
            <w:r>
              <w:rPr>
                <w:rFonts w:ascii="Arial" w:hAnsi="Arial" w:cs="Arial"/>
                <w:b/>
                <w:bCs/>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04</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08</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 </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382 430,00</w:t>
            </w:r>
          </w:p>
        </w:tc>
      </w:tr>
      <w:tr w:rsidR="00D07455" w:rsidTr="00D07455">
        <w:trPr>
          <w:trHeight w:val="43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sz w:val="16"/>
                <w:szCs w:val="16"/>
              </w:rPr>
            </w:pPr>
            <w:r>
              <w:rPr>
                <w:rFonts w:ascii="Arial" w:hAnsi="Arial" w:cs="Arial"/>
                <w:sz w:val="16"/>
                <w:szCs w:val="16"/>
              </w:rPr>
              <w:t>Отдельные мероприятия в области морского и речного транспорта</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sz w:val="16"/>
                <w:szCs w:val="16"/>
              </w:rPr>
            </w:pPr>
            <w:r>
              <w:rPr>
                <w:rFonts w:ascii="Arial" w:hAnsi="Arial" w:cs="Arial"/>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04</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08</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7000073050</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 </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382 430,00</w:t>
            </w:r>
          </w:p>
        </w:tc>
      </w:tr>
      <w:tr w:rsidR="00D07455" w:rsidTr="00D07455">
        <w:trPr>
          <w:trHeight w:val="43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sz w:val="16"/>
                <w:szCs w:val="16"/>
              </w:rPr>
            </w:pPr>
            <w:r>
              <w:rPr>
                <w:rFonts w:ascii="Arial" w:hAnsi="Arial" w:cs="Arial"/>
                <w:sz w:val="16"/>
                <w:szCs w:val="16"/>
              </w:rPr>
              <w:t>Отдельные мероприятия в области морского и речного транспорта (Прочая закупка товаров, работ и услуг)</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sz w:val="16"/>
                <w:szCs w:val="16"/>
              </w:rPr>
            </w:pPr>
            <w:r>
              <w:rPr>
                <w:rFonts w:ascii="Arial" w:hAnsi="Arial" w:cs="Arial"/>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04</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08</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7000073050</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244</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382 430,00</w:t>
            </w:r>
          </w:p>
        </w:tc>
      </w:tr>
      <w:tr w:rsidR="00D07455" w:rsidTr="00D07455">
        <w:trPr>
          <w:trHeight w:val="28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b/>
                <w:bCs/>
                <w:sz w:val="16"/>
                <w:szCs w:val="16"/>
              </w:rPr>
            </w:pPr>
            <w:r>
              <w:rPr>
                <w:rFonts w:ascii="Arial" w:hAnsi="Arial" w:cs="Arial"/>
                <w:b/>
                <w:bCs/>
                <w:sz w:val="16"/>
                <w:szCs w:val="16"/>
              </w:rPr>
              <w:t>Дорожное хозяйство (дорожные фонды)</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b/>
                <w:bCs/>
                <w:sz w:val="16"/>
                <w:szCs w:val="16"/>
              </w:rPr>
            </w:pPr>
            <w:r>
              <w:rPr>
                <w:rFonts w:ascii="Arial" w:hAnsi="Arial" w:cs="Arial"/>
                <w:b/>
                <w:bCs/>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04</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 </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1 896 350,00</w:t>
            </w:r>
          </w:p>
        </w:tc>
      </w:tr>
      <w:tr w:rsidR="00D07455" w:rsidTr="00D07455">
        <w:trPr>
          <w:trHeight w:val="28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sz w:val="16"/>
                <w:szCs w:val="16"/>
              </w:rPr>
            </w:pPr>
            <w:r>
              <w:rPr>
                <w:rFonts w:ascii="Arial" w:hAnsi="Arial" w:cs="Arial"/>
                <w:sz w:val="16"/>
                <w:szCs w:val="16"/>
              </w:rPr>
              <w:t>Содержание автомобильных дорог</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sz w:val="16"/>
                <w:szCs w:val="16"/>
              </w:rPr>
            </w:pPr>
            <w:r>
              <w:rPr>
                <w:rFonts w:ascii="Arial" w:hAnsi="Arial" w:cs="Arial"/>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04</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 </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1 896 350,00</w:t>
            </w:r>
          </w:p>
        </w:tc>
      </w:tr>
      <w:tr w:rsidR="00D07455" w:rsidTr="00D07455">
        <w:trPr>
          <w:trHeight w:val="43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sz w:val="16"/>
                <w:szCs w:val="16"/>
              </w:rPr>
            </w:pPr>
            <w:r>
              <w:rPr>
                <w:rFonts w:ascii="Arial" w:hAnsi="Arial" w:cs="Arial"/>
                <w:sz w:val="16"/>
                <w:szCs w:val="16"/>
              </w:rPr>
              <w:t>Содержание автомобильных дорог (Прочая закупка товаров, работ и услуг)</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sz w:val="16"/>
                <w:szCs w:val="16"/>
              </w:rPr>
            </w:pPr>
            <w:r>
              <w:rPr>
                <w:rFonts w:ascii="Arial" w:hAnsi="Arial" w:cs="Arial"/>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04</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244</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1 316 350,00</w:t>
            </w:r>
          </w:p>
        </w:tc>
      </w:tr>
      <w:tr w:rsidR="00D07455" w:rsidTr="00D07455">
        <w:trPr>
          <w:trHeight w:val="43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sz w:val="16"/>
                <w:szCs w:val="16"/>
              </w:rPr>
            </w:pPr>
            <w:r>
              <w:rPr>
                <w:rFonts w:ascii="Arial" w:hAnsi="Arial" w:cs="Arial"/>
                <w:sz w:val="16"/>
                <w:szCs w:val="16"/>
              </w:rPr>
              <w:t>Содержание автомобильных дорог (Закупка энергетических ресурсов)</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sz w:val="16"/>
                <w:szCs w:val="16"/>
              </w:rPr>
            </w:pPr>
            <w:r>
              <w:rPr>
                <w:rFonts w:ascii="Arial" w:hAnsi="Arial" w:cs="Arial"/>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04</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247</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580 000,00</w:t>
            </w:r>
          </w:p>
        </w:tc>
      </w:tr>
      <w:tr w:rsidR="00D07455" w:rsidTr="00D07455">
        <w:trPr>
          <w:trHeight w:val="28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b/>
                <w:bCs/>
                <w:sz w:val="16"/>
                <w:szCs w:val="16"/>
              </w:rPr>
            </w:pPr>
            <w:r>
              <w:rPr>
                <w:rFonts w:ascii="Arial" w:hAnsi="Arial" w:cs="Arial"/>
                <w:b/>
                <w:bCs/>
                <w:sz w:val="16"/>
                <w:szCs w:val="16"/>
              </w:rPr>
              <w:t>ЖИЛИЩНО-КОММУНАЛЬНОЕ ХОЗЯЙСТВО</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b/>
                <w:bCs/>
                <w:sz w:val="16"/>
                <w:szCs w:val="16"/>
              </w:rPr>
            </w:pPr>
            <w:r>
              <w:rPr>
                <w:rFonts w:ascii="Arial" w:hAnsi="Arial" w:cs="Arial"/>
                <w:b/>
                <w:bCs/>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05</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 </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211 132,00</w:t>
            </w:r>
          </w:p>
        </w:tc>
      </w:tr>
      <w:tr w:rsidR="00D07455" w:rsidTr="00D07455">
        <w:trPr>
          <w:trHeight w:val="28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b/>
                <w:bCs/>
                <w:sz w:val="16"/>
                <w:szCs w:val="16"/>
              </w:rPr>
            </w:pPr>
            <w:r>
              <w:rPr>
                <w:rFonts w:ascii="Arial" w:hAnsi="Arial" w:cs="Arial"/>
                <w:b/>
                <w:bCs/>
                <w:sz w:val="16"/>
                <w:szCs w:val="16"/>
              </w:rPr>
              <w:t>Коммунальное хозяйство</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b/>
                <w:bCs/>
                <w:sz w:val="16"/>
                <w:szCs w:val="16"/>
              </w:rPr>
            </w:pPr>
            <w:r>
              <w:rPr>
                <w:rFonts w:ascii="Arial" w:hAnsi="Arial" w:cs="Arial"/>
                <w:b/>
                <w:bCs/>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05</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 </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147 986,00</w:t>
            </w:r>
          </w:p>
        </w:tc>
      </w:tr>
      <w:tr w:rsidR="00D07455" w:rsidTr="00D07455">
        <w:trPr>
          <w:trHeight w:val="28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sz w:val="16"/>
                <w:szCs w:val="16"/>
              </w:rPr>
            </w:pPr>
            <w:r>
              <w:rPr>
                <w:rFonts w:ascii="Arial" w:hAnsi="Arial" w:cs="Arial"/>
                <w:sz w:val="16"/>
                <w:szCs w:val="16"/>
              </w:rPr>
              <w:t>Мероприятия по благоустройству</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sz w:val="16"/>
                <w:szCs w:val="16"/>
              </w:rPr>
            </w:pPr>
            <w:r>
              <w:rPr>
                <w:rFonts w:ascii="Arial" w:hAnsi="Arial" w:cs="Arial"/>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05</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 </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147 986,00</w:t>
            </w:r>
          </w:p>
        </w:tc>
      </w:tr>
      <w:tr w:rsidR="00D07455" w:rsidTr="00D07455">
        <w:trPr>
          <w:trHeight w:val="43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sz w:val="16"/>
                <w:szCs w:val="16"/>
              </w:rPr>
            </w:pPr>
            <w:r>
              <w:rPr>
                <w:rFonts w:ascii="Arial" w:hAnsi="Arial" w:cs="Arial"/>
                <w:sz w:val="16"/>
                <w:szCs w:val="16"/>
              </w:rPr>
              <w:t>Мероприятия по благоустройству (Прочая закупка товаров, работ и услуг)</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sz w:val="16"/>
                <w:szCs w:val="16"/>
              </w:rPr>
            </w:pPr>
            <w:r>
              <w:rPr>
                <w:rFonts w:ascii="Arial" w:hAnsi="Arial" w:cs="Arial"/>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05</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244</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147 986,00</w:t>
            </w:r>
          </w:p>
        </w:tc>
      </w:tr>
      <w:tr w:rsidR="00D07455" w:rsidTr="00D07455">
        <w:trPr>
          <w:trHeight w:val="28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b/>
                <w:bCs/>
                <w:sz w:val="16"/>
                <w:szCs w:val="16"/>
              </w:rPr>
            </w:pPr>
            <w:r>
              <w:rPr>
                <w:rFonts w:ascii="Arial" w:hAnsi="Arial" w:cs="Arial"/>
                <w:b/>
                <w:bCs/>
                <w:sz w:val="16"/>
                <w:szCs w:val="16"/>
              </w:rPr>
              <w:t>Благоустройство</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b/>
                <w:bCs/>
                <w:sz w:val="16"/>
                <w:szCs w:val="16"/>
              </w:rPr>
            </w:pPr>
            <w:r>
              <w:rPr>
                <w:rFonts w:ascii="Arial" w:hAnsi="Arial" w:cs="Arial"/>
                <w:b/>
                <w:bCs/>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05</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 </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63 146,00</w:t>
            </w:r>
          </w:p>
        </w:tc>
      </w:tr>
      <w:tr w:rsidR="00D07455" w:rsidTr="00D07455">
        <w:trPr>
          <w:trHeight w:val="64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sz w:val="16"/>
                <w:szCs w:val="16"/>
              </w:rPr>
            </w:pPr>
            <w:r>
              <w:rPr>
                <w:rFonts w:ascii="Arial" w:hAnsi="Arial" w:cs="Arial"/>
                <w:sz w:val="16"/>
                <w:szCs w:val="16"/>
              </w:rPr>
              <w:t>Мероприятия по организации и содержанию мест захоронения (Прочая закупка товаров, работ и услуг для муниципальных нужд)</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sz w:val="16"/>
                <w:szCs w:val="16"/>
              </w:rPr>
            </w:pPr>
            <w:r>
              <w:rPr>
                <w:rFonts w:ascii="Arial" w:hAnsi="Arial" w:cs="Arial"/>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05</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7000076040</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 </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26 710,00</w:t>
            </w:r>
          </w:p>
        </w:tc>
      </w:tr>
      <w:tr w:rsidR="00D07455" w:rsidTr="00D07455">
        <w:trPr>
          <w:trHeight w:val="85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sz w:val="16"/>
                <w:szCs w:val="16"/>
              </w:rPr>
            </w:pPr>
            <w:r>
              <w:rPr>
                <w:rFonts w:ascii="Arial" w:hAnsi="Arial" w:cs="Arial"/>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sz w:val="16"/>
                <w:szCs w:val="16"/>
              </w:rPr>
            </w:pPr>
            <w:r>
              <w:rPr>
                <w:rFonts w:ascii="Arial" w:hAnsi="Arial" w:cs="Arial"/>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05</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7000076040</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244</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26 710,00</w:t>
            </w:r>
          </w:p>
        </w:tc>
      </w:tr>
      <w:tr w:rsidR="00D07455" w:rsidTr="00D07455">
        <w:trPr>
          <w:trHeight w:val="28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sz w:val="16"/>
                <w:szCs w:val="16"/>
              </w:rPr>
            </w:pPr>
            <w:r>
              <w:rPr>
                <w:rFonts w:ascii="Arial" w:hAnsi="Arial" w:cs="Arial"/>
                <w:sz w:val="16"/>
                <w:szCs w:val="16"/>
              </w:rPr>
              <w:t>Мероприятия по благоустройству</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sz w:val="16"/>
                <w:szCs w:val="16"/>
              </w:rPr>
            </w:pPr>
            <w:r>
              <w:rPr>
                <w:rFonts w:ascii="Arial" w:hAnsi="Arial" w:cs="Arial"/>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05</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 </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36 436,00</w:t>
            </w:r>
          </w:p>
        </w:tc>
      </w:tr>
      <w:tr w:rsidR="00D07455" w:rsidTr="00D07455">
        <w:trPr>
          <w:trHeight w:val="43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sz w:val="16"/>
                <w:szCs w:val="16"/>
              </w:rPr>
            </w:pPr>
            <w:r>
              <w:rPr>
                <w:rFonts w:ascii="Arial" w:hAnsi="Arial" w:cs="Arial"/>
                <w:sz w:val="16"/>
                <w:szCs w:val="16"/>
              </w:rPr>
              <w:t>Мероприятия по благоустройству (Прочая закупка товаров, работ и услуг)</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sz w:val="16"/>
                <w:szCs w:val="16"/>
              </w:rPr>
            </w:pPr>
            <w:r>
              <w:rPr>
                <w:rFonts w:ascii="Arial" w:hAnsi="Arial" w:cs="Arial"/>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05</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244</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26 436,00</w:t>
            </w:r>
          </w:p>
        </w:tc>
      </w:tr>
      <w:tr w:rsidR="00D07455" w:rsidTr="00D07455">
        <w:trPr>
          <w:trHeight w:val="43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sz w:val="16"/>
                <w:szCs w:val="16"/>
              </w:rPr>
            </w:pPr>
            <w:r>
              <w:rPr>
                <w:rFonts w:ascii="Arial" w:hAnsi="Arial" w:cs="Arial"/>
                <w:sz w:val="16"/>
                <w:szCs w:val="16"/>
              </w:rPr>
              <w:t>Мероприятия по благоустройству (Уплата прочих налогов, сборов)</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sz w:val="16"/>
                <w:szCs w:val="16"/>
              </w:rPr>
            </w:pPr>
            <w:r>
              <w:rPr>
                <w:rFonts w:ascii="Arial" w:hAnsi="Arial" w:cs="Arial"/>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05</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852</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10 000,00</w:t>
            </w:r>
          </w:p>
        </w:tc>
      </w:tr>
      <w:tr w:rsidR="00D07455" w:rsidTr="00D07455">
        <w:trPr>
          <w:trHeight w:val="28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b/>
                <w:bCs/>
                <w:sz w:val="16"/>
                <w:szCs w:val="16"/>
              </w:rPr>
            </w:pPr>
            <w:r>
              <w:rPr>
                <w:rFonts w:ascii="Arial" w:hAnsi="Arial" w:cs="Arial"/>
                <w:b/>
                <w:bCs/>
                <w:sz w:val="16"/>
                <w:szCs w:val="16"/>
              </w:rPr>
              <w:t>КУЛЬТУРА, КИНЕМАТОГРАФИЯ</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b/>
                <w:bCs/>
                <w:sz w:val="16"/>
                <w:szCs w:val="16"/>
              </w:rPr>
            </w:pPr>
            <w:r>
              <w:rPr>
                <w:rFonts w:ascii="Arial" w:hAnsi="Arial" w:cs="Arial"/>
                <w:b/>
                <w:bCs/>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08</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 </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1 424 391,53</w:t>
            </w:r>
          </w:p>
        </w:tc>
      </w:tr>
      <w:tr w:rsidR="00D07455" w:rsidTr="00D07455">
        <w:trPr>
          <w:trHeight w:val="28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b/>
                <w:bCs/>
                <w:sz w:val="16"/>
                <w:szCs w:val="16"/>
              </w:rPr>
            </w:pPr>
            <w:r>
              <w:rPr>
                <w:rFonts w:ascii="Arial" w:hAnsi="Arial" w:cs="Arial"/>
                <w:b/>
                <w:bCs/>
                <w:sz w:val="16"/>
                <w:szCs w:val="16"/>
              </w:rPr>
              <w:t>Культура</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b/>
                <w:bCs/>
                <w:sz w:val="16"/>
                <w:szCs w:val="16"/>
              </w:rPr>
            </w:pPr>
            <w:r>
              <w:rPr>
                <w:rFonts w:ascii="Arial" w:hAnsi="Arial" w:cs="Arial"/>
                <w:b/>
                <w:bCs/>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08</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 </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1 424 391,53</w:t>
            </w:r>
          </w:p>
        </w:tc>
      </w:tr>
      <w:tr w:rsidR="00D07455" w:rsidTr="00D07455">
        <w:trPr>
          <w:trHeight w:val="43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sz w:val="16"/>
                <w:szCs w:val="16"/>
              </w:rPr>
            </w:pPr>
            <w:r>
              <w:rPr>
                <w:rFonts w:ascii="Arial" w:hAnsi="Arial" w:cs="Arial"/>
                <w:sz w:val="16"/>
                <w:szCs w:val="16"/>
              </w:rPr>
              <w:t>Дворцы и дома культуры, другие учреждения культуры (архив)</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sz w:val="16"/>
                <w:szCs w:val="16"/>
              </w:rPr>
            </w:pPr>
            <w:r>
              <w:rPr>
                <w:rFonts w:ascii="Arial" w:hAnsi="Arial" w:cs="Arial"/>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08</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 </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1 336 981,53</w:t>
            </w:r>
          </w:p>
        </w:tc>
      </w:tr>
      <w:tr w:rsidR="00D07455" w:rsidTr="00D07455">
        <w:trPr>
          <w:trHeight w:val="43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sz w:val="16"/>
                <w:szCs w:val="16"/>
              </w:rPr>
            </w:pPr>
            <w:r>
              <w:rPr>
                <w:rFonts w:ascii="Arial" w:hAnsi="Arial" w:cs="Arial"/>
                <w:sz w:val="16"/>
                <w:szCs w:val="16"/>
              </w:rPr>
              <w:t>Дворцы и дома культуры, другие учреждения культуры (архив) (Фонд оплаты труда учреждений)</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sz w:val="16"/>
                <w:szCs w:val="16"/>
              </w:rPr>
            </w:pPr>
            <w:r>
              <w:rPr>
                <w:rFonts w:ascii="Arial" w:hAnsi="Arial" w:cs="Arial"/>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08</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111</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730 000,00</w:t>
            </w:r>
          </w:p>
        </w:tc>
      </w:tr>
      <w:tr w:rsidR="00D07455" w:rsidTr="00D07455">
        <w:trPr>
          <w:trHeight w:val="85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sz w:val="16"/>
                <w:szCs w:val="16"/>
              </w:rPr>
            </w:pPr>
            <w:r>
              <w:rPr>
                <w:rFonts w:ascii="Arial" w:hAnsi="Arial"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sz w:val="16"/>
                <w:szCs w:val="16"/>
              </w:rPr>
            </w:pPr>
            <w:r>
              <w:rPr>
                <w:rFonts w:ascii="Arial" w:hAnsi="Arial" w:cs="Arial"/>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08</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119</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178 152,16</w:t>
            </w:r>
          </w:p>
        </w:tc>
      </w:tr>
      <w:tr w:rsidR="00D07455" w:rsidTr="00D07455">
        <w:trPr>
          <w:trHeight w:val="43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sz w:val="16"/>
                <w:szCs w:val="16"/>
              </w:rPr>
            </w:pPr>
            <w:r>
              <w:rPr>
                <w:rFonts w:ascii="Arial" w:hAnsi="Arial" w:cs="Arial"/>
                <w:sz w:val="16"/>
                <w:szCs w:val="16"/>
              </w:rPr>
              <w:t>Дворцы и дома культуры, другие учреждения культуры (архив) (Прочая закупка товаров, работ и услуг)</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sz w:val="16"/>
                <w:szCs w:val="16"/>
              </w:rPr>
            </w:pPr>
            <w:r>
              <w:rPr>
                <w:rFonts w:ascii="Arial" w:hAnsi="Arial" w:cs="Arial"/>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08</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244</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124 029,37</w:t>
            </w:r>
          </w:p>
        </w:tc>
      </w:tr>
      <w:tr w:rsidR="00D07455" w:rsidTr="00D07455">
        <w:trPr>
          <w:trHeight w:val="43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sz w:val="16"/>
                <w:szCs w:val="16"/>
              </w:rPr>
            </w:pPr>
            <w:r>
              <w:rPr>
                <w:rFonts w:ascii="Arial" w:hAnsi="Arial" w:cs="Arial"/>
                <w:sz w:val="16"/>
                <w:szCs w:val="16"/>
              </w:rPr>
              <w:t>Дворцы и дома культуры, другие учреждения культуры (архив) (Закупка энергетических ресурсов)</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sz w:val="16"/>
                <w:szCs w:val="16"/>
              </w:rPr>
            </w:pPr>
            <w:r>
              <w:rPr>
                <w:rFonts w:ascii="Arial" w:hAnsi="Arial" w:cs="Arial"/>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08</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247</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299 800,00</w:t>
            </w:r>
          </w:p>
        </w:tc>
      </w:tr>
      <w:tr w:rsidR="00D07455" w:rsidTr="00D07455">
        <w:trPr>
          <w:trHeight w:val="64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sz w:val="16"/>
                <w:szCs w:val="16"/>
              </w:rPr>
            </w:pPr>
            <w:r>
              <w:rPr>
                <w:rFonts w:ascii="Arial" w:hAnsi="Arial" w:cs="Arial"/>
                <w:sz w:val="16"/>
                <w:szCs w:val="16"/>
              </w:rPr>
              <w:t>Дворцы и дома культуры, другие учреждения культуры (архив) (Уплата налога на имущество организаций и земельного налога)</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sz w:val="16"/>
                <w:szCs w:val="16"/>
              </w:rPr>
            </w:pPr>
            <w:r>
              <w:rPr>
                <w:rFonts w:ascii="Arial" w:hAnsi="Arial" w:cs="Arial"/>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08</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851</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4 000,00</w:t>
            </w:r>
          </w:p>
        </w:tc>
      </w:tr>
      <w:tr w:rsidR="00D07455" w:rsidTr="00D07455">
        <w:trPr>
          <w:trHeight w:val="43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sz w:val="16"/>
                <w:szCs w:val="16"/>
              </w:rPr>
            </w:pPr>
            <w:r>
              <w:rPr>
                <w:rFonts w:ascii="Arial" w:hAnsi="Arial" w:cs="Arial"/>
                <w:sz w:val="16"/>
                <w:szCs w:val="16"/>
              </w:rPr>
              <w:t>Дворцы и дома культуры, другие учреждения культуры (архив) (Уплата иных платежей)</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sz w:val="16"/>
                <w:szCs w:val="16"/>
              </w:rPr>
            </w:pPr>
            <w:r>
              <w:rPr>
                <w:rFonts w:ascii="Arial" w:hAnsi="Arial" w:cs="Arial"/>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08</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853</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1 000,00</w:t>
            </w:r>
          </w:p>
        </w:tc>
      </w:tr>
      <w:tr w:rsidR="00D07455" w:rsidTr="00D07455">
        <w:trPr>
          <w:trHeight w:val="106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sz w:val="16"/>
                <w:szCs w:val="16"/>
              </w:rPr>
            </w:pPr>
            <w:r>
              <w:rPr>
                <w:rFonts w:ascii="Arial" w:hAnsi="Arial" w:cs="Arial"/>
                <w:sz w:val="16"/>
                <w:szCs w:val="16"/>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Pr>
                <w:rFonts w:ascii="Arial" w:hAnsi="Arial" w:cs="Arial"/>
                <w:sz w:val="16"/>
                <w:szCs w:val="16"/>
              </w:rPr>
              <w:t>оплаты труда работников муниципальных учреждений культуры</w:t>
            </w:r>
            <w:proofErr w:type="gramEnd"/>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sz w:val="16"/>
                <w:szCs w:val="16"/>
              </w:rPr>
            </w:pPr>
            <w:r>
              <w:rPr>
                <w:rFonts w:ascii="Arial" w:hAnsi="Arial" w:cs="Arial"/>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08</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 </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69 928,00</w:t>
            </w:r>
          </w:p>
        </w:tc>
      </w:tr>
      <w:tr w:rsidR="00D07455" w:rsidTr="00D07455">
        <w:trPr>
          <w:trHeight w:val="106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sz w:val="16"/>
                <w:szCs w:val="16"/>
              </w:rPr>
            </w:pPr>
            <w:r>
              <w:rPr>
                <w:rFonts w:ascii="Arial" w:hAnsi="Arial"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sz w:val="16"/>
                <w:szCs w:val="16"/>
              </w:rPr>
            </w:pPr>
            <w:r>
              <w:rPr>
                <w:rFonts w:ascii="Arial" w:hAnsi="Arial" w:cs="Arial"/>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08</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111</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53 708,00</w:t>
            </w:r>
          </w:p>
        </w:tc>
      </w:tr>
      <w:tr w:rsidR="00D07455" w:rsidTr="00D07455">
        <w:trPr>
          <w:trHeight w:val="148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sz w:val="16"/>
                <w:szCs w:val="16"/>
              </w:rPr>
            </w:pPr>
            <w:r>
              <w:rPr>
                <w:rFonts w:ascii="Arial" w:hAnsi="Arial" w:cs="Arial"/>
                <w:sz w:val="16"/>
                <w:szCs w:val="16"/>
              </w:rPr>
              <w:lastRenderedPageBreak/>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sz w:val="16"/>
                <w:szCs w:val="16"/>
              </w:rPr>
            </w:pPr>
            <w:r>
              <w:rPr>
                <w:rFonts w:ascii="Arial" w:hAnsi="Arial" w:cs="Arial"/>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08</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119</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16 220,00</w:t>
            </w:r>
          </w:p>
        </w:tc>
      </w:tr>
      <w:tr w:rsidR="00D07455" w:rsidTr="00D07455">
        <w:trPr>
          <w:trHeight w:val="106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sz w:val="16"/>
                <w:szCs w:val="16"/>
              </w:rPr>
            </w:pPr>
            <w:proofErr w:type="spellStart"/>
            <w:r>
              <w:rPr>
                <w:rFonts w:ascii="Arial" w:hAnsi="Arial" w:cs="Arial"/>
                <w:sz w:val="16"/>
                <w:szCs w:val="16"/>
              </w:rPr>
              <w:t>Софинансирование</w:t>
            </w:r>
            <w:proofErr w:type="spellEnd"/>
            <w:r>
              <w:rPr>
                <w:rFonts w:ascii="Arial" w:hAnsi="Arial"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Pr>
                <w:rFonts w:ascii="Arial" w:hAnsi="Arial" w:cs="Arial"/>
                <w:sz w:val="16"/>
                <w:szCs w:val="16"/>
              </w:rPr>
              <w:t>оплаты труда работников муниципальных учреждений культуры</w:t>
            </w:r>
            <w:proofErr w:type="gramEnd"/>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sz w:val="16"/>
                <w:szCs w:val="16"/>
              </w:rPr>
            </w:pPr>
            <w:r>
              <w:rPr>
                <w:rFonts w:ascii="Arial" w:hAnsi="Arial" w:cs="Arial"/>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08</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 </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17 482,00</w:t>
            </w:r>
          </w:p>
        </w:tc>
      </w:tr>
      <w:tr w:rsidR="00D07455" w:rsidTr="00D07455">
        <w:trPr>
          <w:trHeight w:val="106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sz w:val="16"/>
                <w:szCs w:val="16"/>
              </w:rPr>
            </w:pPr>
            <w:proofErr w:type="spellStart"/>
            <w:r>
              <w:rPr>
                <w:rFonts w:ascii="Arial" w:hAnsi="Arial" w:cs="Arial"/>
                <w:sz w:val="16"/>
                <w:szCs w:val="16"/>
              </w:rPr>
              <w:t>Софинансирование</w:t>
            </w:r>
            <w:proofErr w:type="spellEnd"/>
            <w:r>
              <w:rPr>
                <w:rFonts w:ascii="Arial" w:hAnsi="Arial"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sz w:val="16"/>
                <w:szCs w:val="16"/>
              </w:rPr>
            </w:pPr>
            <w:r>
              <w:rPr>
                <w:rFonts w:ascii="Arial" w:hAnsi="Arial" w:cs="Arial"/>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08</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111</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13 427,00</w:t>
            </w:r>
          </w:p>
        </w:tc>
      </w:tr>
      <w:tr w:rsidR="00D07455" w:rsidTr="00D07455">
        <w:trPr>
          <w:trHeight w:val="148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sz w:val="16"/>
                <w:szCs w:val="16"/>
              </w:rPr>
            </w:pPr>
            <w:proofErr w:type="spellStart"/>
            <w:r>
              <w:rPr>
                <w:rFonts w:ascii="Arial" w:hAnsi="Arial" w:cs="Arial"/>
                <w:sz w:val="16"/>
                <w:szCs w:val="16"/>
              </w:rPr>
              <w:t>Софинансирование</w:t>
            </w:r>
            <w:proofErr w:type="spellEnd"/>
            <w:r>
              <w:rPr>
                <w:rFonts w:ascii="Arial" w:hAnsi="Arial"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sz w:val="16"/>
                <w:szCs w:val="16"/>
              </w:rPr>
            </w:pPr>
            <w:r>
              <w:rPr>
                <w:rFonts w:ascii="Arial" w:hAnsi="Arial" w:cs="Arial"/>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08</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119</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4 055,00</w:t>
            </w:r>
          </w:p>
        </w:tc>
      </w:tr>
      <w:tr w:rsidR="00D07455" w:rsidTr="00D07455">
        <w:trPr>
          <w:trHeight w:val="64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b/>
                <w:bCs/>
                <w:sz w:val="16"/>
                <w:szCs w:val="16"/>
              </w:rPr>
            </w:pPr>
            <w:r>
              <w:rPr>
                <w:rFonts w:ascii="Arial" w:hAnsi="Arial" w:cs="Arial"/>
                <w:b/>
                <w:bCs/>
                <w:sz w:val="16"/>
                <w:szCs w:val="16"/>
              </w:rPr>
              <w:t>МЕЖБЮДЖЕТНЫЕ ТРАНСФЕРТЫ ОБЩЕГО ХАРАКТЕРА БЮДЖЕТАМ БЮДЖЕТНОЙ СИСТЕМЫ РОССИЙСКОЙ ФЕДЕРАЦИИ</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b/>
                <w:bCs/>
                <w:sz w:val="16"/>
                <w:szCs w:val="16"/>
              </w:rPr>
            </w:pPr>
            <w:r>
              <w:rPr>
                <w:rFonts w:ascii="Arial" w:hAnsi="Arial" w:cs="Arial"/>
                <w:b/>
                <w:bCs/>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14</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 </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103 070,00</w:t>
            </w:r>
          </w:p>
        </w:tc>
      </w:tr>
      <w:tr w:rsidR="00D07455" w:rsidTr="00D07455">
        <w:trPr>
          <w:trHeight w:val="43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b/>
                <w:bCs/>
                <w:sz w:val="16"/>
                <w:szCs w:val="16"/>
              </w:rPr>
            </w:pPr>
            <w:r>
              <w:rPr>
                <w:rFonts w:ascii="Arial" w:hAnsi="Arial" w:cs="Arial"/>
                <w:b/>
                <w:bCs/>
                <w:sz w:val="16"/>
                <w:szCs w:val="16"/>
              </w:rPr>
              <w:t>Прочие межбюджетные трансферты общего характера</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b/>
                <w:bCs/>
                <w:sz w:val="16"/>
                <w:szCs w:val="16"/>
              </w:rPr>
            </w:pPr>
            <w:r>
              <w:rPr>
                <w:rFonts w:ascii="Arial" w:hAnsi="Arial" w:cs="Arial"/>
                <w:b/>
                <w:bCs/>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14</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 </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b/>
                <w:bCs/>
                <w:sz w:val="16"/>
                <w:szCs w:val="16"/>
              </w:rPr>
            </w:pPr>
            <w:r>
              <w:rPr>
                <w:rFonts w:ascii="Arial" w:hAnsi="Arial" w:cs="Arial"/>
                <w:b/>
                <w:bCs/>
                <w:sz w:val="16"/>
                <w:szCs w:val="16"/>
              </w:rPr>
              <w:t>103 070,00</w:t>
            </w:r>
          </w:p>
        </w:tc>
      </w:tr>
      <w:tr w:rsidR="00D07455" w:rsidTr="00D07455">
        <w:trPr>
          <w:trHeight w:val="64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D07455" w:rsidRDefault="00D07455">
            <w:pPr>
              <w:rPr>
                <w:rFonts w:ascii="Arial" w:hAnsi="Arial" w:cs="Arial"/>
                <w:sz w:val="16"/>
                <w:szCs w:val="16"/>
              </w:rPr>
            </w:pPr>
            <w:r>
              <w:rPr>
                <w:rFonts w:ascii="Arial" w:hAnsi="Arial"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850" w:type="dxa"/>
            <w:tcBorders>
              <w:top w:val="nil"/>
              <w:left w:val="single" w:sz="4" w:space="0" w:color="auto"/>
              <w:bottom w:val="single" w:sz="4" w:space="0" w:color="auto"/>
              <w:right w:val="nil"/>
            </w:tcBorders>
            <w:shd w:val="clear" w:color="000000" w:fill="FFFFFF"/>
            <w:vAlign w:val="bottom"/>
            <w:hideMark/>
          </w:tcPr>
          <w:p w:rsidR="00D07455" w:rsidRDefault="00D07455">
            <w:pPr>
              <w:jc w:val="right"/>
              <w:rPr>
                <w:rFonts w:ascii="Arial" w:hAnsi="Arial" w:cs="Arial"/>
                <w:sz w:val="16"/>
                <w:szCs w:val="16"/>
              </w:rPr>
            </w:pPr>
            <w:r>
              <w:rPr>
                <w:rFonts w:ascii="Arial" w:hAnsi="Arial" w:cs="Arial"/>
                <w:sz w:val="16"/>
                <w:szCs w:val="16"/>
              </w:rPr>
              <w:t>012</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14</w:t>
            </w:r>
          </w:p>
        </w:tc>
        <w:tc>
          <w:tcPr>
            <w:tcW w:w="70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7000046210</w:t>
            </w:r>
          </w:p>
        </w:tc>
        <w:tc>
          <w:tcPr>
            <w:tcW w:w="86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 </w:t>
            </w:r>
          </w:p>
        </w:tc>
        <w:tc>
          <w:tcPr>
            <w:tcW w:w="1259" w:type="dxa"/>
            <w:tcBorders>
              <w:top w:val="nil"/>
              <w:left w:val="single" w:sz="4" w:space="0" w:color="auto"/>
              <w:bottom w:val="single" w:sz="4"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103 070,00</w:t>
            </w:r>
          </w:p>
        </w:tc>
      </w:tr>
      <w:tr w:rsidR="00D07455" w:rsidTr="00D07455">
        <w:trPr>
          <w:trHeight w:val="855"/>
        </w:trPr>
        <w:tc>
          <w:tcPr>
            <w:tcW w:w="4551" w:type="dxa"/>
            <w:gridSpan w:val="8"/>
            <w:tcBorders>
              <w:top w:val="single" w:sz="4" w:space="0" w:color="auto"/>
              <w:left w:val="single" w:sz="8" w:space="0" w:color="auto"/>
              <w:bottom w:val="single" w:sz="8" w:space="0" w:color="auto"/>
              <w:right w:val="single" w:sz="4" w:space="0" w:color="auto"/>
            </w:tcBorders>
            <w:shd w:val="clear" w:color="000000" w:fill="FFFFFF"/>
            <w:vAlign w:val="bottom"/>
            <w:hideMark/>
          </w:tcPr>
          <w:p w:rsidR="00D07455" w:rsidRDefault="00D07455">
            <w:pPr>
              <w:rPr>
                <w:rFonts w:ascii="Arial" w:hAnsi="Arial" w:cs="Arial"/>
                <w:sz w:val="16"/>
                <w:szCs w:val="16"/>
              </w:rPr>
            </w:pPr>
            <w:r>
              <w:rPr>
                <w:rFonts w:ascii="Arial" w:hAnsi="Arial"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850" w:type="dxa"/>
            <w:tcBorders>
              <w:top w:val="nil"/>
              <w:left w:val="single" w:sz="4" w:space="0" w:color="auto"/>
              <w:bottom w:val="single" w:sz="8" w:space="0" w:color="auto"/>
              <w:right w:val="nil"/>
            </w:tcBorders>
            <w:shd w:val="clear" w:color="000000" w:fill="FFFFFF"/>
            <w:vAlign w:val="bottom"/>
            <w:hideMark/>
          </w:tcPr>
          <w:p w:rsidR="00D07455" w:rsidRDefault="00D07455">
            <w:pPr>
              <w:jc w:val="right"/>
              <w:rPr>
                <w:rFonts w:ascii="Arial" w:hAnsi="Arial" w:cs="Arial"/>
                <w:sz w:val="16"/>
                <w:szCs w:val="16"/>
              </w:rPr>
            </w:pPr>
            <w:r>
              <w:rPr>
                <w:rFonts w:ascii="Arial" w:hAnsi="Arial" w:cs="Arial"/>
                <w:sz w:val="16"/>
                <w:szCs w:val="16"/>
              </w:rPr>
              <w:t>012</w:t>
            </w:r>
          </w:p>
        </w:tc>
        <w:tc>
          <w:tcPr>
            <w:tcW w:w="709" w:type="dxa"/>
            <w:tcBorders>
              <w:top w:val="nil"/>
              <w:left w:val="single" w:sz="4" w:space="0" w:color="auto"/>
              <w:bottom w:val="single" w:sz="8"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14</w:t>
            </w:r>
          </w:p>
        </w:tc>
        <w:tc>
          <w:tcPr>
            <w:tcW w:w="709" w:type="dxa"/>
            <w:tcBorders>
              <w:top w:val="nil"/>
              <w:left w:val="single" w:sz="4" w:space="0" w:color="auto"/>
              <w:bottom w:val="single" w:sz="8"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8"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7000046210</w:t>
            </w:r>
          </w:p>
        </w:tc>
        <w:tc>
          <w:tcPr>
            <w:tcW w:w="869" w:type="dxa"/>
            <w:tcBorders>
              <w:top w:val="nil"/>
              <w:left w:val="single" w:sz="4" w:space="0" w:color="auto"/>
              <w:bottom w:val="single" w:sz="8"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540</w:t>
            </w:r>
          </w:p>
        </w:tc>
        <w:tc>
          <w:tcPr>
            <w:tcW w:w="1259" w:type="dxa"/>
            <w:tcBorders>
              <w:top w:val="nil"/>
              <w:left w:val="single" w:sz="4" w:space="0" w:color="auto"/>
              <w:bottom w:val="single" w:sz="8" w:space="0" w:color="auto"/>
              <w:right w:val="nil"/>
            </w:tcBorders>
            <w:shd w:val="clear" w:color="000000" w:fill="FFFFFF"/>
            <w:noWrap/>
            <w:vAlign w:val="bottom"/>
            <w:hideMark/>
          </w:tcPr>
          <w:p w:rsidR="00D07455" w:rsidRDefault="00D07455">
            <w:pPr>
              <w:jc w:val="right"/>
              <w:rPr>
                <w:rFonts w:ascii="Arial" w:hAnsi="Arial" w:cs="Arial"/>
                <w:sz w:val="16"/>
                <w:szCs w:val="16"/>
              </w:rPr>
            </w:pPr>
            <w:r>
              <w:rPr>
                <w:rFonts w:ascii="Arial" w:hAnsi="Arial" w:cs="Arial"/>
                <w:sz w:val="16"/>
                <w:szCs w:val="16"/>
              </w:rPr>
              <w:t>103 070,00</w:t>
            </w:r>
          </w:p>
        </w:tc>
      </w:tr>
      <w:tr w:rsidR="00D07455" w:rsidTr="00D07455">
        <w:trPr>
          <w:trHeight w:val="315"/>
        </w:trPr>
        <w:tc>
          <w:tcPr>
            <w:tcW w:w="272" w:type="dxa"/>
            <w:tcBorders>
              <w:top w:val="nil"/>
              <w:left w:val="single" w:sz="8" w:space="0" w:color="auto"/>
              <w:bottom w:val="single" w:sz="8" w:space="0" w:color="auto"/>
              <w:right w:val="nil"/>
            </w:tcBorders>
            <w:shd w:val="clear" w:color="auto" w:fill="auto"/>
            <w:noWrap/>
            <w:vAlign w:val="bottom"/>
            <w:hideMark/>
          </w:tcPr>
          <w:p w:rsidR="00D07455" w:rsidRDefault="00D07455">
            <w:pPr>
              <w:rPr>
                <w:rFonts w:ascii="Arial" w:hAnsi="Arial" w:cs="Arial"/>
                <w:sz w:val="20"/>
                <w:szCs w:val="20"/>
              </w:rPr>
            </w:pPr>
            <w:r>
              <w:rPr>
                <w:rFonts w:ascii="Arial" w:hAnsi="Arial" w:cs="Arial"/>
                <w:sz w:val="20"/>
                <w:szCs w:val="20"/>
              </w:rPr>
              <w:t> </w:t>
            </w:r>
          </w:p>
        </w:tc>
        <w:tc>
          <w:tcPr>
            <w:tcW w:w="1896" w:type="dxa"/>
            <w:gridSpan w:val="2"/>
            <w:tcBorders>
              <w:top w:val="nil"/>
              <w:left w:val="nil"/>
              <w:bottom w:val="single" w:sz="8" w:space="0" w:color="auto"/>
              <w:right w:val="nil"/>
            </w:tcBorders>
            <w:shd w:val="clear" w:color="auto" w:fill="auto"/>
            <w:noWrap/>
            <w:vAlign w:val="bottom"/>
            <w:hideMark/>
          </w:tcPr>
          <w:p w:rsidR="00D07455" w:rsidRDefault="00D07455">
            <w:pPr>
              <w:rPr>
                <w:rFonts w:ascii="Arial" w:hAnsi="Arial" w:cs="Arial"/>
                <w:sz w:val="20"/>
                <w:szCs w:val="20"/>
              </w:rPr>
            </w:pPr>
            <w:r>
              <w:rPr>
                <w:rFonts w:ascii="Arial" w:hAnsi="Arial" w:cs="Arial"/>
                <w:sz w:val="20"/>
                <w:szCs w:val="20"/>
              </w:rPr>
              <w:t>ИТОГО РАСХОДОВ</w:t>
            </w:r>
          </w:p>
        </w:tc>
        <w:tc>
          <w:tcPr>
            <w:tcW w:w="272" w:type="dxa"/>
            <w:tcBorders>
              <w:top w:val="single" w:sz="4" w:space="0" w:color="auto"/>
              <w:left w:val="nil"/>
              <w:bottom w:val="single" w:sz="8" w:space="0" w:color="auto"/>
              <w:right w:val="nil"/>
            </w:tcBorders>
            <w:shd w:val="clear" w:color="auto" w:fill="auto"/>
            <w:noWrap/>
            <w:vAlign w:val="bottom"/>
            <w:hideMark/>
          </w:tcPr>
          <w:p w:rsidR="00D07455" w:rsidRDefault="00D07455">
            <w:pPr>
              <w:rPr>
                <w:rFonts w:ascii="Arial" w:hAnsi="Arial" w:cs="Arial"/>
                <w:sz w:val="20"/>
                <w:szCs w:val="20"/>
              </w:rPr>
            </w:pPr>
            <w:r>
              <w:rPr>
                <w:rFonts w:ascii="Arial" w:hAnsi="Arial"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D07455" w:rsidRDefault="00D07455">
            <w:pPr>
              <w:rPr>
                <w:rFonts w:ascii="Arial" w:hAnsi="Arial" w:cs="Arial"/>
                <w:sz w:val="20"/>
                <w:szCs w:val="20"/>
              </w:rPr>
            </w:pPr>
            <w:r>
              <w:rPr>
                <w:rFonts w:ascii="Arial" w:hAnsi="Arial"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D07455" w:rsidRDefault="00D07455">
            <w:pPr>
              <w:rPr>
                <w:rFonts w:ascii="Arial" w:hAnsi="Arial" w:cs="Arial"/>
                <w:sz w:val="20"/>
                <w:szCs w:val="20"/>
              </w:rPr>
            </w:pPr>
            <w:r>
              <w:rPr>
                <w:rFonts w:ascii="Arial" w:hAnsi="Arial"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D07455" w:rsidRDefault="00D07455">
            <w:pPr>
              <w:rPr>
                <w:rFonts w:ascii="Arial" w:hAnsi="Arial" w:cs="Arial"/>
                <w:sz w:val="20"/>
                <w:szCs w:val="20"/>
              </w:rPr>
            </w:pPr>
            <w:r>
              <w:rPr>
                <w:rFonts w:ascii="Arial" w:hAnsi="Arial" w:cs="Arial"/>
                <w:sz w:val="20"/>
                <w:szCs w:val="20"/>
              </w:rPr>
              <w:t> </w:t>
            </w:r>
          </w:p>
        </w:tc>
        <w:tc>
          <w:tcPr>
            <w:tcW w:w="1295" w:type="dxa"/>
            <w:tcBorders>
              <w:top w:val="single" w:sz="4" w:space="0" w:color="auto"/>
              <w:left w:val="nil"/>
              <w:bottom w:val="single" w:sz="8" w:space="0" w:color="auto"/>
              <w:right w:val="nil"/>
            </w:tcBorders>
            <w:shd w:val="clear" w:color="auto" w:fill="auto"/>
            <w:noWrap/>
            <w:vAlign w:val="bottom"/>
            <w:hideMark/>
          </w:tcPr>
          <w:p w:rsidR="00D07455" w:rsidRDefault="00D07455">
            <w:pPr>
              <w:rPr>
                <w:rFonts w:ascii="Arial" w:hAnsi="Arial" w:cs="Arial"/>
                <w:sz w:val="20"/>
                <w:szCs w:val="20"/>
              </w:rPr>
            </w:pPr>
            <w:r>
              <w:rPr>
                <w:rFonts w:ascii="Arial" w:hAnsi="Arial" w:cs="Arial"/>
                <w:sz w:val="20"/>
                <w:szCs w:val="20"/>
              </w:rPr>
              <w:t> </w:t>
            </w:r>
          </w:p>
        </w:tc>
        <w:tc>
          <w:tcPr>
            <w:tcW w:w="850" w:type="dxa"/>
            <w:tcBorders>
              <w:top w:val="single" w:sz="4" w:space="0" w:color="auto"/>
              <w:left w:val="nil"/>
              <w:bottom w:val="single" w:sz="8" w:space="0" w:color="auto"/>
              <w:right w:val="nil"/>
            </w:tcBorders>
            <w:shd w:val="clear" w:color="auto" w:fill="auto"/>
            <w:noWrap/>
            <w:vAlign w:val="bottom"/>
            <w:hideMark/>
          </w:tcPr>
          <w:p w:rsidR="00D07455" w:rsidRDefault="00D07455">
            <w:pPr>
              <w:rPr>
                <w:rFonts w:ascii="Arial" w:hAnsi="Arial" w:cs="Arial"/>
                <w:sz w:val="20"/>
                <w:szCs w:val="20"/>
              </w:rPr>
            </w:pPr>
            <w:r>
              <w:rPr>
                <w:rFonts w:ascii="Arial" w:hAnsi="Arial" w:cs="Arial"/>
                <w:sz w:val="20"/>
                <w:szCs w:val="20"/>
              </w:rPr>
              <w:t> </w:t>
            </w:r>
          </w:p>
        </w:tc>
        <w:tc>
          <w:tcPr>
            <w:tcW w:w="709" w:type="dxa"/>
            <w:tcBorders>
              <w:top w:val="single" w:sz="4" w:space="0" w:color="auto"/>
              <w:left w:val="nil"/>
              <w:bottom w:val="single" w:sz="8" w:space="0" w:color="auto"/>
              <w:right w:val="nil"/>
            </w:tcBorders>
            <w:shd w:val="clear" w:color="auto" w:fill="auto"/>
            <w:noWrap/>
            <w:vAlign w:val="bottom"/>
            <w:hideMark/>
          </w:tcPr>
          <w:p w:rsidR="00D07455" w:rsidRDefault="00D07455">
            <w:pPr>
              <w:rPr>
                <w:rFonts w:ascii="Arial" w:hAnsi="Arial" w:cs="Arial"/>
                <w:sz w:val="20"/>
                <w:szCs w:val="20"/>
              </w:rPr>
            </w:pPr>
            <w:r>
              <w:rPr>
                <w:rFonts w:ascii="Arial" w:hAnsi="Arial" w:cs="Arial"/>
                <w:sz w:val="20"/>
                <w:szCs w:val="20"/>
              </w:rPr>
              <w:t> </w:t>
            </w:r>
          </w:p>
        </w:tc>
        <w:tc>
          <w:tcPr>
            <w:tcW w:w="709" w:type="dxa"/>
            <w:tcBorders>
              <w:top w:val="single" w:sz="4" w:space="0" w:color="auto"/>
              <w:left w:val="nil"/>
              <w:bottom w:val="single" w:sz="8" w:space="0" w:color="auto"/>
              <w:right w:val="nil"/>
            </w:tcBorders>
            <w:shd w:val="clear" w:color="auto" w:fill="auto"/>
            <w:noWrap/>
            <w:vAlign w:val="bottom"/>
            <w:hideMark/>
          </w:tcPr>
          <w:p w:rsidR="00D07455" w:rsidRDefault="00D07455">
            <w:pPr>
              <w:rPr>
                <w:rFonts w:ascii="Arial" w:hAnsi="Arial" w:cs="Arial"/>
                <w:sz w:val="20"/>
                <w:szCs w:val="20"/>
              </w:rPr>
            </w:pPr>
            <w:r>
              <w:rPr>
                <w:rFonts w:ascii="Arial" w:hAnsi="Arial" w:cs="Arial"/>
                <w:sz w:val="20"/>
                <w:szCs w:val="20"/>
              </w:rPr>
              <w:t> </w:t>
            </w:r>
          </w:p>
        </w:tc>
        <w:tc>
          <w:tcPr>
            <w:tcW w:w="1133" w:type="dxa"/>
            <w:tcBorders>
              <w:top w:val="single" w:sz="4" w:space="0" w:color="auto"/>
              <w:left w:val="nil"/>
              <w:bottom w:val="single" w:sz="8" w:space="0" w:color="auto"/>
              <w:right w:val="nil"/>
            </w:tcBorders>
            <w:shd w:val="clear" w:color="auto" w:fill="auto"/>
            <w:noWrap/>
            <w:vAlign w:val="bottom"/>
            <w:hideMark/>
          </w:tcPr>
          <w:p w:rsidR="00D07455" w:rsidRDefault="00D07455">
            <w:pPr>
              <w:rPr>
                <w:rFonts w:ascii="Arial" w:hAnsi="Arial" w:cs="Arial"/>
                <w:sz w:val="20"/>
                <w:szCs w:val="20"/>
              </w:rPr>
            </w:pPr>
            <w:r>
              <w:rPr>
                <w:rFonts w:ascii="Arial" w:hAnsi="Arial" w:cs="Arial"/>
                <w:sz w:val="20"/>
                <w:szCs w:val="20"/>
              </w:rPr>
              <w:t> </w:t>
            </w:r>
          </w:p>
        </w:tc>
        <w:tc>
          <w:tcPr>
            <w:tcW w:w="869" w:type="dxa"/>
            <w:tcBorders>
              <w:top w:val="single" w:sz="4" w:space="0" w:color="auto"/>
              <w:left w:val="nil"/>
              <w:bottom w:val="single" w:sz="8" w:space="0" w:color="auto"/>
              <w:right w:val="nil"/>
            </w:tcBorders>
            <w:shd w:val="clear" w:color="auto" w:fill="auto"/>
            <w:noWrap/>
            <w:vAlign w:val="bottom"/>
            <w:hideMark/>
          </w:tcPr>
          <w:p w:rsidR="00D07455" w:rsidRDefault="00D07455">
            <w:pPr>
              <w:rPr>
                <w:rFonts w:ascii="Arial" w:hAnsi="Arial" w:cs="Arial"/>
                <w:sz w:val="20"/>
                <w:szCs w:val="20"/>
              </w:rPr>
            </w:pPr>
            <w:r>
              <w:rPr>
                <w:rFonts w:ascii="Arial" w:hAnsi="Arial" w:cs="Arial"/>
                <w:sz w:val="20"/>
                <w:szCs w:val="20"/>
              </w:rPr>
              <w:t> </w:t>
            </w:r>
          </w:p>
        </w:tc>
        <w:tc>
          <w:tcPr>
            <w:tcW w:w="1259" w:type="dxa"/>
            <w:tcBorders>
              <w:top w:val="nil"/>
              <w:left w:val="single" w:sz="4" w:space="0" w:color="auto"/>
              <w:bottom w:val="single" w:sz="8" w:space="0" w:color="auto"/>
              <w:right w:val="single" w:sz="4" w:space="0" w:color="auto"/>
            </w:tcBorders>
            <w:shd w:val="clear" w:color="auto" w:fill="auto"/>
            <w:noWrap/>
            <w:vAlign w:val="bottom"/>
            <w:hideMark/>
          </w:tcPr>
          <w:p w:rsidR="00D07455" w:rsidRDefault="00D07455">
            <w:pPr>
              <w:jc w:val="right"/>
              <w:rPr>
                <w:rFonts w:ascii="Arial" w:hAnsi="Arial" w:cs="Arial"/>
                <w:b/>
                <w:bCs/>
                <w:sz w:val="16"/>
                <w:szCs w:val="16"/>
              </w:rPr>
            </w:pPr>
            <w:r>
              <w:rPr>
                <w:rFonts w:ascii="Arial" w:hAnsi="Arial" w:cs="Arial"/>
                <w:b/>
                <w:bCs/>
                <w:sz w:val="16"/>
                <w:szCs w:val="16"/>
              </w:rPr>
              <w:t>6 380 107,97</w:t>
            </w:r>
          </w:p>
        </w:tc>
      </w:tr>
    </w:tbl>
    <w:p w:rsidR="00D07455" w:rsidRDefault="00D07455">
      <w:pPr>
        <w:rPr>
          <w:sz w:val="22"/>
          <w:szCs w:val="22"/>
          <w:lang w:val="en-US"/>
        </w:rPr>
      </w:pPr>
    </w:p>
    <w:p w:rsidR="00570C9D" w:rsidRDefault="00570C9D">
      <w:pPr>
        <w:rPr>
          <w:sz w:val="22"/>
          <w:szCs w:val="22"/>
          <w:lang w:val="en-US"/>
        </w:rPr>
      </w:pPr>
    </w:p>
    <w:p w:rsidR="00570C9D" w:rsidRPr="00570C9D" w:rsidRDefault="00570C9D" w:rsidP="00570C9D">
      <w:pPr>
        <w:suppressAutoHyphens/>
        <w:ind w:firstLine="709"/>
        <w:jc w:val="center"/>
        <w:rPr>
          <w:b/>
          <w:lang w:eastAsia="ar-SA"/>
        </w:rPr>
      </w:pPr>
      <w:r w:rsidRPr="00570C9D">
        <w:rPr>
          <w:b/>
          <w:lang w:eastAsia="ar-SA"/>
        </w:rPr>
        <w:t>ПОЯСНИТЕЛЬНАЯ ЗАПИСКА</w:t>
      </w:r>
    </w:p>
    <w:p w:rsidR="00570C9D" w:rsidRPr="00570C9D" w:rsidRDefault="00570C9D" w:rsidP="00570C9D">
      <w:pPr>
        <w:suppressAutoHyphens/>
        <w:ind w:firstLine="709"/>
        <w:jc w:val="center"/>
        <w:rPr>
          <w:b/>
          <w:lang w:eastAsia="ar-SA"/>
        </w:rPr>
      </w:pPr>
      <w:r w:rsidRPr="00570C9D">
        <w:rPr>
          <w:b/>
          <w:lang w:eastAsia="ar-SA"/>
        </w:rPr>
        <w:t>к решению Совета  Кубовского сельского поселения  от 29.06.2022 № 0 «О внесении изменений в решение Совета Кубовского сельского поселения от 28.12.2021 № 112 «О бюджете Кубовского сельского поселения на 2022 год»</w:t>
      </w:r>
    </w:p>
    <w:p w:rsidR="00570C9D" w:rsidRPr="00570C9D" w:rsidRDefault="00570C9D" w:rsidP="00570C9D">
      <w:pPr>
        <w:shd w:val="clear" w:color="auto" w:fill="FFFFFF"/>
        <w:suppressAutoHyphens/>
        <w:spacing w:line="313" w:lineRule="exact"/>
        <w:ind w:firstLine="567"/>
        <w:jc w:val="both"/>
        <w:rPr>
          <w:lang w:eastAsia="ar-SA"/>
        </w:rPr>
      </w:pPr>
    </w:p>
    <w:p w:rsidR="00570C9D" w:rsidRPr="00570C9D" w:rsidRDefault="00570C9D" w:rsidP="00570C9D">
      <w:pPr>
        <w:shd w:val="clear" w:color="auto" w:fill="FFFFFF"/>
        <w:suppressAutoHyphens/>
        <w:spacing w:line="313" w:lineRule="exact"/>
        <w:ind w:firstLine="567"/>
        <w:jc w:val="both"/>
        <w:rPr>
          <w:sz w:val="28"/>
          <w:szCs w:val="28"/>
          <w:lang w:eastAsia="ar-SA"/>
        </w:rPr>
      </w:pPr>
      <w:r w:rsidRPr="00570C9D">
        <w:rPr>
          <w:sz w:val="28"/>
          <w:szCs w:val="28"/>
          <w:lang w:eastAsia="ar-SA"/>
        </w:rPr>
        <w:t>Динамика изменений основных характеристик бюджета в 2022 году представлена в таблице 1.</w:t>
      </w:r>
    </w:p>
    <w:p w:rsidR="00570C9D" w:rsidRPr="00570C9D" w:rsidRDefault="00570C9D" w:rsidP="00570C9D">
      <w:pPr>
        <w:shd w:val="clear" w:color="auto" w:fill="FFFFFF"/>
        <w:suppressAutoHyphens/>
        <w:jc w:val="right"/>
        <w:rPr>
          <w:sz w:val="28"/>
          <w:szCs w:val="28"/>
          <w:lang w:eastAsia="ar-SA"/>
        </w:rPr>
      </w:pPr>
      <w:r w:rsidRPr="00570C9D">
        <w:rPr>
          <w:sz w:val="28"/>
          <w:szCs w:val="28"/>
          <w:lang w:eastAsia="ar-SA"/>
        </w:rPr>
        <w:t>Таблица 1,  рублей.</w:t>
      </w:r>
    </w:p>
    <w:tbl>
      <w:tblPr>
        <w:tblW w:w="9639" w:type="dxa"/>
        <w:tblInd w:w="40" w:type="dxa"/>
        <w:tblLayout w:type="fixed"/>
        <w:tblCellMar>
          <w:left w:w="40" w:type="dxa"/>
          <w:right w:w="40" w:type="dxa"/>
        </w:tblCellMar>
        <w:tblLook w:val="0000" w:firstRow="0" w:lastRow="0" w:firstColumn="0" w:lastColumn="0" w:noHBand="0" w:noVBand="0"/>
      </w:tblPr>
      <w:tblGrid>
        <w:gridCol w:w="2014"/>
        <w:gridCol w:w="3089"/>
        <w:gridCol w:w="2268"/>
        <w:gridCol w:w="2268"/>
      </w:tblGrid>
      <w:tr w:rsidR="00570C9D" w:rsidRPr="00570C9D" w:rsidTr="008004F1">
        <w:trPr>
          <w:trHeight w:hRule="exact" w:val="1565"/>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570C9D" w:rsidRPr="00570C9D" w:rsidRDefault="00570C9D" w:rsidP="00570C9D">
            <w:pPr>
              <w:shd w:val="clear" w:color="auto" w:fill="FFFFFF"/>
              <w:suppressAutoHyphens/>
              <w:ind w:left="106"/>
              <w:jc w:val="center"/>
              <w:rPr>
                <w:lang w:eastAsia="ar-SA"/>
              </w:rPr>
            </w:pPr>
            <w:r w:rsidRPr="00570C9D">
              <w:rPr>
                <w:lang w:eastAsia="ar-SA"/>
              </w:rPr>
              <w:t>Показатели</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570C9D" w:rsidRPr="00570C9D" w:rsidRDefault="00570C9D" w:rsidP="00570C9D">
            <w:pPr>
              <w:shd w:val="clear" w:color="auto" w:fill="FFFFFF"/>
              <w:suppressAutoHyphens/>
              <w:spacing w:line="265" w:lineRule="exact"/>
              <w:jc w:val="center"/>
              <w:rPr>
                <w:lang w:eastAsia="ar-SA"/>
              </w:rPr>
            </w:pPr>
            <w:r w:rsidRPr="00570C9D">
              <w:rPr>
                <w:lang w:eastAsia="ar-SA"/>
              </w:rPr>
              <w:t>Бюджет 2022 г., утвержденный решением Совета Кубовского сельского поселения от 23.03.2022 г. № 120</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570C9D" w:rsidRPr="00570C9D" w:rsidRDefault="00570C9D" w:rsidP="00570C9D">
            <w:pPr>
              <w:shd w:val="clear" w:color="auto" w:fill="FFFFFF"/>
              <w:suppressAutoHyphens/>
              <w:spacing w:line="267" w:lineRule="exact"/>
              <w:jc w:val="center"/>
              <w:rPr>
                <w:lang w:eastAsia="ar-SA"/>
              </w:rPr>
            </w:pPr>
            <w:r w:rsidRPr="00570C9D">
              <w:rPr>
                <w:lang w:eastAsia="ar-SA"/>
              </w:rPr>
              <w:t>Уточненный бюджет 2022 г. с учетом изменений</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570C9D" w:rsidRPr="00570C9D" w:rsidRDefault="00570C9D" w:rsidP="00570C9D">
            <w:pPr>
              <w:shd w:val="clear" w:color="auto" w:fill="FFFFFF"/>
              <w:suppressAutoHyphens/>
              <w:spacing w:line="272" w:lineRule="exact"/>
              <w:jc w:val="center"/>
              <w:rPr>
                <w:lang w:eastAsia="ar-SA"/>
              </w:rPr>
            </w:pPr>
            <w:r w:rsidRPr="00570C9D">
              <w:rPr>
                <w:lang w:eastAsia="ar-SA"/>
              </w:rPr>
              <w:t>Отклонения (гр.3-гр.2)</w:t>
            </w:r>
          </w:p>
        </w:tc>
      </w:tr>
      <w:tr w:rsidR="00570C9D" w:rsidRPr="00570C9D" w:rsidTr="008004F1">
        <w:trPr>
          <w:trHeight w:hRule="exact" w:val="422"/>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570C9D" w:rsidRPr="00570C9D" w:rsidRDefault="00570C9D" w:rsidP="00570C9D">
            <w:pPr>
              <w:shd w:val="clear" w:color="auto" w:fill="FFFFFF"/>
              <w:suppressAutoHyphens/>
              <w:jc w:val="center"/>
              <w:rPr>
                <w:sz w:val="28"/>
                <w:lang w:eastAsia="ar-SA"/>
              </w:rPr>
            </w:pPr>
            <w:r w:rsidRPr="00570C9D">
              <w:rPr>
                <w:sz w:val="28"/>
                <w:lang w:eastAsia="ar-SA"/>
              </w:rPr>
              <w:t>1</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570C9D" w:rsidRPr="00570C9D" w:rsidRDefault="00570C9D" w:rsidP="00570C9D">
            <w:pPr>
              <w:shd w:val="clear" w:color="auto" w:fill="FFFFFF"/>
              <w:suppressAutoHyphens/>
              <w:jc w:val="center"/>
              <w:rPr>
                <w:sz w:val="28"/>
                <w:lang w:eastAsia="ar-SA"/>
              </w:rPr>
            </w:pPr>
            <w:r w:rsidRPr="00570C9D">
              <w:rPr>
                <w:sz w:val="28"/>
                <w:lang w:eastAsia="ar-SA"/>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570C9D" w:rsidRPr="00570C9D" w:rsidRDefault="00570C9D" w:rsidP="00570C9D">
            <w:pPr>
              <w:shd w:val="clear" w:color="auto" w:fill="FFFFFF"/>
              <w:suppressAutoHyphens/>
              <w:jc w:val="center"/>
              <w:rPr>
                <w:sz w:val="28"/>
                <w:lang w:eastAsia="ar-SA"/>
              </w:rPr>
            </w:pPr>
            <w:r w:rsidRPr="00570C9D">
              <w:rPr>
                <w:sz w:val="28"/>
                <w:lang w:eastAsia="ar-SA"/>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570C9D" w:rsidRPr="00570C9D" w:rsidRDefault="00570C9D" w:rsidP="00570C9D">
            <w:pPr>
              <w:shd w:val="clear" w:color="auto" w:fill="FFFFFF"/>
              <w:suppressAutoHyphens/>
              <w:jc w:val="center"/>
              <w:rPr>
                <w:sz w:val="28"/>
                <w:lang w:eastAsia="ar-SA"/>
              </w:rPr>
            </w:pPr>
            <w:r w:rsidRPr="00570C9D">
              <w:rPr>
                <w:sz w:val="28"/>
                <w:lang w:eastAsia="ar-SA"/>
              </w:rPr>
              <w:t>4</w:t>
            </w:r>
          </w:p>
        </w:tc>
      </w:tr>
      <w:tr w:rsidR="00570C9D" w:rsidRPr="00570C9D" w:rsidTr="008004F1">
        <w:trPr>
          <w:trHeight w:hRule="exact" w:val="323"/>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570C9D" w:rsidRPr="00570C9D" w:rsidRDefault="00570C9D" w:rsidP="00570C9D">
            <w:pPr>
              <w:shd w:val="clear" w:color="auto" w:fill="FFFFFF"/>
              <w:suppressAutoHyphens/>
              <w:jc w:val="center"/>
              <w:rPr>
                <w:sz w:val="20"/>
                <w:szCs w:val="20"/>
                <w:lang w:eastAsia="ar-SA"/>
              </w:rPr>
            </w:pPr>
            <w:r w:rsidRPr="00570C9D">
              <w:rPr>
                <w:bCs/>
                <w:sz w:val="20"/>
                <w:szCs w:val="20"/>
                <w:lang w:eastAsia="ar-SA"/>
              </w:rPr>
              <w:t>Доходы</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570C9D" w:rsidRPr="00570C9D" w:rsidRDefault="00570C9D" w:rsidP="00570C9D">
            <w:pPr>
              <w:shd w:val="clear" w:color="auto" w:fill="FFFFFF"/>
              <w:suppressAutoHyphens/>
              <w:jc w:val="center"/>
              <w:rPr>
                <w:sz w:val="20"/>
                <w:szCs w:val="20"/>
                <w:lang w:eastAsia="ar-SA"/>
              </w:rPr>
            </w:pPr>
            <w:r w:rsidRPr="00570C9D">
              <w:rPr>
                <w:sz w:val="20"/>
                <w:szCs w:val="20"/>
                <w:lang w:eastAsia="ar-SA"/>
              </w:rPr>
              <w:t>5 759 752,00</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570C9D" w:rsidRPr="00570C9D" w:rsidRDefault="00570C9D" w:rsidP="00570C9D">
            <w:pPr>
              <w:shd w:val="clear" w:color="auto" w:fill="FFFFFF"/>
              <w:suppressAutoHyphens/>
              <w:jc w:val="center"/>
              <w:rPr>
                <w:sz w:val="20"/>
                <w:szCs w:val="20"/>
                <w:lang w:eastAsia="ar-SA"/>
              </w:rPr>
            </w:pPr>
            <w:r w:rsidRPr="00570C9D">
              <w:rPr>
                <w:sz w:val="20"/>
                <w:szCs w:val="20"/>
                <w:lang w:eastAsia="ar-SA"/>
              </w:rPr>
              <w:t>5 922 162,00</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570C9D" w:rsidRPr="00570C9D" w:rsidRDefault="00570C9D" w:rsidP="00570C9D">
            <w:pPr>
              <w:shd w:val="clear" w:color="auto" w:fill="FFFFFF"/>
              <w:suppressAutoHyphens/>
              <w:jc w:val="center"/>
              <w:rPr>
                <w:sz w:val="20"/>
                <w:szCs w:val="20"/>
                <w:lang w:eastAsia="ar-SA"/>
              </w:rPr>
            </w:pPr>
          </w:p>
        </w:tc>
      </w:tr>
      <w:tr w:rsidR="00570C9D" w:rsidRPr="00570C9D" w:rsidTr="008004F1">
        <w:trPr>
          <w:trHeight w:hRule="exact" w:val="359"/>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570C9D" w:rsidRPr="00570C9D" w:rsidRDefault="00570C9D" w:rsidP="00570C9D">
            <w:pPr>
              <w:shd w:val="clear" w:color="auto" w:fill="FFFFFF"/>
              <w:suppressAutoHyphens/>
              <w:jc w:val="center"/>
              <w:rPr>
                <w:sz w:val="20"/>
                <w:szCs w:val="20"/>
                <w:lang w:eastAsia="ar-SA"/>
              </w:rPr>
            </w:pPr>
            <w:r w:rsidRPr="00570C9D">
              <w:rPr>
                <w:sz w:val="20"/>
                <w:szCs w:val="20"/>
                <w:lang w:eastAsia="ar-SA"/>
              </w:rPr>
              <w:t>Расходы</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570C9D" w:rsidRPr="00570C9D" w:rsidRDefault="00570C9D" w:rsidP="00570C9D">
            <w:pPr>
              <w:shd w:val="clear" w:color="auto" w:fill="FFFFFF"/>
              <w:suppressAutoHyphens/>
              <w:jc w:val="center"/>
              <w:rPr>
                <w:sz w:val="20"/>
                <w:szCs w:val="20"/>
                <w:lang w:eastAsia="ar-SA"/>
              </w:rPr>
            </w:pPr>
            <w:r w:rsidRPr="00570C9D">
              <w:rPr>
                <w:sz w:val="20"/>
                <w:szCs w:val="20"/>
                <w:lang w:eastAsia="ar-SA"/>
              </w:rPr>
              <w:t>6 217 707,97</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570C9D" w:rsidRPr="00570C9D" w:rsidRDefault="00570C9D" w:rsidP="00570C9D">
            <w:pPr>
              <w:shd w:val="clear" w:color="auto" w:fill="FFFFFF"/>
              <w:suppressAutoHyphens/>
              <w:jc w:val="center"/>
              <w:rPr>
                <w:sz w:val="20"/>
                <w:szCs w:val="20"/>
                <w:lang w:eastAsia="ar-SA"/>
              </w:rPr>
            </w:pPr>
            <w:r w:rsidRPr="00570C9D">
              <w:rPr>
                <w:sz w:val="20"/>
                <w:szCs w:val="20"/>
                <w:lang w:eastAsia="ar-SA"/>
              </w:rPr>
              <w:t>6 380 107,97</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570C9D" w:rsidRPr="00570C9D" w:rsidRDefault="00570C9D" w:rsidP="00570C9D">
            <w:pPr>
              <w:shd w:val="clear" w:color="auto" w:fill="FFFFFF"/>
              <w:suppressAutoHyphens/>
              <w:ind w:left="8"/>
              <w:jc w:val="center"/>
              <w:rPr>
                <w:sz w:val="20"/>
                <w:szCs w:val="20"/>
                <w:lang w:eastAsia="ar-SA"/>
              </w:rPr>
            </w:pPr>
            <w:r w:rsidRPr="00570C9D">
              <w:rPr>
                <w:sz w:val="20"/>
                <w:szCs w:val="20"/>
                <w:lang w:eastAsia="ar-SA"/>
              </w:rPr>
              <w:t>- 457 945,97</w:t>
            </w:r>
          </w:p>
        </w:tc>
      </w:tr>
      <w:tr w:rsidR="00570C9D" w:rsidRPr="00570C9D" w:rsidTr="008004F1">
        <w:trPr>
          <w:trHeight w:hRule="exact" w:val="441"/>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570C9D" w:rsidRPr="00570C9D" w:rsidRDefault="00570C9D" w:rsidP="00570C9D">
            <w:pPr>
              <w:shd w:val="clear" w:color="auto" w:fill="FFFFFF"/>
              <w:suppressAutoHyphens/>
              <w:jc w:val="center"/>
              <w:rPr>
                <w:sz w:val="20"/>
                <w:szCs w:val="20"/>
                <w:lang w:eastAsia="ar-SA"/>
              </w:rPr>
            </w:pPr>
            <w:r w:rsidRPr="00570C9D">
              <w:rPr>
                <w:sz w:val="20"/>
                <w:szCs w:val="20"/>
                <w:lang w:eastAsia="ar-SA"/>
              </w:rPr>
              <w:t>Дефицит</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570C9D" w:rsidRPr="00570C9D" w:rsidRDefault="00570C9D" w:rsidP="00570C9D">
            <w:pPr>
              <w:shd w:val="clear" w:color="auto" w:fill="FFFFFF"/>
              <w:suppressAutoHyphens/>
              <w:jc w:val="center"/>
              <w:rPr>
                <w:sz w:val="20"/>
                <w:szCs w:val="20"/>
                <w:lang w:eastAsia="ar-SA"/>
              </w:rPr>
            </w:pPr>
            <w:r w:rsidRPr="00570C9D">
              <w:rPr>
                <w:sz w:val="20"/>
                <w:szCs w:val="20"/>
                <w:lang w:eastAsia="ar-SA"/>
              </w:rPr>
              <w:t>0,00</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570C9D" w:rsidRPr="00570C9D" w:rsidRDefault="00570C9D" w:rsidP="00570C9D">
            <w:pPr>
              <w:shd w:val="clear" w:color="auto" w:fill="FFFFFF"/>
              <w:suppressAutoHyphens/>
              <w:jc w:val="center"/>
              <w:rPr>
                <w:sz w:val="20"/>
                <w:szCs w:val="20"/>
                <w:lang w:eastAsia="ar-SA"/>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570C9D" w:rsidRPr="00570C9D" w:rsidRDefault="00570C9D" w:rsidP="00570C9D">
            <w:pPr>
              <w:shd w:val="clear" w:color="auto" w:fill="FFFFFF"/>
              <w:suppressAutoHyphens/>
              <w:ind w:left="150"/>
              <w:jc w:val="center"/>
              <w:rPr>
                <w:sz w:val="20"/>
                <w:szCs w:val="20"/>
                <w:lang w:eastAsia="ar-SA"/>
              </w:rPr>
            </w:pPr>
            <w:r w:rsidRPr="00570C9D">
              <w:rPr>
                <w:sz w:val="20"/>
                <w:szCs w:val="20"/>
                <w:lang w:eastAsia="ar-SA"/>
              </w:rPr>
              <w:t>457 945,97</w:t>
            </w:r>
          </w:p>
        </w:tc>
      </w:tr>
    </w:tbl>
    <w:p w:rsidR="00570C9D" w:rsidRPr="00570C9D" w:rsidRDefault="00570C9D" w:rsidP="00570C9D">
      <w:pPr>
        <w:shd w:val="clear" w:color="auto" w:fill="FFFFFF"/>
        <w:suppressAutoHyphens/>
        <w:spacing w:line="313" w:lineRule="exact"/>
        <w:ind w:firstLine="567"/>
        <w:jc w:val="both"/>
        <w:rPr>
          <w:sz w:val="32"/>
          <w:szCs w:val="28"/>
          <w:lang w:eastAsia="ar-SA"/>
        </w:rPr>
      </w:pPr>
    </w:p>
    <w:p w:rsidR="00570C9D" w:rsidRPr="00570C9D" w:rsidRDefault="00570C9D" w:rsidP="00570C9D">
      <w:pPr>
        <w:suppressAutoHyphens/>
        <w:ind w:firstLine="709"/>
        <w:jc w:val="center"/>
        <w:rPr>
          <w:b/>
          <w:sz w:val="28"/>
          <w:szCs w:val="20"/>
          <w:lang w:eastAsia="ar-SA"/>
        </w:rPr>
      </w:pPr>
      <w:r w:rsidRPr="00570C9D">
        <w:rPr>
          <w:b/>
          <w:sz w:val="28"/>
          <w:szCs w:val="20"/>
          <w:lang w:eastAsia="ar-SA"/>
        </w:rPr>
        <w:t xml:space="preserve">Внесение изменений в доходную часть бюджета </w:t>
      </w:r>
    </w:p>
    <w:p w:rsidR="00570C9D" w:rsidRPr="00570C9D" w:rsidRDefault="00570C9D" w:rsidP="00570C9D">
      <w:pPr>
        <w:suppressAutoHyphens/>
        <w:ind w:firstLine="709"/>
        <w:jc w:val="center"/>
        <w:rPr>
          <w:b/>
          <w:sz w:val="28"/>
          <w:szCs w:val="20"/>
          <w:lang w:eastAsia="ar-SA"/>
        </w:rPr>
      </w:pPr>
      <w:r w:rsidRPr="00570C9D">
        <w:rPr>
          <w:b/>
          <w:sz w:val="28"/>
          <w:szCs w:val="20"/>
          <w:lang w:eastAsia="ar-SA"/>
        </w:rPr>
        <w:t>Кубовского сельского поселения на 2022 год</w:t>
      </w:r>
    </w:p>
    <w:p w:rsidR="00570C9D" w:rsidRPr="00570C9D" w:rsidRDefault="00570C9D" w:rsidP="00570C9D">
      <w:pPr>
        <w:suppressAutoHyphens/>
        <w:ind w:firstLine="709"/>
        <w:jc w:val="both"/>
        <w:rPr>
          <w:sz w:val="28"/>
          <w:szCs w:val="20"/>
          <w:lang w:eastAsia="ar-SA"/>
        </w:rPr>
      </w:pPr>
    </w:p>
    <w:p w:rsidR="00570C9D" w:rsidRPr="0085757D" w:rsidRDefault="00570C9D" w:rsidP="00570C9D">
      <w:pPr>
        <w:ind w:firstLine="708"/>
        <w:jc w:val="both"/>
        <w:rPr>
          <w:color w:val="000000"/>
        </w:rPr>
      </w:pPr>
      <w:r w:rsidRPr="00570C9D">
        <w:rPr>
          <w:color w:val="000000"/>
        </w:rPr>
        <w:lastRenderedPageBreak/>
        <w:t xml:space="preserve">Изменение плановых назначений по доходам бюджета </w:t>
      </w:r>
      <w:proofErr w:type="gramStart"/>
      <w:r w:rsidRPr="00570C9D">
        <w:rPr>
          <w:color w:val="000000"/>
        </w:rPr>
        <w:t>отражены</w:t>
      </w:r>
      <w:proofErr w:type="gramEnd"/>
      <w:r w:rsidRPr="00570C9D">
        <w:rPr>
          <w:color w:val="000000"/>
        </w:rPr>
        <w:t xml:space="preserve"> в таблице 2</w:t>
      </w:r>
    </w:p>
    <w:p w:rsidR="00570C9D" w:rsidRPr="00570C9D" w:rsidRDefault="00570C9D" w:rsidP="00570C9D">
      <w:pPr>
        <w:ind w:firstLine="708"/>
        <w:jc w:val="right"/>
        <w:rPr>
          <w:color w:val="000000"/>
          <w:sz w:val="28"/>
          <w:szCs w:val="28"/>
        </w:rPr>
      </w:pPr>
      <w:r w:rsidRPr="00570C9D">
        <w:rPr>
          <w:color w:val="000000"/>
        </w:rPr>
        <w:t>.</w:t>
      </w:r>
      <w:r w:rsidRPr="00570C9D">
        <w:rPr>
          <w:color w:val="000000"/>
          <w:szCs w:val="20"/>
        </w:rPr>
        <w:t>Таблица 2, рублей.</w:t>
      </w:r>
    </w:p>
    <w:tbl>
      <w:tblPr>
        <w:tblW w:w="10505" w:type="dxa"/>
        <w:tblInd w:w="93" w:type="dxa"/>
        <w:tblLayout w:type="fixed"/>
        <w:tblLook w:val="04A0" w:firstRow="1" w:lastRow="0" w:firstColumn="1" w:lastColumn="0" w:noHBand="0" w:noVBand="1"/>
      </w:tblPr>
      <w:tblGrid>
        <w:gridCol w:w="5118"/>
        <w:gridCol w:w="1985"/>
        <w:gridCol w:w="1701"/>
        <w:gridCol w:w="1701"/>
      </w:tblGrid>
      <w:tr w:rsidR="00570C9D" w:rsidRPr="00570C9D" w:rsidTr="008004F1">
        <w:trPr>
          <w:trHeight w:val="630"/>
        </w:trPr>
        <w:tc>
          <w:tcPr>
            <w:tcW w:w="511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70C9D" w:rsidRPr="00570C9D" w:rsidRDefault="00570C9D" w:rsidP="00570C9D">
            <w:pPr>
              <w:jc w:val="center"/>
              <w:rPr>
                <w:b/>
                <w:bCs/>
                <w:color w:val="000000"/>
              </w:rPr>
            </w:pPr>
            <w:r w:rsidRPr="00570C9D">
              <w:rPr>
                <w:b/>
                <w:bCs/>
                <w:color w:val="000000"/>
              </w:rPr>
              <w:t>Доходы</w:t>
            </w:r>
          </w:p>
        </w:tc>
        <w:tc>
          <w:tcPr>
            <w:tcW w:w="1985" w:type="dxa"/>
            <w:tcBorders>
              <w:top w:val="single" w:sz="8" w:space="0" w:color="auto"/>
              <w:left w:val="nil"/>
              <w:bottom w:val="single" w:sz="4" w:space="0" w:color="auto"/>
              <w:right w:val="single" w:sz="4" w:space="0" w:color="auto"/>
            </w:tcBorders>
            <w:shd w:val="clear" w:color="auto" w:fill="auto"/>
            <w:vAlign w:val="center"/>
            <w:hideMark/>
          </w:tcPr>
          <w:p w:rsidR="00570C9D" w:rsidRPr="00570C9D" w:rsidRDefault="00570C9D" w:rsidP="00570C9D">
            <w:pPr>
              <w:jc w:val="center"/>
              <w:rPr>
                <w:b/>
                <w:bCs/>
                <w:color w:val="000000"/>
              </w:rPr>
            </w:pPr>
            <w:r w:rsidRPr="00570C9D">
              <w:rPr>
                <w:b/>
                <w:bCs/>
                <w:color w:val="000000"/>
              </w:rPr>
              <w:t>Изначально утверждено в бюджете</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570C9D" w:rsidRPr="00570C9D" w:rsidRDefault="00570C9D" w:rsidP="00570C9D">
            <w:pPr>
              <w:jc w:val="center"/>
              <w:rPr>
                <w:b/>
                <w:bCs/>
                <w:color w:val="000000"/>
              </w:rPr>
            </w:pPr>
            <w:r w:rsidRPr="00570C9D">
              <w:rPr>
                <w:b/>
                <w:bCs/>
                <w:color w:val="000000"/>
              </w:rPr>
              <w:t>Отклонение</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rsidR="00570C9D" w:rsidRPr="00570C9D" w:rsidRDefault="00570C9D" w:rsidP="00570C9D">
            <w:pPr>
              <w:rPr>
                <w:b/>
                <w:bCs/>
                <w:color w:val="000000"/>
              </w:rPr>
            </w:pPr>
            <w:r w:rsidRPr="00570C9D">
              <w:rPr>
                <w:b/>
                <w:bCs/>
                <w:color w:val="000000"/>
              </w:rPr>
              <w:t>Уточнение</w:t>
            </w:r>
          </w:p>
        </w:tc>
      </w:tr>
      <w:tr w:rsidR="00570C9D" w:rsidRPr="00570C9D" w:rsidTr="008004F1">
        <w:trPr>
          <w:trHeight w:val="315"/>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570C9D" w:rsidRPr="00570C9D" w:rsidRDefault="00570C9D" w:rsidP="00570C9D">
            <w:pPr>
              <w:rPr>
                <w:b/>
                <w:bCs/>
                <w:color w:val="000000"/>
              </w:rPr>
            </w:pPr>
            <w:r w:rsidRPr="00570C9D">
              <w:rPr>
                <w:b/>
                <w:bCs/>
                <w:color w:val="000000"/>
              </w:rPr>
              <w:t>ВСЕГО НАЛОГОВЫХ И НЕНАЛОГОВЫХ ПОСТУПЛЕНИЙ</w:t>
            </w:r>
          </w:p>
        </w:tc>
        <w:tc>
          <w:tcPr>
            <w:tcW w:w="1985" w:type="dxa"/>
            <w:tcBorders>
              <w:top w:val="nil"/>
              <w:left w:val="nil"/>
              <w:bottom w:val="single" w:sz="4" w:space="0" w:color="auto"/>
              <w:right w:val="single" w:sz="4" w:space="0" w:color="auto"/>
            </w:tcBorders>
            <w:shd w:val="clear" w:color="auto" w:fill="auto"/>
            <w:vAlign w:val="center"/>
            <w:hideMark/>
          </w:tcPr>
          <w:p w:rsidR="00570C9D" w:rsidRPr="00570C9D" w:rsidRDefault="00570C9D" w:rsidP="00570C9D">
            <w:pPr>
              <w:jc w:val="center"/>
              <w:rPr>
                <w:b/>
                <w:bCs/>
                <w:color w:val="000000"/>
              </w:rPr>
            </w:pPr>
            <w:r w:rsidRPr="00570C9D">
              <w:rPr>
                <w:b/>
                <w:bCs/>
                <w:color w:val="000000"/>
              </w:rPr>
              <w:t>2 175 274,00</w:t>
            </w:r>
          </w:p>
        </w:tc>
        <w:tc>
          <w:tcPr>
            <w:tcW w:w="1701" w:type="dxa"/>
            <w:tcBorders>
              <w:top w:val="nil"/>
              <w:left w:val="nil"/>
              <w:bottom w:val="single" w:sz="4" w:space="0" w:color="auto"/>
              <w:right w:val="single" w:sz="4" w:space="0" w:color="auto"/>
            </w:tcBorders>
            <w:shd w:val="clear" w:color="auto" w:fill="auto"/>
            <w:vAlign w:val="center"/>
            <w:hideMark/>
          </w:tcPr>
          <w:p w:rsidR="00570C9D" w:rsidRPr="00570C9D" w:rsidRDefault="00570C9D" w:rsidP="00570C9D">
            <w:pPr>
              <w:jc w:val="center"/>
              <w:rPr>
                <w:b/>
                <w:bCs/>
                <w:color w:val="000000"/>
              </w:rPr>
            </w:pPr>
            <w:r w:rsidRPr="00570C9D">
              <w:rPr>
                <w:b/>
                <w:bCs/>
                <w:color w:val="000000"/>
              </w:rPr>
              <w:t>0</w:t>
            </w:r>
          </w:p>
        </w:tc>
        <w:tc>
          <w:tcPr>
            <w:tcW w:w="1701" w:type="dxa"/>
            <w:tcBorders>
              <w:top w:val="nil"/>
              <w:left w:val="nil"/>
              <w:bottom w:val="single" w:sz="4" w:space="0" w:color="auto"/>
              <w:right w:val="single" w:sz="8" w:space="0" w:color="auto"/>
            </w:tcBorders>
            <w:shd w:val="clear" w:color="auto" w:fill="auto"/>
            <w:noWrap/>
            <w:vAlign w:val="center"/>
            <w:hideMark/>
          </w:tcPr>
          <w:p w:rsidR="00570C9D" w:rsidRPr="00570C9D" w:rsidRDefault="00570C9D" w:rsidP="00570C9D">
            <w:pPr>
              <w:jc w:val="center"/>
              <w:rPr>
                <w:b/>
                <w:bCs/>
                <w:color w:val="000000"/>
              </w:rPr>
            </w:pPr>
            <w:r w:rsidRPr="00570C9D">
              <w:rPr>
                <w:b/>
                <w:bCs/>
                <w:color w:val="000000"/>
              </w:rPr>
              <w:t>2 175 274,00</w:t>
            </w:r>
          </w:p>
        </w:tc>
      </w:tr>
      <w:tr w:rsidR="00570C9D" w:rsidRPr="00570C9D" w:rsidTr="008004F1">
        <w:trPr>
          <w:trHeight w:val="315"/>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570C9D" w:rsidRPr="00570C9D" w:rsidRDefault="00570C9D" w:rsidP="00570C9D">
            <w:pPr>
              <w:rPr>
                <w:color w:val="000000"/>
              </w:rPr>
            </w:pPr>
            <w:r w:rsidRPr="00570C9D">
              <w:rPr>
                <w:color w:val="000000"/>
              </w:rPr>
              <w:t>НАЛОГ НА ДОХОДЫ ФИЗИЧЕСКИХ ЛИЦ</w:t>
            </w:r>
          </w:p>
        </w:tc>
        <w:tc>
          <w:tcPr>
            <w:tcW w:w="1985" w:type="dxa"/>
            <w:tcBorders>
              <w:top w:val="nil"/>
              <w:left w:val="nil"/>
              <w:bottom w:val="single" w:sz="4" w:space="0" w:color="auto"/>
              <w:right w:val="single" w:sz="4" w:space="0" w:color="auto"/>
            </w:tcBorders>
            <w:shd w:val="clear" w:color="auto" w:fill="auto"/>
            <w:noWrap/>
            <w:vAlign w:val="center"/>
            <w:hideMark/>
          </w:tcPr>
          <w:p w:rsidR="00570C9D" w:rsidRPr="00570C9D" w:rsidRDefault="00570C9D" w:rsidP="00570C9D">
            <w:pPr>
              <w:jc w:val="center"/>
              <w:rPr>
                <w:color w:val="000000"/>
              </w:rPr>
            </w:pPr>
            <w:r w:rsidRPr="00570C9D">
              <w:rPr>
                <w:color w:val="000000"/>
              </w:rPr>
              <w:t>81 924,00</w:t>
            </w:r>
          </w:p>
        </w:tc>
        <w:tc>
          <w:tcPr>
            <w:tcW w:w="1701" w:type="dxa"/>
            <w:tcBorders>
              <w:top w:val="nil"/>
              <w:left w:val="nil"/>
              <w:bottom w:val="single" w:sz="4" w:space="0" w:color="auto"/>
              <w:right w:val="single" w:sz="4" w:space="0" w:color="auto"/>
            </w:tcBorders>
            <w:shd w:val="clear" w:color="auto" w:fill="auto"/>
            <w:noWrap/>
            <w:vAlign w:val="center"/>
            <w:hideMark/>
          </w:tcPr>
          <w:p w:rsidR="00570C9D" w:rsidRPr="00570C9D" w:rsidRDefault="00570C9D" w:rsidP="00570C9D">
            <w:pPr>
              <w:jc w:val="center"/>
              <w:rPr>
                <w:color w:val="000000"/>
              </w:rPr>
            </w:pPr>
            <w:r w:rsidRPr="00570C9D">
              <w:rPr>
                <w:color w:val="000000"/>
              </w:rPr>
              <w:t>0</w:t>
            </w:r>
          </w:p>
        </w:tc>
        <w:tc>
          <w:tcPr>
            <w:tcW w:w="1701" w:type="dxa"/>
            <w:tcBorders>
              <w:top w:val="nil"/>
              <w:left w:val="nil"/>
              <w:bottom w:val="single" w:sz="4" w:space="0" w:color="auto"/>
              <w:right w:val="single" w:sz="8" w:space="0" w:color="auto"/>
            </w:tcBorders>
            <w:shd w:val="clear" w:color="auto" w:fill="auto"/>
            <w:noWrap/>
            <w:vAlign w:val="center"/>
            <w:hideMark/>
          </w:tcPr>
          <w:p w:rsidR="00570C9D" w:rsidRPr="00570C9D" w:rsidRDefault="00570C9D" w:rsidP="00570C9D">
            <w:pPr>
              <w:jc w:val="center"/>
              <w:rPr>
                <w:bCs/>
                <w:color w:val="000000"/>
              </w:rPr>
            </w:pPr>
            <w:r w:rsidRPr="00570C9D">
              <w:rPr>
                <w:bCs/>
                <w:color w:val="000000"/>
              </w:rPr>
              <w:t>81 924,00</w:t>
            </w:r>
          </w:p>
        </w:tc>
      </w:tr>
      <w:tr w:rsidR="00570C9D" w:rsidRPr="00570C9D" w:rsidTr="008004F1">
        <w:trPr>
          <w:trHeight w:val="315"/>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570C9D" w:rsidRPr="00570C9D" w:rsidRDefault="00570C9D" w:rsidP="00570C9D">
            <w:pPr>
              <w:rPr>
                <w:color w:val="000000"/>
              </w:rPr>
            </w:pPr>
            <w:r w:rsidRPr="00570C9D">
              <w:rPr>
                <w:color w:val="000000"/>
              </w:rPr>
              <w:t>НАЛОГИ НА ИМУЩЕСТВО</w:t>
            </w:r>
          </w:p>
        </w:tc>
        <w:tc>
          <w:tcPr>
            <w:tcW w:w="1985" w:type="dxa"/>
            <w:tcBorders>
              <w:top w:val="nil"/>
              <w:left w:val="nil"/>
              <w:bottom w:val="single" w:sz="4" w:space="0" w:color="auto"/>
              <w:right w:val="single" w:sz="4" w:space="0" w:color="auto"/>
            </w:tcBorders>
            <w:shd w:val="clear" w:color="auto" w:fill="auto"/>
            <w:vAlign w:val="center"/>
            <w:hideMark/>
          </w:tcPr>
          <w:p w:rsidR="00570C9D" w:rsidRPr="00570C9D" w:rsidRDefault="00570C9D" w:rsidP="00570C9D">
            <w:pPr>
              <w:jc w:val="center"/>
              <w:rPr>
                <w:color w:val="000000"/>
              </w:rPr>
            </w:pPr>
            <w:r w:rsidRPr="00570C9D">
              <w:rPr>
                <w:color w:val="000000"/>
              </w:rPr>
              <w:t>83 000,00</w:t>
            </w:r>
          </w:p>
        </w:tc>
        <w:tc>
          <w:tcPr>
            <w:tcW w:w="1701" w:type="dxa"/>
            <w:tcBorders>
              <w:top w:val="nil"/>
              <w:left w:val="nil"/>
              <w:bottom w:val="single" w:sz="4" w:space="0" w:color="auto"/>
              <w:right w:val="single" w:sz="4" w:space="0" w:color="auto"/>
            </w:tcBorders>
            <w:shd w:val="clear" w:color="auto" w:fill="auto"/>
            <w:vAlign w:val="center"/>
            <w:hideMark/>
          </w:tcPr>
          <w:p w:rsidR="00570C9D" w:rsidRPr="00570C9D" w:rsidRDefault="00570C9D" w:rsidP="00570C9D">
            <w:pPr>
              <w:jc w:val="center"/>
              <w:rPr>
                <w:color w:val="000000"/>
              </w:rPr>
            </w:pPr>
            <w:r w:rsidRPr="00570C9D">
              <w:rPr>
                <w:color w:val="000000"/>
              </w:rPr>
              <w:t>0</w:t>
            </w:r>
          </w:p>
        </w:tc>
        <w:tc>
          <w:tcPr>
            <w:tcW w:w="1701" w:type="dxa"/>
            <w:tcBorders>
              <w:top w:val="nil"/>
              <w:left w:val="nil"/>
              <w:bottom w:val="single" w:sz="4" w:space="0" w:color="auto"/>
              <w:right w:val="single" w:sz="8" w:space="0" w:color="auto"/>
            </w:tcBorders>
            <w:shd w:val="clear" w:color="auto" w:fill="auto"/>
            <w:noWrap/>
            <w:vAlign w:val="center"/>
            <w:hideMark/>
          </w:tcPr>
          <w:p w:rsidR="00570C9D" w:rsidRPr="00570C9D" w:rsidRDefault="00570C9D" w:rsidP="00570C9D">
            <w:pPr>
              <w:jc w:val="center"/>
              <w:rPr>
                <w:bCs/>
                <w:color w:val="000000"/>
              </w:rPr>
            </w:pPr>
            <w:r w:rsidRPr="00570C9D">
              <w:rPr>
                <w:bCs/>
                <w:color w:val="000000"/>
              </w:rPr>
              <w:t>83 000,00</w:t>
            </w:r>
          </w:p>
        </w:tc>
      </w:tr>
      <w:tr w:rsidR="00570C9D" w:rsidRPr="00570C9D" w:rsidTr="008004F1">
        <w:trPr>
          <w:trHeight w:val="315"/>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570C9D" w:rsidRPr="00570C9D" w:rsidRDefault="00570C9D" w:rsidP="00570C9D">
            <w:pPr>
              <w:rPr>
                <w:color w:val="000000"/>
              </w:rPr>
            </w:pPr>
            <w:r w:rsidRPr="00570C9D">
              <w:rPr>
                <w:color w:val="000000"/>
              </w:rPr>
              <w:t>в том числе:</w:t>
            </w:r>
          </w:p>
        </w:tc>
        <w:tc>
          <w:tcPr>
            <w:tcW w:w="1985" w:type="dxa"/>
            <w:tcBorders>
              <w:top w:val="nil"/>
              <w:left w:val="nil"/>
              <w:bottom w:val="single" w:sz="4" w:space="0" w:color="auto"/>
              <w:right w:val="single" w:sz="4" w:space="0" w:color="auto"/>
            </w:tcBorders>
            <w:shd w:val="clear" w:color="auto" w:fill="auto"/>
            <w:noWrap/>
            <w:vAlign w:val="center"/>
            <w:hideMark/>
          </w:tcPr>
          <w:p w:rsidR="00570C9D" w:rsidRPr="00570C9D" w:rsidRDefault="00570C9D" w:rsidP="00570C9D">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570C9D" w:rsidRPr="00570C9D" w:rsidRDefault="00570C9D" w:rsidP="00570C9D">
            <w:pPr>
              <w:jc w:val="center"/>
              <w:rPr>
                <w:color w:val="000000"/>
              </w:rPr>
            </w:pPr>
          </w:p>
        </w:tc>
        <w:tc>
          <w:tcPr>
            <w:tcW w:w="1701" w:type="dxa"/>
            <w:tcBorders>
              <w:top w:val="nil"/>
              <w:left w:val="nil"/>
              <w:bottom w:val="single" w:sz="4" w:space="0" w:color="auto"/>
              <w:right w:val="single" w:sz="8" w:space="0" w:color="auto"/>
            </w:tcBorders>
            <w:shd w:val="clear" w:color="auto" w:fill="auto"/>
            <w:noWrap/>
            <w:vAlign w:val="center"/>
          </w:tcPr>
          <w:p w:rsidR="00570C9D" w:rsidRPr="00570C9D" w:rsidRDefault="00570C9D" w:rsidP="00570C9D">
            <w:pPr>
              <w:jc w:val="center"/>
              <w:rPr>
                <w:bCs/>
                <w:color w:val="000000"/>
              </w:rPr>
            </w:pPr>
          </w:p>
        </w:tc>
      </w:tr>
      <w:tr w:rsidR="00570C9D" w:rsidRPr="00570C9D" w:rsidTr="008004F1">
        <w:trPr>
          <w:trHeight w:val="315"/>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570C9D" w:rsidRPr="00570C9D" w:rsidRDefault="00570C9D" w:rsidP="00570C9D">
            <w:pPr>
              <w:rPr>
                <w:color w:val="000000"/>
              </w:rPr>
            </w:pPr>
            <w:r w:rsidRPr="00570C9D">
              <w:rPr>
                <w:color w:val="000000"/>
              </w:rPr>
              <w:t xml:space="preserve"> -  налог на имущество физических лиц</w:t>
            </w:r>
          </w:p>
        </w:tc>
        <w:tc>
          <w:tcPr>
            <w:tcW w:w="1985" w:type="dxa"/>
            <w:tcBorders>
              <w:top w:val="nil"/>
              <w:left w:val="nil"/>
              <w:bottom w:val="single" w:sz="4" w:space="0" w:color="auto"/>
              <w:right w:val="single" w:sz="4" w:space="0" w:color="auto"/>
            </w:tcBorders>
            <w:shd w:val="clear" w:color="auto" w:fill="auto"/>
            <w:noWrap/>
            <w:vAlign w:val="center"/>
            <w:hideMark/>
          </w:tcPr>
          <w:p w:rsidR="00570C9D" w:rsidRPr="00570C9D" w:rsidRDefault="00570C9D" w:rsidP="00570C9D">
            <w:pPr>
              <w:jc w:val="center"/>
              <w:rPr>
                <w:color w:val="000000"/>
              </w:rPr>
            </w:pPr>
            <w:r w:rsidRPr="00570C9D">
              <w:rPr>
                <w:color w:val="000000"/>
              </w:rPr>
              <w:t>49 000,00</w:t>
            </w:r>
          </w:p>
        </w:tc>
        <w:tc>
          <w:tcPr>
            <w:tcW w:w="1701" w:type="dxa"/>
            <w:tcBorders>
              <w:top w:val="nil"/>
              <w:left w:val="nil"/>
              <w:bottom w:val="single" w:sz="4" w:space="0" w:color="auto"/>
              <w:right w:val="single" w:sz="4" w:space="0" w:color="auto"/>
            </w:tcBorders>
            <w:shd w:val="clear" w:color="auto" w:fill="auto"/>
            <w:noWrap/>
            <w:vAlign w:val="center"/>
            <w:hideMark/>
          </w:tcPr>
          <w:p w:rsidR="00570C9D" w:rsidRPr="00570C9D" w:rsidRDefault="00570C9D" w:rsidP="00570C9D">
            <w:pPr>
              <w:jc w:val="center"/>
              <w:rPr>
                <w:color w:val="000000"/>
              </w:rPr>
            </w:pPr>
            <w:r w:rsidRPr="00570C9D">
              <w:rPr>
                <w:color w:val="000000"/>
              </w:rPr>
              <w:t>0</w:t>
            </w:r>
          </w:p>
        </w:tc>
        <w:tc>
          <w:tcPr>
            <w:tcW w:w="1701" w:type="dxa"/>
            <w:tcBorders>
              <w:top w:val="nil"/>
              <w:left w:val="nil"/>
              <w:bottom w:val="single" w:sz="4" w:space="0" w:color="auto"/>
              <w:right w:val="single" w:sz="8" w:space="0" w:color="auto"/>
            </w:tcBorders>
            <w:shd w:val="clear" w:color="auto" w:fill="auto"/>
            <w:noWrap/>
            <w:vAlign w:val="center"/>
            <w:hideMark/>
          </w:tcPr>
          <w:p w:rsidR="00570C9D" w:rsidRPr="00570C9D" w:rsidRDefault="00570C9D" w:rsidP="00570C9D">
            <w:pPr>
              <w:jc w:val="center"/>
              <w:rPr>
                <w:color w:val="000000"/>
              </w:rPr>
            </w:pPr>
            <w:r w:rsidRPr="00570C9D">
              <w:rPr>
                <w:color w:val="000000"/>
              </w:rPr>
              <w:t>49 000,00</w:t>
            </w:r>
          </w:p>
        </w:tc>
      </w:tr>
      <w:tr w:rsidR="00570C9D" w:rsidRPr="00570C9D" w:rsidTr="008004F1">
        <w:trPr>
          <w:trHeight w:val="315"/>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570C9D" w:rsidRPr="00570C9D" w:rsidRDefault="00570C9D" w:rsidP="00570C9D">
            <w:pPr>
              <w:rPr>
                <w:color w:val="000000"/>
              </w:rPr>
            </w:pPr>
            <w:r w:rsidRPr="00570C9D">
              <w:rPr>
                <w:color w:val="000000"/>
              </w:rPr>
              <w:t xml:space="preserve"> - земельный налог с организаций</w:t>
            </w:r>
          </w:p>
        </w:tc>
        <w:tc>
          <w:tcPr>
            <w:tcW w:w="1985" w:type="dxa"/>
            <w:tcBorders>
              <w:top w:val="nil"/>
              <w:left w:val="nil"/>
              <w:bottom w:val="single" w:sz="4" w:space="0" w:color="auto"/>
              <w:right w:val="single" w:sz="4" w:space="0" w:color="auto"/>
            </w:tcBorders>
            <w:shd w:val="clear" w:color="auto" w:fill="auto"/>
            <w:noWrap/>
            <w:vAlign w:val="center"/>
            <w:hideMark/>
          </w:tcPr>
          <w:p w:rsidR="00570C9D" w:rsidRPr="00570C9D" w:rsidRDefault="00570C9D" w:rsidP="00570C9D">
            <w:pPr>
              <w:jc w:val="center"/>
              <w:rPr>
                <w:color w:val="000000"/>
              </w:rPr>
            </w:pPr>
            <w:r w:rsidRPr="00570C9D">
              <w:rPr>
                <w:color w:val="000000"/>
              </w:rPr>
              <w:t>4 000,00</w:t>
            </w:r>
          </w:p>
        </w:tc>
        <w:tc>
          <w:tcPr>
            <w:tcW w:w="1701" w:type="dxa"/>
            <w:tcBorders>
              <w:top w:val="nil"/>
              <w:left w:val="nil"/>
              <w:bottom w:val="single" w:sz="4" w:space="0" w:color="auto"/>
              <w:right w:val="single" w:sz="4" w:space="0" w:color="auto"/>
            </w:tcBorders>
            <w:shd w:val="clear" w:color="auto" w:fill="auto"/>
            <w:noWrap/>
            <w:vAlign w:val="center"/>
            <w:hideMark/>
          </w:tcPr>
          <w:p w:rsidR="00570C9D" w:rsidRPr="00570C9D" w:rsidRDefault="00570C9D" w:rsidP="00570C9D">
            <w:pPr>
              <w:jc w:val="center"/>
              <w:rPr>
                <w:color w:val="000000"/>
              </w:rPr>
            </w:pPr>
            <w:r w:rsidRPr="00570C9D">
              <w:rPr>
                <w:color w:val="000000"/>
              </w:rPr>
              <w:t>0</w:t>
            </w:r>
          </w:p>
        </w:tc>
        <w:tc>
          <w:tcPr>
            <w:tcW w:w="1701" w:type="dxa"/>
            <w:tcBorders>
              <w:top w:val="nil"/>
              <w:left w:val="nil"/>
              <w:bottom w:val="single" w:sz="4" w:space="0" w:color="auto"/>
              <w:right w:val="single" w:sz="8" w:space="0" w:color="auto"/>
            </w:tcBorders>
            <w:shd w:val="clear" w:color="auto" w:fill="auto"/>
            <w:noWrap/>
            <w:vAlign w:val="center"/>
            <w:hideMark/>
          </w:tcPr>
          <w:p w:rsidR="00570C9D" w:rsidRPr="00570C9D" w:rsidRDefault="00570C9D" w:rsidP="00570C9D">
            <w:pPr>
              <w:jc w:val="center"/>
              <w:rPr>
                <w:color w:val="000000"/>
              </w:rPr>
            </w:pPr>
            <w:r w:rsidRPr="00570C9D">
              <w:rPr>
                <w:color w:val="000000"/>
              </w:rPr>
              <w:t>4 000,00</w:t>
            </w:r>
          </w:p>
        </w:tc>
      </w:tr>
      <w:tr w:rsidR="00570C9D" w:rsidRPr="00570C9D" w:rsidTr="008004F1">
        <w:trPr>
          <w:trHeight w:val="315"/>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570C9D" w:rsidRPr="00570C9D" w:rsidRDefault="00570C9D" w:rsidP="00570C9D">
            <w:pPr>
              <w:rPr>
                <w:color w:val="000000"/>
              </w:rPr>
            </w:pPr>
            <w:r w:rsidRPr="00570C9D">
              <w:rPr>
                <w:color w:val="000000"/>
              </w:rPr>
              <w:t>- земельный налог с физических лиц</w:t>
            </w:r>
          </w:p>
        </w:tc>
        <w:tc>
          <w:tcPr>
            <w:tcW w:w="1985" w:type="dxa"/>
            <w:tcBorders>
              <w:top w:val="nil"/>
              <w:left w:val="nil"/>
              <w:bottom w:val="single" w:sz="4" w:space="0" w:color="auto"/>
              <w:right w:val="single" w:sz="4" w:space="0" w:color="auto"/>
            </w:tcBorders>
            <w:shd w:val="clear" w:color="auto" w:fill="auto"/>
            <w:noWrap/>
            <w:vAlign w:val="center"/>
            <w:hideMark/>
          </w:tcPr>
          <w:p w:rsidR="00570C9D" w:rsidRPr="00570C9D" w:rsidRDefault="00570C9D" w:rsidP="00570C9D">
            <w:pPr>
              <w:jc w:val="center"/>
              <w:rPr>
                <w:color w:val="000000"/>
              </w:rPr>
            </w:pPr>
            <w:r w:rsidRPr="00570C9D">
              <w:rPr>
                <w:color w:val="000000"/>
              </w:rPr>
              <w:t>30 000,00</w:t>
            </w:r>
          </w:p>
        </w:tc>
        <w:tc>
          <w:tcPr>
            <w:tcW w:w="1701" w:type="dxa"/>
            <w:tcBorders>
              <w:top w:val="nil"/>
              <w:left w:val="nil"/>
              <w:bottom w:val="single" w:sz="4" w:space="0" w:color="auto"/>
              <w:right w:val="single" w:sz="4" w:space="0" w:color="auto"/>
            </w:tcBorders>
            <w:shd w:val="clear" w:color="auto" w:fill="auto"/>
            <w:noWrap/>
            <w:vAlign w:val="center"/>
            <w:hideMark/>
          </w:tcPr>
          <w:p w:rsidR="00570C9D" w:rsidRPr="00570C9D" w:rsidRDefault="00570C9D" w:rsidP="00570C9D">
            <w:pPr>
              <w:jc w:val="center"/>
              <w:rPr>
                <w:color w:val="000000"/>
              </w:rPr>
            </w:pPr>
            <w:r w:rsidRPr="00570C9D">
              <w:rPr>
                <w:color w:val="000000"/>
              </w:rPr>
              <w:t>0</w:t>
            </w:r>
          </w:p>
        </w:tc>
        <w:tc>
          <w:tcPr>
            <w:tcW w:w="1701" w:type="dxa"/>
            <w:tcBorders>
              <w:top w:val="nil"/>
              <w:left w:val="nil"/>
              <w:bottom w:val="single" w:sz="4" w:space="0" w:color="auto"/>
              <w:right w:val="single" w:sz="8" w:space="0" w:color="auto"/>
            </w:tcBorders>
            <w:shd w:val="clear" w:color="auto" w:fill="auto"/>
            <w:noWrap/>
            <w:vAlign w:val="center"/>
            <w:hideMark/>
          </w:tcPr>
          <w:p w:rsidR="00570C9D" w:rsidRPr="00570C9D" w:rsidRDefault="00570C9D" w:rsidP="00570C9D">
            <w:pPr>
              <w:jc w:val="center"/>
              <w:rPr>
                <w:color w:val="000000"/>
              </w:rPr>
            </w:pPr>
            <w:r w:rsidRPr="00570C9D">
              <w:rPr>
                <w:color w:val="000000"/>
              </w:rPr>
              <w:t>30 000,00</w:t>
            </w:r>
          </w:p>
        </w:tc>
      </w:tr>
      <w:tr w:rsidR="00570C9D" w:rsidRPr="00570C9D" w:rsidTr="008004F1">
        <w:trPr>
          <w:trHeight w:val="600"/>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570C9D" w:rsidRPr="00570C9D" w:rsidRDefault="00570C9D" w:rsidP="00570C9D">
            <w:pPr>
              <w:rPr>
                <w:color w:val="000000"/>
              </w:rPr>
            </w:pPr>
            <w:r w:rsidRPr="00570C9D">
              <w:rPr>
                <w:color w:val="000000"/>
              </w:rPr>
              <w:t>ДОХОДЫ ОТ ИСПОЛЬЗОВАНИЯ ИМУЩЕСТВА, НАХОДЯЩЕГОСЯ В ГОСУДАРСТВЕННОЙ И МУНИЦИПАЛЬНОЙ СОБСТВЕННОСТИ</w:t>
            </w:r>
          </w:p>
        </w:tc>
        <w:tc>
          <w:tcPr>
            <w:tcW w:w="1985" w:type="dxa"/>
            <w:tcBorders>
              <w:top w:val="nil"/>
              <w:left w:val="nil"/>
              <w:bottom w:val="single" w:sz="4" w:space="0" w:color="auto"/>
              <w:right w:val="single" w:sz="4" w:space="0" w:color="auto"/>
            </w:tcBorders>
            <w:shd w:val="clear" w:color="auto" w:fill="auto"/>
            <w:noWrap/>
            <w:vAlign w:val="center"/>
            <w:hideMark/>
          </w:tcPr>
          <w:p w:rsidR="00570C9D" w:rsidRPr="00570C9D" w:rsidRDefault="00570C9D" w:rsidP="00570C9D">
            <w:pPr>
              <w:jc w:val="center"/>
              <w:rPr>
                <w:color w:val="000000"/>
              </w:rPr>
            </w:pPr>
            <w:r w:rsidRPr="00570C9D">
              <w:rPr>
                <w:color w:val="000000"/>
              </w:rPr>
              <w:t>174 000,00</w:t>
            </w:r>
          </w:p>
        </w:tc>
        <w:tc>
          <w:tcPr>
            <w:tcW w:w="1701" w:type="dxa"/>
            <w:tcBorders>
              <w:top w:val="nil"/>
              <w:left w:val="nil"/>
              <w:bottom w:val="single" w:sz="4" w:space="0" w:color="auto"/>
              <w:right w:val="single" w:sz="4" w:space="0" w:color="auto"/>
            </w:tcBorders>
            <w:shd w:val="clear" w:color="auto" w:fill="auto"/>
            <w:noWrap/>
            <w:vAlign w:val="center"/>
            <w:hideMark/>
          </w:tcPr>
          <w:p w:rsidR="00570C9D" w:rsidRPr="00570C9D" w:rsidRDefault="00570C9D" w:rsidP="00570C9D">
            <w:pPr>
              <w:jc w:val="center"/>
              <w:rPr>
                <w:color w:val="000000"/>
              </w:rPr>
            </w:pPr>
            <w:r w:rsidRPr="00570C9D">
              <w:rPr>
                <w:color w:val="000000"/>
              </w:rPr>
              <w:t>0</w:t>
            </w:r>
          </w:p>
        </w:tc>
        <w:tc>
          <w:tcPr>
            <w:tcW w:w="1701" w:type="dxa"/>
            <w:tcBorders>
              <w:top w:val="nil"/>
              <w:left w:val="nil"/>
              <w:bottom w:val="single" w:sz="4" w:space="0" w:color="auto"/>
              <w:right w:val="single" w:sz="8" w:space="0" w:color="auto"/>
            </w:tcBorders>
            <w:shd w:val="clear" w:color="auto" w:fill="auto"/>
            <w:noWrap/>
            <w:vAlign w:val="center"/>
            <w:hideMark/>
          </w:tcPr>
          <w:p w:rsidR="00570C9D" w:rsidRPr="00570C9D" w:rsidRDefault="00570C9D" w:rsidP="00570C9D">
            <w:pPr>
              <w:jc w:val="center"/>
              <w:rPr>
                <w:bCs/>
                <w:color w:val="000000"/>
              </w:rPr>
            </w:pPr>
            <w:r w:rsidRPr="00570C9D">
              <w:rPr>
                <w:bCs/>
                <w:color w:val="000000"/>
              </w:rPr>
              <w:t>174 000,00</w:t>
            </w:r>
          </w:p>
        </w:tc>
      </w:tr>
      <w:tr w:rsidR="00570C9D" w:rsidRPr="00570C9D" w:rsidTr="008004F1">
        <w:trPr>
          <w:trHeight w:val="600"/>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570C9D" w:rsidRPr="00570C9D" w:rsidRDefault="00570C9D" w:rsidP="00570C9D">
            <w:pPr>
              <w:rPr>
                <w:color w:val="000000"/>
              </w:rPr>
            </w:pPr>
            <w:r w:rsidRPr="00570C9D">
              <w:rPr>
                <w:color w:val="000000"/>
              </w:rPr>
              <w:t>ДОХОДЫ ОТ ОКАЗАНИЯ ПЛАТНЫХ УСЛУГ И КОМПЕНСАЦИИ ЗАТРАТ ГОСУДАРСТВА</w:t>
            </w:r>
          </w:p>
        </w:tc>
        <w:tc>
          <w:tcPr>
            <w:tcW w:w="1985" w:type="dxa"/>
            <w:tcBorders>
              <w:top w:val="nil"/>
              <w:left w:val="nil"/>
              <w:bottom w:val="single" w:sz="4" w:space="0" w:color="auto"/>
              <w:right w:val="single" w:sz="4" w:space="0" w:color="auto"/>
            </w:tcBorders>
            <w:shd w:val="clear" w:color="auto" w:fill="auto"/>
            <w:noWrap/>
            <w:vAlign w:val="center"/>
            <w:hideMark/>
          </w:tcPr>
          <w:p w:rsidR="00570C9D" w:rsidRPr="00570C9D" w:rsidRDefault="00570C9D" w:rsidP="00570C9D">
            <w:pPr>
              <w:jc w:val="center"/>
              <w:rPr>
                <w:color w:val="000000"/>
              </w:rPr>
            </w:pPr>
            <w:r w:rsidRPr="00570C9D">
              <w:rPr>
                <w:color w:val="000000"/>
              </w:rPr>
              <w:t>40 000,00</w:t>
            </w:r>
          </w:p>
        </w:tc>
        <w:tc>
          <w:tcPr>
            <w:tcW w:w="1701" w:type="dxa"/>
            <w:tcBorders>
              <w:top w:val="nil"/>
              <w:left w:val="nil"/>
              <w:bottom w:val="single" w:sz="4" w:space="0" w:color="auto"/>
              <w:right w:val="single" w:sz="4" w:space="0" w:color="auto"/>
            </w:tcBorders>
            <w:shd w:val="clear" w:color="auto" w:fill="auto"/>
            <w:noWrap/>
            <w:vAlign w:val="center"/>
            <w:hideMark/>
          </w:tcPr>
          <w:p w:rsidR="00570C9D" w:rsidRPr="00570C9D" w:rsidRDefault="00570C9D" w:rsidP="00570C9D">
            <w:pPr>
              <w:jc w:val="center"/>
              <w:rPr>
                <w:color w:val="000000"/>
              </w:rPr>
            </w:pPr>
            <w:r w:rsidRPr="00570C9D">
              <w:rPr>
                <w:color w:val="000000"/>
              </w:rPr>
              <w:t>0</w:t>
            </w:r>
          </w:p>
        </w:tc>
        <w:tc>
          <w:tcPr>
            <w:tcW w:w="1701" w:type="dxa"/>
            <w:tcBorders>
              <w:top w:val="nil"/>
              <w:left w:val="nil"/>
              <w:bottom w:val="single" w:sz="4" w:space="0" w:color="auto"/>
              <w:right w:val="single" w:sz="8" w:space="0" w:color="auto"/>
            </w:tcBorders>
            <w:shd w:val="clear" w:color="auto" w:fill="auto"/>
            <w:noWrap/>
            <w:vAlign w:val="center"/>
            <w:hideMark/>
          </w:tcPr>
          <w:p w:rsidR="00570C9D" w:rsidRPr="00570C9D" w:rsidRDefault="00570C9D" w:rsidP="00570C9D">
            <w:pPr>
              <w:jc w:val="center"/>
              <w:rPr>
                <w:bCs/>
                <w:color w:val="000000"/>
              </w:rPr>
            </w:pPr>
            <w:r w:rsidRPr="00570C9D">
              <w:rPr>
                <w:bCs/>
                <w:color w:val="000000"/>
              </w:rPr>
              <w:t>40 000,00</w:t>
            </w:r>
          </w:p>
        </w:tc>
      </w:tr>
      <w:tr w:rsidR="00570C9D" w:rsidRPr="00570C9D" w:rsidTr="008004F1">
        <w:trPr>
          <w:trHeight w:val="315"/>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570C9D" w:rsidRPr="00570C9D" w:rsidRDefault="00570C9D" w:rsidP="00570C9D">
            <w:pPr>
              <w:rPr>
                <w:color w:val="000000"/>
              </w:rPr>
            </w:pPr>
            <w:r w:rsidRPr="00570C9D">
              <w:rPr>
                <w:color w:val="000000"/>
              </w:rPr>
              <w:t>НАЛОГИ НА ТОВАРЫ (РАБОТЫ, УСЛУГИ), РЕАЛИЗУЕМЫЕ НА ТЕРРИТОРИИ РОССИЙСКОЙ ФЕДЕРАЦИИ (акцизы)</w:t>
            </w:r>
          </w:p>
        </w:tc>
        <w:tc>
          <w:tcPr>
            <w:tcW w:w="1985" w:type="dxa"/>
            <w:tcBorders>
              <w:top w:val="nil"/>
              <w:left w:val="nil"/>
              <w:bottom w:val="single" w:sz="4" w:space="0" w:color="auto"/>
              <w:right w:val="single" w:sz="4" w:space="0" w:color="auto"/>
            </w:tcBorders>
            <w:shd w:val="clear" w:color="auto" w:fill="auto"/>
            <w:noWrap/>
            <w:vAlign w:val="center"/>
            <w:hideMark/>
          </w:tcPr>
          <w:p w:rsidR="00570C9D" w:rsidRPr="00570C9D" w:rsidRDefault="00570C9D" w:rsidP="00570C9D">
            <w:pPr>
              <w:jc w:val="center"/>
              <w:rPr>
                <w:color w:val="000000"/>
              </w:rPr>
            </w:pPr>
            <w:r w:rsidRPr="00570C9D">
              <w:rPr>
                <w:color w:val="000000"/>
              </w:rPr>
              <w:t>1 796 350,00</w:t>
            </w:r>
          </w:p>
        </w:tc>
        <w:tc>
          <w:tcPr>
            <w:tcW w:w="1701" w:type="dxa"/>
            <w:tcBorders>
              <w:top w:val="nil"/>
              <w:left w:val="nil"/>
              <w:bottom w:val="single" w:sz="4" w:space="0" w:color="auto"/>
              <w:right w:val="single" w:sz="4" w:space="0" w:color="auto"/>
            </w:tcBorders>
            <w:shd w:val="clear" w:color="auto" w:fill="auto"/>
            <w:noWrap/>
            <w:vAlign w:val="center"/>
            <w:hideMark/>
          </w:tcPr>
          <w:p w:rsidR="00570C9D" w:rsidRPr="00570C9D" w:rsidRDefault="00570C9D" w:rsidP="00570C9D">
            <w:pPr>
              <w:jc w:val="center"/>
              <w:rPr>
                <w:color w:val="000000"/>
              </w:rPr>
            </w:pPr>
            <w:r w:rsidRPr="00570C9D">
              <w:rPr>
                <w:color w:val="000000"/>
              </w:rPr>
              <w:t>0</w:t>
            </w:r>
          </w:p>
        </w:tc>
        <w:tc>
          <w:tcPr>
            <w:tcW w:w="1701" w:type="dxa"/>
            <w:tcBorders>
              <w:top w:val="nil"/>
              <w:left w:val="nil"/>
              <w:bottom w:val="single" w:sz="4" w:space="0" w:color="auto"/>
              <w:right w:val="single" w:sz="8" w:space="0" w:color="auto"/>
            </w:tcBorders>
            <w:shd w:val="clear" w:color="auto" w:fill="auto"/>
            <w:noWrap/>
            <w:vAlign w:val="center"/>
            <w:hideMark/>
          </w:tcPr>
          <w:p w:rsidR="00570C9D" w:rsidRPr="00570C9D" w:rsidRDefault="00570C9D" w:rsidP="00570C9D">
            <w:pPr>
              <w:jc w:val="center"/>
              <w:rPr>
                <w:bCs/>
                <w:color w:val="000000"/>
              </w:rPr>
            </w:pPr>
            <w:r w:rsidRPr="00570C9D">
              <w:rPr>
                <w:bCs/>
                <w:color w:val="000000"/>
              </w:rPr>
              <w:t>1 796 350,00</w:t>
            </w:r>
          </w:p>
        </w:tc>
      </w:tr>
      <w:tr w:rsidR="00570C9D" w:rsidRPr="00570C9D" w:rsidTr="008004F1">
        <w:trPr>
          <w:trHeight w:val="585"/>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570C9D" w:rsidRPr="00570C9D" w:rsidRDefault="00570C9D" w:rsidP="00570C9D">
            <w:pPr>
              <w:rPr>
                <w:b/>
                <w:bCs/>
                <w:color w:val="000000"/>
              </w:rPr>
            </w:pPr>
            <w:r w:rsidRPr="00570C9D">
              <w:rPr>
                <w:b/>
                <w:bCs/>
                <w:color w:val="000000"/>
              </w:rPr>
              <w:t>БЕЗВОЗМЕЗДНЫЕ ПОСТУПЛЕНИЯ ОТ ДРУГИХ БЮДЖЕТОВ БЮДЖЕТНОЙ СИСТЕМЫ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570C9D" w:rsidRPr="00570C9D" w:rsidRDefault="00570C9D" w:rsidP="00570C9D">
            <w:pPr>
              <w:jc w:val="center"/>
              <w:rPr>
                <w:b/>
                <w:bCs/>
                <w:color w:val="000000"/>
              </w:rPr>
            </w:pPr>
            <w:r w:rsidRPr="00570C9D">
              <w:rPr>
                <w:b/>
                <w:bCs/>
                <w:color w:val="000000"/>
              </w:rPr>
              <w:t>3 584 488,00</w:t>
            </w:r>
          </w:p>
        </w:tc>
        <w:tc>
          <w:tcPr>
            <w:tcW w:w="1701" w:type="dxa"/>
            <w:tcBorders>
              <w:top w:val="nil"/>
              <w:left w:val="nil"/>
              <w:bottom w:val="single" w:sz="4" w:space="0" w:color="auto"/>
              <w:right w:val="single" w:sz="4" w:space="0" w:color="auto"/>
            </w:tcBorders>
            <w:shd w:val="clear" w:color="auto" w:fill="auto"/>
            <w:vAlign w:val="center"/>
            <w:hideMark/>
          </w:tcPr>
          <w:p w:rsidR="00570C9D" w:rsidRPr="00570C9D" w:rsidRDefault="00570C9D" w:rsidP="00570C9D">
            <w:pPr>
              <w:jc w:val="center"/>
              <w:rPr>
                <w:b/>
                <w:bCs/>
                <w:color w:val="000000"/>
              </w:rPr>
            </w:pPr>
            <w:r w:rsidRPr="00570C9D">
              <w:rPr>
                <w:b/>
                <w:bCs/>
                <w:color w:val="000000"/>
              </w:rPr>
              <w:t>162 410,00</w:t>
            </w:r>
          </w:p>
        </w:tc>
        <w:tc>
          <w:tcPr>
            <w:tcW w:w="1701" w:type="dxa"/>
            <w:tcBorders>
              <w:top w:val="nil"/>
              <w:left w:val="nil"/>
              <w:bottom w:val="single" w:sz="4" w:space="0" w:color="auto"/>
              <w:right w:val="single" w:sz="4" w:space="0" w:color="auto"/>
            </w:tcBorders>
            <w:shd w:val="clear" w:color="auto" w:fill="auto"/>
            <w:vAlign w:val="center"/>
            <w:hideMark/>
          </w:tcPr>
          <w:p w:rsidR="00570C9D" w:rsidRPr="00570C9D" w:rsidRDefault="00570C9D" w:rsidP="00570C9D">
            <w:pPr>
              <w:jc w:val="center"/>
              <w:rPr>
                <w:b/>
                <w:bCs/>
                <w:color w:val="000000"/>
              </w:rPr>
            </w:pPr>
            <w:r w:rsidRPr="00570C9D">
              <w:rPr>
                <w:b/>
                <w:bCs/>
                <w:color w:val="000000"/>
              </w:rPr>
              <w:t>3 746 888,00</w:t>
            </w:r>
          </w:p>
        </w:tc>
      </w:tr>
      <w:tr w:rsidR="00570C9D" w:rsidRPr="00570C9D" w:rsidTr="008004F1">
        <w:trPr>
          <w:trHeight w:val="390"/>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570C9D" w:rsidRPr="00570C9D" w:rsidRDefault="00570C9D" w:rsidP="00570C9D">
            <w:pPr>
              <w:rPr>
                <w:color w:val="000000"/>
              </w:rPr>
            </w:pPr>
            <w:r w:rsidRPr="00570C9D">
              <w:rPr>
                <w:color w:val="000000"/>
              </w:rPr>
              <w:t>Дотации бюджетам поселений на выравнивание бюджетной обеспеченности</w:t>
            </w:r>
          </w:p>
        </w:tc>
        <w:tc>
          <w:tcPr>
            <w:tcW w:w="1985" w:type="dxa"/>
            <w:tcBorders>
              <w:top w:val="nil"/>
              <w:left w:val="nil"/>
              <w:bottom w:val="single" w:sz="4" w:space="0" w:color="auto"/>
              <w:right w:val="single" w:sz="4" w:space="0" w:color="auto"/>
            </w:tcBorders>
            <w:shd w:val="clear" w:color="auto" w:fill="auto"/>
            <w:noWrap/>
            <w:vAlign w:val="center"/>
            <w:hideMark/>
          </w:tcPr>
          <w:p w:rsidR="00570C9D" w:rsidRPr="00570C9D" w:rsidRDefault="00570C9D" w:rsidP="00570C9D">
            <w:pPr>
              <w:jc w:val="center"/>
              <w:rPr>
                <w:color w:val="000000"/>
              </w:rPr>
            </w:pPr>
            <w:r w:rsidRPr="00570C9D">
              <w:rPr>
                <w:color w:val="000000"/>
              </w:rPr>
              <w:t>2 599 530,00</w:t>
            </w:r>
          </w:p>
        </w:tc>
        <w:tc>
          <w:tcPr>
            <w:tcW w:w="1701" w:type="dxa"/>
            <w:tcBorders>
              <w:top w:val="nil"/>
              <w:left w:val="nil"/>
              <w:bottom w:val="single" w:sz="4" w:space="0" w:color="auto"/>
              <w:right w:val="single" w:sz="4" w:space="0" w:color="auto"/>
            </w:tcBorders>
            <w:shd w:val="clear" w:color="auto" w:fill="auto"/>
            <w:noWrap/>
            <w:vAlign w:val="center"/>
            <w:hideMark/>
          </w:tcPr>
          <w:p w:rsidR="00570C9D" w:rsidRPr="00570C9D" w:rsidRDefault="00570C9D" w:rsidP="00570C9D">
            <w:pPr>
              <w:jc w:val="center"/>
              <w:rPr>
                <w:color w:val="000000"/>
              </w:rPr>
            </w:pPr>
            <w:r w:rsidRPr="00570C9D">
              <w:rPr>
                <w:color w:val="000000"/>
              </w:rPr>
              <w:t>10,00</w:t>
            </w:r>
          </w:p>
        </w:tc>
        <w:tc>
          <w:tcPr>
            <w:tcW w:w="1701" w:type="dxa"/>
            <w:tcBorders>
              <w:top w:val="nil"/>
              <w:left w:val="nil"/>
              <w:bottom w:val="single" w:sz="4" w:space="0" w:color="auto"/>
              <w:right w:val="single" w:sz="8" w:space="0" w:color="auto"/>
            </w:tcBorders>
            <w:shd w:val="clear" w:color="auto" w:fill="auto"/>
            <w:noWrap/>
            <w:vAlign w:val="center"/>
            <w:hideMark/>
          </w:tcPr>
          <w:p w:rsidR="00570C9D" w:rsidRPr="00570C9D" w:rsidRDefault="00570C9D" w:rsidP="00570C9D">
            <w:pPr>
              <w:jc w:val="center"/>
              <w:rPr>
                <w:bCs/>
                <w:color w:val="000000"/>
              </w:rPr>
            </w:pPr>
            <w:r w:rsidRPr="00570C9D">
              <w:rPr>
                <w:bCs/>
                <w:color w:val="000000"/>
              </w:rPr>
              <w:t>2 599 540,00</w:t>
            </w:r>
          </w:p>
        </w:tc>
      </w:tr>
      <w:tr w:rsidR="00570C9D" w:rsidRPr="00570C9D" w:rsidTr="008004F1">
        <w:trPr>
          <w:trHeight w:val="930"/>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570C9D" w:rsidRPr="00570C9D" w:rsidRDefault="00570C9D" w:rsidP="00570C9D">
            <w:pPr>
              <w:rPr>
                <w:color w:val="000000"/>
              </w:rPr>
            </w:pPr>
            <w:r w:rsidRPr="00570C9D">
              <w:rPr>
                <w:color w:val="000000"/>
              </w:rPr>
              <w:t xml:space="preserve">Субсидии бюджетам сельских поселений на реализацию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570C9D">
              <w:rPr>
                <w:color w:val="000000"/>
              </w:rPr>
              <w:t>оплаты труда работников муниципальных учреждений культуры</w:t>
            </w:r>
            <w:proofErr w:type="gramEnd"/>
          </w:p>
        </w:tc>
        <w:tc>
          <w:tcPr>
            <w:tcW w:w="1985" w:type="dxa"/>
            <w:tcBorders>
              <w:top w:val="nil"/>
              <w:left w:val="nil"/>
              <w:bottom w:val="single" w:sz="4" w:space="0" w:color="auto"/>
              <w:right w:val="single" w:sz="4" w:space="0" w:color="auto"/>
            </w:tcBorders>
            <w:shd w:val="clear" w:color="auto" w:fill="auto"/>
            <w:noWrap/>
            <w:vAlign w:val="center"/>
            <w:hideMark/>
          </w:tcPr>
          <w:p w:rsidR="00570C9D" w:rsidRPr="00570C9D" w:rsidRDefault="00570C9D" w:rsidP="00570C9D">
            <w:pPr>
              <w:jc w:val="center"/>
              <w:rPr>
                <w:color w:val="000000"/>
              </w:rPr>
            </w:pPr>
            <w:r w:rsidRPr="00570C9D">
              <w:rPr>
                <w:color w:val="000000"/>
              </w:rPr>
              <w:t>69 928,00</w:t>
            </w:r>
          </w:p>
        </w:tc>
        <w:tc>
          <w:tcPr>
            <w:tcW w:w="1701" w:type="dxa"/>
            <w:tcBorders>
              <w:top w:val="nil"/>
              <w:left w:val="nil"/>
              <w:bottom w:val="single" w:sz="4" w:space="0" w:color="auto"/>
              <w:right w:val="single" w:sz="4" w:space="0" w:color="auto"/>
            </w:tcBorders>
            <w:shd w:val="clear" w:color="auto" w:fill="auto"/>
            <w:noWrap/>
            <w:vAlign w:val="center"/>
            <w:hideMark/>
          </w:tcPr>
          <w:p w:rsidR="00570C9D" w:rsidRPr="00570C9D" w:rsidRDefault="00570C9D" w:rsidP="00570C9D">
            <w:pPr>
              <w:jc w:val="center"/>
              <w:rPr>
                <w:color w:val="000000"/>
              </w:rPr>
            </w:pPr>
            <w:r w:rsidRPr="00570C9D">
              <w:rPr>
                <w:color w:val="000000"/>
              </w:rPr>
              <w:t>0</w:t>
            </w:r>
          </w:p>
        </w:tc>
        <w:tc>
          <w:tcPr>
            <w:tcW w:w="1701" w:type="dxa"/>
            <w:tcBorders>
              <w:top w:val="nil"/>
              <w:left w:val="nil"/>
              <w:bottom w:val="single" w:sz="4" w:space="0" w:color="auto"/>
              <w:right w:val="single" w:sz="8" w:space="0" w:color="auto"/>
            </w:tcBorders>
            <w:shd w:val="clear" w:color="auto" w:fill="auto"/>
            <w:noWrap/>
            <w:vAlign w:val="center"/>
            <w:hideMark/>
          </w:tcPr>
          <w:p w:rsidR="00570C9D" w:rsidRPr="00570C9D" w:rsidRDefault="00570C9D" w:rsidP="00570C9D">
            <w:pPr>
              <w:jc w:val="center"/>
              <w:rPr>
                <w:color w:val="000000"/>
              </w:rPr>
            </w:pPr>
            <w:r w:rsidRPr="00570C9D">
              <w:rPr>
                <w:color w:val="000000"/>
              </w:rPr>
              <w:t xml:space="preserve">69 928,00 </w:t>
            </w:r>
          </w:p>
        </w:tc>
      </w:tr>
      <w:tr w:rsidR="00570C9D" w:rsidRPr="00570C9D" w:rsidTr="008004F1">
        <w:trPr>
          <w:trHeight w:val="930"/>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570C9D" w:rsidRPr="00570C9D" w:rsidRDefault="00570C9D" w:rsidP="00570C9D">
            <w:r w:rsidRPr="00570C9D">
              <w:t>Субсидии бюджетам сельских поселений на осуществление первичного воинского учета на территориях, где отсутствуют военные комиссариаты</w:t>
            </w:r>
          </w:p>
        </w:tc>
        <w:tc>
          <w:tcPr>
            <w:tcW w:w="1985" w:type="dxa"/>
            <w:tcBorders>
              <w:top w:val="nil"/>
              <w:left w:val="nil"/>
              <w:bottom w:val="single" w:sz="4" w:space="0" w:color="auto"/>
              <w:right w:val="single" w:sz="4" w:space="0" w:color="auto"/>
            </w:tcBorders>
            <w:shd w:val="clear" w:color="auto" w:fill="auto"/>
            <w:noWrap/>
            <w:vAlign w:val="center"/>
            <w:hideMark/>
          </w:tcPr>
          <w:p w:rsidR="00570C9D" w:rsidRPr="00570C9D" w:rsidRDefault="00570C9D" w:rsidP="00570C9D">
            <w:pPr>
              <w:jc w:val="center"/>
            </w:pPr>
            <w:r w:rsidRPr="00570C9D">
              <w:t>157 900,00</w:t>
            </w:r>
          </w:p>
        </w:tc>
        <w:tc>
          <w:tcPr>
            <w:tcW w:w="1701" w:type="dxa"/>
            <w:tcBorders>
              <w:top w:val="nil"/>
              <w:left w:val="nil"/>
              <w:bottom w:val="single" w:sz="4" w:space="0" w:color="auto"/>
              <w:right w:val="single" w:sz="4" w:space="0" w:color="auto"/>
            </w:tcBorders>
            <w:shd w:val="clear" w:color="auto" w:fill="auto"/>
            <w:noWrap/>
            <w:vAlign w:val="center"/>
            <w:hideMark/>
          </w:tcPr>
          <w:p w:rsidR="00570C9D" w:rsidRPr="00570C9D" w:rsidRDefault="00570C9D" w:rsidP="00570C9D">
            <w:pPr>
              <w:jc w:val="center"/>
              <w:rPr>
                <w:color w:val="000000"/>
              </w:rPr>
            </w:pPr>
            <w:r w:rsidRPr="00570C9D">
              <w:rPr>
                <w:color w:val="000000"/>
              </w:rPr>
              <w:t>0</w:t>
            </w:r>
          </w:p>
        </w:tc>
        <w:tc>
          <w:tcPr>
            <w:tcW w:w="1701" w:type="dxa"/>
            <w:tcBorders>
              <w:top w:val="nil"/>
              <w:left w:val="nil"/>
              <w:bottom w:val="single" w:sz="4" w:space="0" w:color="auto"/>
              <w:right w:val="single" w:sz="8" w:space="0" w:color="auto"/>
            </w:tcBorders>
            <w:shd w:val="clear" w:color="auto" w:fill="auto"/>
            <w:noWrap/>
            <w:vAlign w:val="center"/>
            <w:hideMark/>
          </w:tcPr>
          <w:p w:rsidR="00570C9D" w:rsidRPr="00570C9D" w:rsidRDefault="00570C9D" w:rsidP="00570C9D">
            <w:pPr>
              <w:jc w:val="center"/>
              <w:rPr>
                <w:color w:val="000000"/>
              </w:rPr>
            </w:pPr>
            <w:r w:rsidRPr="00570C9D">
              <w:rPr>
                <w:color w:val="000000"/>
              </w:rPr>
              <w:t>157 900,00</w:t>
            </w:r>
          </w:p>
        </w:tc>
      </w:tr>
      <w:tr w:rsidR="00570C9D" w:rsidRPr="00570C9D" w:rsidTr="008004F1">
        <w:trPr>
          <w:trHeight w:val="930"/>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570C9D" w:rsidRPr="00570C9D" w:rsidRDefault="00570C9D" w:rsidP="00570C9D">
            <w:r w:rsidRPr="00570C9D">
              <w:t xml:space="preserve">Субвенции бюджетам сельских поселений на выполнение передаваемых полномочий субъектов Российской Федерации </w:t>
            </w:r>
          </w:p>
        </w:tc>
        <w:tc>
          <w:tcPr>
            <w:tcW w:w="1985" w:type="dxa"/>
            <w:tcBorders>
              <w:top w:val="nil"/>
              <w:left w:val="nil"/>
              <w:bottom w:val="single" w:sz="4" w:space="0" w:color="auto"/>
              <w:right w:val="single" w:sz="4" w:space="0" w:color="auto"/>
            </w:tcBorders>
            <w:shd w:val="clear" w:color="auto" w:fill="auto"/>
            <w:noWrap/>
            <w:vAlign w:val="center"/>
            <w:hideMark/>
          </w:tcPr>
          <w:p w:rsidR="00570C9D" w:rsidRPr="00570C9D" w:rsidRDefault="00570C9D" w:rsidP="00570C9D">
            <w:pPr>
              <w:jc w:val="center"/>
            </w:pPr>
            <w:r w:rsidRPr="00570C9D">
              <w:t>2 000,00</w:t>
            </w:r>
          </w:p>
        </w:tc>
        <w:tc>
          <w:tcPr>
            <w:tcW w:w="1701" w:type="dxa"/>
            <w:tcBorders>
              <w:top w:val="nil"/>
              <w:left w:val="nil"/>
              <w:bottom w:val="single" w:sz="4" w:space="0" w:color="auto"/>
              <w:right w:val="single" w:sz="4" w:space="0" w:color="auto"/>
            </w:tcBorders>
            <w:shd w:val="clear" w:color="auto" w:fill="auto"/>
            <w:noWrap/>
            <w:vAlign w:val="center"/>
            <w:hideMark/>
          </w:tcPr>
          <w:p w:rsidR="00570C9D" w:rsidRPr="00570C9D" w:rsidRDefault="00570C9D" w:rsidP="00570C9D">
            <w:pPr>
              <w:jc w:val="center"/>
              <w:rPr>
                <w:color w:val="000000"/>
              </w:rPr>
            </w:pPr>
            <w:r w:rsidRPr="00570C9D">
              <w:rPr>
                <w:color w:val="000000"/>
              </w:rPr>
              <w:t>0</w:t>
            </w:r>
          </w:p>
        </w:tc>
        <w:tc>
          <w:tcPr>
            <w:tcW w:w="1701" w:type="dxa"/>
            <w:tcBorders>
              <w:top w:val="nil"/>
              <w:left w:val="nil"/>
              <w:bottom w:val="single" w:sz="4" w:space="0" w:color="auto"/>
              <w:right w:val="single" w:sz="8" w:space="0" w:color="auto"/>
            </w:tcBorders>
            <w:shd w:val="clear" w:color="auto" w:fill="auto"/>
            <w:noWrap/>
            <w:vAlign w:val="center"/>
            <w:hideMark/>
          </w:tcPr>
          <w:p w:rsidR="00570C9D" w:rsidRPr="00570C9D" w:rsidRDefault="00570C9D" w:rsidP="00570C9D">
            <w:pPr>
              <w:jc w:val="center"/>
              <w:rPr>
                <w:color w:val="000000"/>
              </w:rPr>
            </w:pPr>
            <w:r w:rsidRPr="00570C9D">
              <w:rPr>
                <w:color w:val="000000"/>
              </w:rPr>
              <w:t>2 000,00</w:t>
            </w:r>
          </w:p>
        </w:tc>
      </w:tr>
      <w:tr w:rsidR="00570C9D" w:rsidRPr="00570C9D" w:rsidTr="008004F1">
        <w:trPr>
          <w:trHeight w:val="930"/>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570C9D" w:rsidRPr="00570C9D" w:rsidRDefault="00570C9D" w:rsidP="00570C9D">
            <w:pPr>
              <w:rPr>
                <w:color w:val="000000"/>
              </w:rPr>
            </w:pPr>
            <w:r w:rsidRPr="00570C9D">
              <w:rPr>
                <w:color w:val="00000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985" w:type="dxa"/>
            <w:tcBorders>
              <w:top w:val="nil"/>
              <w:left w:val="nil"/>
              <w:bottom w:val="single" w:sz="4" w:space="0" w:color="auto"/>
              <w:right w:val="single" w:sz="4" w:space="0" w:color="auto"/>
            </w:tcBorders>
            <w:shd w:val="clear" w:color="auto" w:fill="auto"/>
            <w:noWrap/>
            <w:vAlign w:val="center"/>
            <w:hideMark/>
          </w:tcPr>
          <w:p w:rsidR="00570C9D" w:rsidRPr="00570C9D" w:rsidRDefault="00570C9D" w:rsidP="00570C9D">
            <w:pPr>
              <w:jc w:val="center"/>
            </w:pPr>
            <w:r w:rsidRPr="00570C9D">
              <w:t>755 120,00</w:t>
            </w:r>
          </w:p>
        </w:tc>
        <w:tc>
          <w:tcPr>
            <w:tcW w:w="1701" w:type="dxa"/>
            <w:tcBorders>
              <w:top w:val="nil"/>
              <w:left w:val="nil"/>
              <w:bottom w:val="single" w:sz="4" w:space="0" w:color="auto"/>
              <w:right w:val="single" w:sz="4" w:space="0" w:color="auto"/>
            </w:tcBorders>
            <w:shd w:val="clear" w:color="auto" w:fill="auto"/>
            <w:noWrap/>
            <w:vAlign w:val="center"/>
            <w:hideMark/>
          </w:tcPr>
          <w:p w:rsidR="00570C9D" w:rsidRPr="00570C9D" w:rsidRDefault="00570C9D" w:rsidP="00570C9D">
            <w:pPr>
              <w:jc w:val="center"/>
            </w:pPr>
            <w:r w:rsidRPr="00570C9D">
              <w:t>0</w:t>
            </w:r>
          </w:p>
        </w:tc>
        <w:tc>
          <w:tcPr>
            <w:tcW w:w="1701" w:type="dxa"/>
            <w:tcBorders>
              <w:top w:val="nil"/>
              <w:left w:val="nil"/>
              <w:bottom w:val="single" w:sz="4" w:space="0" w:color="auto"/>
              <w:right w:val="single" w:sz="8" w:space="0" w:color="auto"/>
            </w:tcBorders>
            <w:shd w:val="clear" w:color="auto" w:fill="auto"/>
            <w:noWrap/>
            <w:vAlign w:val="center"/>
            <w:hideMark/>
          </w:tcPr>
          <w:p w:rsidR="00570C9D" w:rsidRPr="00570C9D" w:rsidRDefault="00570C9D" w:rsidP="00570C9D">
            <w:pPr>
              <w:jc w:val="center"/>
              <w:rPr>
                <w:bCs/>
              </w:rPr>
            </w:pPr>
            <w:r w:rsidRPr="00570C9D">
              <w:rPr>
                <w:bCs/>
              </w:rPr>
              <w:t>755 120,00</w:t>
            </w:r>
          </w:p>
        </w:tc>
      </w:tr>
      <w:tr w:rsidR="00570C9D" w:rsidRPr="00570C9D" w:rsidTr="008004F1">
        <w:trPr>
          <w:trHeight w:val="676"/>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570C9D" w:rsidRPr="00570C9D" w:rsidRDefault="00570C9D" w:rsidP="00570C9D">
            <w:pPr>
              <w:rPr>
                <w:color w:val="000000"/>
              </w:rPr>
            </w:pPr>
            <w:r w:rsidRPr="00570C9D">
              <w:rPr>
                <w:color w:val="000000"/>
              </w:rPr>
              <w:t>Прочие межбюджетные трансферты, передаваемые бюджетам сельских поселений</w:t>
            </w:r>
          </w:p>
        </w:tc>
        <w:tc>
          <w:tcPr>
            <w:tcW w:w="1985" w:type="dxa"/>
            <w:tcBorders>
              <w:top w:val="nil"/>
              <w:left w:val="nil"/>
              <w:bottom w:val="single" w:sz="4" w:space="0" w:color="auto"/>
              <w:right w:val="single" w:sz="4" w:space="0" w:color="auto"/>
            </w:tcBorders>
            <w:shd w:val="clear" w:color="auto" w:fill="auto"/>
            <w:noWrap/>
            <w:vAlign w:val="center"/>
            <w:hideMark/>
          </w:tcPr>
          <w:p w:rsidR="00570C9D" w:rsidRPr="00570C9D" w:rsidRDefault="00570C9D" w:rsidP="00570C9D">
            <w:pPr>
              <w:jc w:val="center"/>
            </w:pPr>
            <w:r w:rsidRPr="00570C9D">
              <w:t>0,00</w:t>
            </w:r>
          </w:p>
        </w:tc>
        <w:tc>
          <w:tcPr>
            <w:tcW w:w="1701" w:type="dxa"/>
            <w:tcBorders>
              <w:top w:val="nil"/>
              <w:left w:val="nil"/>
              <w:bottom w:val="single" w:sz="4" w:space="0" w:color="auto"/>
              <w:right w:val="single" w:sz="4" w:space="0" w:color="auto"/>
            </w:tcBorders>
            <w:shd w:val="clear" w:color="auto" w:fill="auto"/>
            <w:noWrap/>
            <w:vAlign w:val="center"/>
            <w:hideMark/>
          </w:tcPr>
          <w:p w:rsidR="00570C9D" w:rsidRPr="00570C9D" w:rsidRDefault="00570C9D" w:rsidP="00570C9D">
            <w:pPr>
              <w:jc w:val="center"/>
            </w:pPr>
            <w:r w:rsidRPr="00570C9D">
              <w:t>130 000,00</w:t>
            </w:r>
          </w:p>
        </w:tc>
        <w:tc>
          <w:tcPr>
            <w:tcW w:w="1701" w:type="dxa"/>
            <w:tcBorders>
              <w:top w:val="nil"/>
              <w:left w:val="nil"/>
              <w:bottom w:val="single" w:sz="4" w:space="0" w:color="auto"/>
              <w:right w:val="single" w:sz="8" w:space="0" w:color="auto"/>
            </w:tcBorders>
            <w:shd w:val="clear" w:color="auto" w:fill="auto"/>
            <w:noWrap/>
            <w:vAlign w:val="center"/>
            <w:hideMark/>
          </w:tcPr>
          <w:p w:rsidR="00570C9D" w:rsidRPr="00570C9D" w:rsidRDefault="00570C9D" w:rsidP="00570C9D">
            <w:pPr>
              <w:jc w:val="center"/>
              <w:rPr>
                <w:bCs/>
              </w:rPr>
            </w:pPr>
            <w:r w:rsidRPr="00570C9D">
              <w:rPr>
                <w:bCs/>
              </w:rPr>
              <w:t>130 000,00</w:t>
            </w:r>
          </w:p>
        </w:tc>
      </w:tr>
      <w:tr w:rsidR="00570C9D" w:rsidRPr="00570C9D" w:rsidTr="008004F1">
        <w:trPr>
          <w:trHeight w:val="856"/>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570C9D" w:rsidRPr="00570C9D" w:rsidRDefault="00570C9D" w:rsidP="00570C9D">
            <w:pPr>
              <w:rPr>
                <w:color w:val="000000"/>
              </w:rPr>
            </w:pPr>
            <w:r w:rsidRPr="00570C9D">
              <w:rPr>
                <w:color w:val="000000"/>
              </w:rPr>
              <w:t>Иной МБТ на обеспечение доступа органов местного самоуправления и муниципальных учреждений к сети Интернет</w:t>
            </w:r>
          </w:p>
        </w:tc>
        <w:tc>
          <w:tcPr>
            <w:tcW w:w="1985" w:type="dxa"/>
            <w:tcBorders>
              <w:top w:val="nil"/>
              <w:left w:val="nil"/>
              <w:bottom w:val="single" w:sz="4" w:space="0" w:color="auto"/>
              <w:right w:val="single" w:sz="4" w:space="0" w:color="auto"/>
            </w:tcBorders>
            <w:shd w:val="clear" w:color="auto" w:fill="auto"/>
            <w:noWrap/>
            <w:vAlign w:val="center"/>
            <w:hideMark/>
          </w:tcPr>
          <w:p w:rsidR="00570C9D" w:rsidRPr="00570C9D" w:rsidRDefault="00570C9D" w:rsidP="00570C9D">
            <w:pPr>
              <w:jc w:val="center"/>
            </w:pPr>
            <w:r w:rsidRPr="00570C9D">
              <w:t>0,00</w:t>
            </w:r>
          </w:p>
        </w:tc>
        <w:tc>
          <w:tcPr>
            <w:tcW w:w="1701" w:type="dxa"/>
            <w:tcBorders>
              <w:top w:val="nil"/>
              <w:left w:val="nil"/>
              <w:bottom w:val="single" w:sz="4" w:space="0" w:color="auto"/>
              <w:right w:val="single" w:sz="4" w:space="0" w:color="auto"/>
            </w:tcBorders>
            <w:shd w:val="clear" w:color="auto" w:fill="auto"/>
            <w:noWrap/>
            <w:vAlign w:val="center"/>
            <w:hideMark/>
          </w:tcPr>
          <w:p w:rsidR="00570C9D" w:rsidRPr="00570C9D" w:rsidRDefault="00570C9D" w:rsidP="00570C9D">
            <w:pPr>
              <w:jc w:val="center"/>
            </w:pPr>
            <w:r w:rsidRPr="00570C9D">
              <w:t>32 400,00</w:t>
            </w:r>
          </w:p>
        </w:tc>
        <w:tc>
          <w:tcPr>
            <w:tcW w:w="1701" w:type="dxa"/>
            <w:tcBorders>
              <w:top w:val="nil"/>
              <w:left w:val="nil"/>
              <w:bottom w:val="single" w:sz="4" w:space="0" w:color="auto"/>
              <w:right w:val="single" w:sz="8" w:space="0" w:color="auto"/>
            </w:tcBorders>
            <w:shd w:val="clear" w:color="auto" w:fill="auto"/>
            <w:noWrap/>
            <w:vAlign w:val="center"/>
            <w:hideMark/>
          </w:tcPr>
          <w:p w:rsidR="00570C9D" w:rsidRPr="00570C9D" w:rsidRDefault="00570C9D" w:rsidP="00570C9D">
            <w:pPr>
              <w:jc w:val="center"/>
              <w:rPr>
                <w:bCs/>
              </w:rPr>
            </w:pPr>
            <w:r w:rsidRPr="00570C9D">
              <w:rPr>
                <w:bCs/>
              </w:rPr>
              <w:t>32 400,00</w:t>
            </w:r>
          </w:p>
        </w:tc>
      </w:tr>
      <w:tr w:rsidR="00570C9D" w:rsidRPr="00570C9D" w:rsidTr="008004F1">
        <w:trPr>
          <w:trHeight w:val="390"/>
        </w:trPr>
        <w:tc>
          <w:tcPr>
            <w:tcW w:w="5118" w:type="dxa"/>
            <w:tcBorders>
              <w:top w:val="single" w:sz="4" w:space="0" w:color="auto"/>
              <w:left w:val="single" w:sz="8" w:space="0" w:color="auto"/>
              <w:bottom w:val="single" w:sz="8" w:space="0" w:color="auto"/>
              <w:right w:val="single" w:sz="4" w:space="0" w:color="auto"/>
            </w:tcBorders>
            <w:shd w:val="clear" w:color="000000" w:fill="F2DCDB"/>
            <w:noWrap/>
            <w:vAlign w:val="bottom"/>
            <w:hideMark/>
          </w:tcPr>
          <w:p w:rsidR="00570C9D" w:rsidRPr="00570C9D" w:rsidRDefault="00570C9D" w:rsidP="00570C9D">
            <w:pPr>
              <w:jc w:val="both"/>
              <w:rPr>
                <w:b/>
                <w:bCs/>
                <w:color w:val="000000"/>
              </w:rPr>
            </w:pPr>
            <w:r w:rsidRPr="00570C9D">
              <w:rPr>
                <w:b/>
                <w:bCs/>
                <w:color w:val="000000"/>
              </w:rPr>
              <w:lastRenderedPageBreak/>
              <w:t>ВСЕГО ДОХОДОВ</w:t>
            </w:r>
          </w:p>
        </w:tc>
        <w:tc>
          <w:tcPr>
            <w:tcW w:w="1985" w:type="dxa"/>
            <w:tcBorders>
              <w:top w:val="single" w:sz="4" w:space="0" w:color="auto"/>
              <w:left w:val="nil"/>
              <w:bottom w:val="single" w:sz="8" w:space="0" w:color="auto"/>
              <w:right w:val="single" w:sz="4" w:space="0" w:color="auto"/>
            </w:tcBorders>
            <w:shd w:val="clear" w:color="000000" w:fill="F2DCDB"/>
            <w:vAlign w:val="center"/>
            <w:hideMark/>
          </w:tcPr>
          <w:p w:rsidR="00570C9D" w:rsidRPr="00570C9D" w:rsidRDefault="00570C9D" w:rsidP="00570C9D">
            <w:pPr>
              <w:jc w:val="center"/>
              <w:rPr>
                <w:b/>
                <w:bCs/>
                <w:color w:val="000000"/>
              </w:rPr>
            </w:pPr>
            <w:r w:rsidRPr="00570C9D">
              <w:rPr>
                <w:b/>
                <w:bCs/>
                <w:color w:val="000000"/>
              </w:rPr>
              <w:t xml:space="preserve">5 759 752,00 </w:t>
            </w:r>
          </w:p>
        </w:tc>
        <w:tc>
          <w:tcPr>
            <w:tcW w:w="1701" w:type="dxa"/>
            <w:tcBorders>
              <w:top w:val="single" w:sz="4" w:space="0" w:color="auto"/>
              <w:left w:val="nil"/>
              <w:bottom w:val="single" w:sz="8" w:space="0" w:color="auto"/>
              <w:right w:val="single" w:sz="4" w:space="0" w:color="auto"/>
            </w:tcBorders>
            <w:shd w:val="clear" w:color="000000" w:fill="F2DCDB"/>
            <w:vAlign w:val="center"/>
            <w:hideMark/>
          </w:tcPr>
          <w:p w:rsidR="00570C9D" w:rsidRPr="00570C9D" w:rsidRDefault="00570C9D" w:rsidP="00570C9D">
            <w:pPr>
              <w:jc w:val="center"/>
              <w:rPr>
                <w:b/>
                <w:bCs/>
                <w:color w:val="000000"/>
              </w:rPr>
            </w:pPr>
            <w:r w:rsidRPr="00570C9D">
              <w:rPr>
                <w:b/>
                <w:bCs/>
                <w:color w:val="000000"/>
              </w:rPr>
              <w:t>162 410,00</w:t>
            </w:r>
          </w:p>
        </w:tc>
        <w:tc>
          <w:tcPr>
            <w:tcW w:w="1701" w:type="dxa"/>
            <w:tcBorders>
              <w:top w:val="single" w:sz="4" w:space="0" w:color="auto"/>
              <w:left w:val="nil"/>
              <w:bottom w:val="single" w:sz="8" w:space="0" w:color="auto"/>
              <w:right w:val="single" w:sz="8" w:space="0" w:color="auto"/>
            </w:tcBorders>
            <w:shd w:val="clear" w:color="000000" w:fill="F2DCDB"/>
            <w:vAlign w:val="center"/>
            <w:hideMark/>
          </w:tcPr>
          <w:p w:rsidR="00570C9D" w:rsidRPr="00570C9D" w:rsidRDefault="00570C9D" w:rsidP="00570C9D">
            <w:pPr>
              <w:jc w:val="center"/>
              <w:rPr>
                <w:b/>
                <w:bCs/>
                <w:color w:val="000000"/>
              </w:rPr>
            </w:pPr>
            <w:r w:rsidRPr="00570C9D">
              <w:rPr>
                <w:b/>
                <w:bCs/>
                <w:color w:val="000000"/>
              </w:rPr>
              <w:t>5 922 162,00</w:t>
            </w:r>
          </w:p>
        </w:tc>
      </w:tr>
    </w:tbl>
    <w:p w:rsidR="00570C9D" w:rsidRPr="00570C9D" w:rsidRDefault="00570C9D" w:rsidP="00570C9D">
      <w:pPr>
        <w:ind w:firstLine="708"/>
        <w:jc w:val="both"/>
        <w:rPr>
          <w:color w:val="000000"/>
          <w:sz w:val="28"/>
          <w:szCs w:val="28"/>
        </w:rPr>
      </w:pPr>
    </w:p>
    <w:p w:rsidR="00570C9D" w:rsidRPr="00570C9D" w:rsidRDefault="00570C9D" w:rsidP="00570C9D">
      <w:pPr>
        <w:suppressAutoHyphens/>
        <w:spacing w:after="240"/>
        <w:ind w:firstLine="709"/>
        <w:jc w:val="center"/>
        <w:rPr>
          <w:color w:val="000000"/>
          <w:sz w:val="28"/>
          <w:szCs w:val="20"/>
        </w:rPr>
      </w:pPr>
      <w:r w:rsidRPr="00570C9D">
        <w:rPr>
          <w:b/>
          <w:spacing w:val="-10"/>
          <w:sz w:val="28"/>
          <w:szCs w:val="20"/>
          <w:lang w:eastAsia="ar-SA"/>
        </w:rPr>
        <w:t>Внесение изменений в р</w:t>
      </w:r>
      <w:r w:rsidRPr="00570C9D">
        <w:rPr>
          <w:b/>
          <w:sz w:val="28"/>
          <w:szCs w:val="20"/>
          <w:lang w:eastAsia="ar-SA"/>
        </w:rPr>
        <w:t>асходную часть бюджета  Кубовского сельского поселения на 2022 год</w:t>
      </w:r>
    </w:p>
    <w:p w:rsidR="00570C9D" w:rsidRPr="00570C9D" w:rsidRDefault="00570C9D" w:rsidP="00570C9D">
      <w:pPr>
        <w:suppressAutoHyphens/>
        <w:ind w:firstLine="709"/>
        <w:jc w:val="both"/>
        <w:rPr>
          <w:color w:val="000000"/>
          <w:sz w:val="28"/>
          <w:szCs w:val="20"/>
        </w:rPr>
      </w:pPr>
      <w:proofErr w:type="gramStart"/>
      <w:r w:rsidRPr="00570C9D">
        <w:rPr>
          <w:color w:val="000000"/>
          <w:sz w:val="28"/>
          <w:szCs w:val="20"/>
        </w:rPr>
        <w:t>Изменение плановых назначений по расходам бюджета в разрезе функциональной классификации расходов бюджетов отражены в таблице 3.</w:t>
      </w:r>
      <w:proofErr w:type="gramEnd"/>
    </w:p>
    <w:p w:rsidR="00570C9D" w:rsidRPr="00570C9D" w:rsidRDefault="00570C9D" w:rsidP="00570C9D">
      <w:pPr>
        <w:suppressAutoHyphens/>
        <w:ind w:firstLine="709"/>
        <w:jc w:val="both"/>
        <w:rPr>
          <w:color w:val="000000"/>
          <w:sz w:val="28"/>
          <w:szCs w:val="20"/>
        </w:rPr>
      </w:pPr>
    </w:p>
    <w:p w:rsidR="00570C9D" w:rsidRPr="00570C9D" w:rsidRDefault="00570C9D" w:rsidP="00570C9D">
      <w:pPr>
        <w:suppressAutoHyphens/>
        <w:ind w:firstLine="709"/>
        <w:jc w:val="right"/>
        <w:rPr>
          <w:color w:val="000000"/>
          <w:sz w:val="28"/>
          <w:szCs w:val="20"/>
        </w:rPr>
      </w:pPr>
      <w:r w:rsidRPr="00570C9D">
        <w:rPr>
          <w:color w:val="000000"/>
          <w:sz w:val="28"/>
          <w:szCs w:val="20"/>
        </w:rPr>
        <w:t>Таблица 3, в рублях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5"/>
        <w:gridCol w:w="1313"/>
        <w:gridCol w:w="1911"/>
        <w:gridCol w:w="1340"/>
        <w:gridCol w:w="4262"/>
      </w:tblGrid>
      <w:tr w:rsidR="00570C9D" w:rsidRPr="00570C9D" w:rsidTr="008004F1">
        <w:trPr>
          <w:trHeight w:val="566"/>
        </w:trPr>
        <w:tc>
          <w:tcPr>
            <w:tcW w:w="1205" w:type="dxa"/>
          </w:tcPr>
          <w:p w:rsidR="00570C9D" w:rsidRPr="00570C9D" w:rsidRDefault="00570C9D" w:rsidP="00570C9D">
            <w:pPr>
              <w:suppressAutoHyphens/>
              <w:rPr>
                <w:b/>
                <w:sz w:val="18"/>
                <w:szCs w:val="18"/>
                <w:lang w:eastAsia="ar-SA"/>
              </w:rPr>
            </w:pPr>
            <w:r w:rsidRPr="00570C9D">
              <w:rPr>
                <w:sz w:val="18"/>
                <w:szCs w:val="18"/>
                <w:lang w:eastAsia="ar-SA"/>
              </w:rPr>
              <w:t xml:space="preserve">                                                                                                                                   </w:t>
            </w:r>
          </w:p>
        </w:tc>
        <w:tc>
          <w:tcPr>
            <w:tcW w:w="1313" w:type="dxa"/>
            <w:vAlign w:val="center"/>
          </w:tcPr>
          <w:p w:rsidR="00570C9D" w:rsidRPr="00570C9D" w:rsidRDefault="00570C9D" w:rsidP="00570C9D">
            <w:pPr>
              <w:suppressAutoHyphens/>
              <w:jc w:val="center"/>
              <w:rPr>
                <w:b/>
                <w:sz w:val="18"/>
                <w:szCs w:val="18"/>
                <w:lang w:eastAsia="ar-SA"/>
              </w:rPr>
            </w:pPr>
            <w:r w:rsidRPr="00570C9D">
              <w:rPr>
                <w:b/>
                <w:sz w:val="18"/>
                <w:szCs w:val="18"/>
                <w:lang w:eastAsia="ar-SA"/>
              </w:rPr>
              <w:t>Показатели</w:t>
            </w:r>
          </w:p>
        </w:tc>
        <w:tc>
          <w:tcPr>
            <w:tcW w:w="1911" w:type="dxa"/>
            <w:vAlign w:val="center"/>
          </w:tcPr>
          <w:p w:rsidR="00570C9D" w:rsidRPr="00570C9D" w:rsidRDefault="00570C9D" w:rsidP="00570C9D">
            <w:pPr>
              <w:suppressAutoHyphens/>
              <w:jc w:val="center"/>
              <w:rPr>
                <w:b/>
                <w:sz w:val="18"/>
                <w:szCs w:val="18"/>
                <w:lang w:eastAsia="ar-SA"/>
              </w:rPr>
            </w:pPr>
            <w:r w:rsidRPr="00570C9D">
              <w:rPr>
                <w:b/>
                <w:sz w:val="18"/>
                <w:szCs w:val="18"/>
                <w:lang w:eastAsia="ar-SA"/>
              </w:rPr>
              <w:t>Бюджета от 23.03.2022</w:t>
            </w:r>
          </w:p>
        </w:tc>
        <w:tc>
          <w:tcPr>
            <w:tcW w:w="1340" w:type="dxa"/>
            <w:vAlign w:val="center"/>
          </w:tcPr>
          <w:p w:rsidR="00570C9D" w:rsidRPr="00570C9D" w:rsidRDefault="00570C9D" w:rsidP="00570C9D">
            <w:pPr>
              <w:suppressAutoHyphens/>
              <w:jc w:val="center"/>
              <w:rPr>
                <w:b/>
                <w:sz w:val="18"/>
                <w:szCs w:val="18"/>
                <w:lang w:eastAsia="ar-SA"/>
              </w:rPr>
            </w:pPr>
            <w:r w:rsidRPr="00570C9D">
              <w:rPr>
                <w:b/>
                <w:sz w:val="18"/>
                <w:szCs w:val="18"/>
                <w:lang w:eastAsia="ar-SA"/>
              </w:rPr>
              <w:t>Поправки</w:t>
            </w:r>
          </w:p>
        </w:tc>
        <w:tc>
          <w:tcPr>
            <w:tcW w:w="4262" w:type="dxa"/>
            <w:vAlign w:val="center"/>
          </w:tcPr>
          <w:p w:rsidR="00570C9D" w:rsidRPr="00570C9D" w:rsidRDefault="00570C9D" w:rsidP="00570C9D">
            <w:pPr>
              <w:suppressAutoHyphens/>
              <w:jc w:val="center"/>
              <w:rPr>
                <w:b/>
                <w:sz w:val="18"/>
                <w:szCs w:val="18"/>
                <w:lang w:eastAsia="ar-SA"/>
              </w:rPr>
            </w:pPr>
            <w:r w:rsidRPr="00570C9D">
              <w:rPr>
                <w:b/>
                <w:sz w:val="18"/>
                <w:szCs w:val="18"/>
                <w:lang w:eastAsia="ar-SA"/>
              </w:rPr>
              <w:t>Итого с учетом поправок на 00.03.2022 г.</w:t>
            </w:r>
          </w:p>
        </w:tc>
      </w:tr>
      <w:tr w:rsidR="00570C9D" w:rsidRPr="00570C9D" w:rsidTr="008004F1">
        <w:trPr>
          <w:trHeight w:val="273"/>
        </w:trPr>
        <w:tc>
          <w:tcPr>
            <w:tcW w:w="1205" w:type="dxa"/>
          </w:tcPr>
          <w:p w:rsidR="00570C9D" w:rsidRPr="00570C9D" w:rsidRDefault="00570C9D" w:rsidP="00570C9D">
            <w:pPr>
              <w:suppressAutoHyphens/>
              <w:rPr>
                <w:b/>
                <w:sz w:val="18"/>
                <w:szCs w:val="18"/>
                <w:lang w:eastAsia="ar-SA"/>
              </w:rPr>
            </w:pPr>
          </w:p>
        </w:tc>
        <w:tc>
          <w:tcPr>
            <w:tcW w:w="1313" w:type="dxa"/>
          </w:tcPr>
          <w:p w:rsidR="00570C9D" w:rsidRPr="00570C9D" w:rsidRDefault="00570C9D" w:rsidP="00570C9D">
            <w:pPr>
              <w:suppressAutoHyphens/>
              <w:rPr>
                <w:sz w:val="18"/>
                <w:szCs w:val="18"/>
                <w:lang w:eastAsia="ar-SA"/>
              </w:rPr>
            </w:pPr>
            <w:r w:rsidRPr="00570C9D">
              <w:rPr>
                <w:sz w:val="18"/>
                <w:szCs w:val="18"/>
                <w:lang w:eastAsia="ar-SA"/>
              </w:rPr>
              <w:t>Итого расходы</w:t>
            </w:r>
          </w:p>
        </w:tc>
        <w:tc>
          <w:tcPr>
            <w:tcW w:w="1911" w:type="dxa"/>
            <w:vAlign w:val="center"/>
          </w:tcPr>
          <w:p w:rsidR="00570C9D" w:rsidRPr="00570C9D" w:rsidRDefault="00570C9D" w:rsidP="00570C9D">
            <w:pPr>
              <w:suppressAutoHyphens/>
              <w:jc w:val="center"/>
              <w:rPr>
                <w:b/>
                <w:sz w:val="18"/>
                <w:szCs w:val="18"/>
                <w:lang w:eastAsia="ar-SA"/>
              </w:rPr>
            </w:pPr>
            <w:r w:rsidRPr="00570C9D">
              <w:rPr>
                <w:b/>
                <w:sz w:val="18"/>
                <w:szCs w:val="18"/>
                <w:lang w:eastAsia="ar-SA"/>
              </w:rPr>
              <w:t>6 217 707,97</w:t>
            </w:r>
          </w:p>
        </w:tc>
        <w:tc>
          <w:tcPr>
            <w:tcW w:w="1340" w:type="dxa"/>
            <w:vAlign w:val="center"/>
          </w:tcPr>
          <w:p w:rsidR="00570C9D" w:rsidRPr="00570C9D" w:rsidRDefault="00570C9D" w:rsidP="00570C9D">
            <w:pPr>
              <w:suppressAutoHyphens/>
              <w:jc w:val="center"/>
              <w:rPr>
                <w:b/>
                <w:sz w:val="18"/>
                <w:szCs w:val="18"/>
                <w:lang w:eastAsia="ar-SA"/>
              </w:rPr>
            </w:pPr>
            <w:r w:rsidRPr="00570C9D">
              <w:rPr>
                <w:b/>
                <w:sz w:val="18"/>
                <w:szCs w:val="18"/>
                <w:lang w:eastAsia="ar-SA"/>
              </w:rPr>
              <w:t>162 400,00</w:t>
            </w:r>
          </w:p>
        </w:tc>
        <w:tc>
          <w:tcPr>
            <w:tcW w:w="4262" w:type="dxa"/>
            <w:vAlign w:val="center"/>
          </w:tcPr>
          <w:p w:rsidR="00570C9D" w:rsidRPr="00570C9D" w:rsidRDefault="00570C9D" w:rsidP="00570C9D">
            <w:pPr>
              <w:suppressAutoHyphens/>
              <w:jc w:val="center"/>
              <w:rPr>
                <w:b/>
                <w:sz w:val="18"/>
                <w:szCs w:val="18"/>
                <w:lang w:eastAsia="ar-SA"/>
              </w:rPr>
            </w:pPr>
            <w:r w:rsidRPr="00570C9D">
              <w:rPr>
                <w:b/>
                <w:sz w:val="18"/>
                <w:szCs w:val="18"/>
                <w:lang w:eastAsia="ar-SA"/>
              </w:rPr>
              <w:t>6 380 107,97</w:t>
            </w:r>
          </w:p>
        </w:tc>
      </w:tr>
      <w:tr w:rsidR="00570C9D" w:rsidRPr="00570C9D" w:rsidTr="008004F1">
        <w:trPr>
          <w:trHeight w:val="273"/>
        </w:trPr>
        <w:tc>
          <w:tcPr>
            <w:tcW w:w="1205" w:type="dxa"/>
          </w:tcPr>
          <w:p w:rsidR="00570C9D" w:rsidRPr="00570C9D" w:rsidRDefault="00570C9D" w:rsidP="00570C9D">
            <w:pPr>
              <w:suppressAutoHyphens/>
              <w:rPr>
                <w:b/>
                <w:sz w:val="18"/>
                <w:szCs w:val="18"/>
                <w:lang w:eastAsia="ar-SA"/>
              </w:rPr>
            </w:pPr>
          </w:p>
        </w:tc>
        <w:tc>
          <w:tcPr>
            <w:tcW w:w="1313" w:type="dxa"/>
          </w:tcPr>
          <w:p w:rsidR="00570C9D" w:rsidRPr="00570C9D" w:rsidRDefault="00570C9D" w:rsidP="00570C9D">
            <w:pPr>
              <w:suppressAutoHyphens/>
              <w:rPr>
                <w:sz w:val="18"/>
                <w:szCs w:val="18"/>
                <w:lang w:eastAsia="ar-SA"/>
              </w:rPr>
            </w:pPr>
          </w:p>
        </w:tc>
        <w:tc>
          <w:tcPr>
            <w:tcW w:w="1911" w:type="dxa"/>
          </w:tcPr>
          <w:p w:rsidR="00570C9D" w:rsidRPr="00570C9D" w:rsidRDefault="00570C9D" w:rsidP="00570C9D">
            <w:pPr>
              <w:suppressAutoHyphens/>
              <w:rPr>
                <w:sz w:val="18"/>
                <w:szCs w:val="18"/>
                <w:lang w:eastAsia="ar-SA"/>
              </w:rPr>
            </w:pPr>
          </w:p>
        </w:tc>
        <w:tc>
          <w:tcPr>
            <w:tcW w:w="1340" w:type="dxa"/>
          </w:tcPr>
          <w:p w:rsidR="00570C9D" w:rsidRPr="00570C9D" w:rsidRDefault="00570C9D" w:rsidP="00570C9D">
            <w:pPr>
              <w:suppressAutoHyphens/>
              <w:rPr>
                <w:b/>
                <w:sz w:val="18"/>
                <w:szCs w:val="18"/>
                <w:lang w:eastAsia="ar-SA"/>
              </w:rPr>
            </w:pPr>
          </w:p>
        </w:tc>
        <w:tc>
          <w:tcPr>
            <w:tcW w:w="4262" w:type="dxa"/>
          </w:tcPr>
          <w:p w:rsidR="00570C9D" w:rsidRPr="00570C9D" w:rsidRDefault="00570C9D" w:rsidP="00570C9D">
            <w:pPr>
              <w:suppressAutoHyphens/>
              <w:rPr>
                <w:b/>
                <w:sz w:val="18"/>
                <w:szCs w:val="18"/>
                <w:lang w:eastAsia="ar-SA"/>
              </w:rPr>
            </w:pPr>
          </w:p>
        </w:tc>
      </w:tr>
      <w:tr w:rsidR="00570C9D" w:rsidRPr="00570C9D" w:rsidTr="008004F1">
        <w:trPr>
          <w:trHeight w:val="321"/>
        </w:trPr>
        <w:tc>
          <w:tcPr>
            <w:tcW w:w="1205" w:type="dxa"/>
          </w:tcPr>
          <w:p w:rsidR="00570C9D" w:rsidRPr="00570C9D" w:rsidRDefault="00570C9D" w:rsidP="00570C9D">
            <w:pPr>
              <w:suppressAutoHyphens/>
              <w:rPr>
                <w:b/>
                <w:sz w:val="18"/>
                <w:szCs w:val="18"/>
                <w:lang w:eastAsia="ar-SA"/>
              </w:rPr>
            </w:pPr>
            <w:r w:rsidRPr="00570C9D">
              <w:rPr>
                <w:b/>
                <w:sz w:val="18"/>
                <w:szCs w:val="18"/>
                <w:lang w:eastAsia="ar-SA"/>
              </w:rPr>
              <w:t>0104</w:t>
            </w:r>
          </w:p>
        </w:tc>
        <w:tc>
          <w:tcPr>
            <w:tcW w:w="1313" w:type="dxa"/>
            <w:vAlign w:val="center"/>
          </w:tcPr>
          <w:p w:rsidR="00570C9D" w:rsidRPr="00570C9D" w:rsidRDefault="00570C9D" w:rsidP="00570C9D">
            <w:pPr>
              <w:suppressAutoHyphens/>
              <w:jc w:val="center"/>
              <w:rPr>
                <w:sz w:val="18"/>
                <w:szCs w:val="18"/>
                <w:lang w:eastAsia="ar-SA"/>
              </w:rPr>
            </w:pPr>
            <w:r w:rsidRPr="00570C9D">
              <w:rPr>
                <w:sz w:val="18"/>
                <w:szCs w:val="18"/>
                <w:lang w:eastAsia="ar-SA"/>
              </w:rPr>
              <w:t>+32 400,00</w:t>
            </w:r>
          </w:p>
        </w:tc>
        <w:tc>
          <w:tcPr>
            <w:tcW w:w="7513" w:type="dxa"/>
            <w:gridSpan w:val="3"/>
          </w:tcPr>
          <w:p w:rsidR="00570C9D" w:rsidRPr="00570C9D" w:rsidRDefault="00570C9D" w:rsidP="00570C9D">
            <w:pPr>
              <w:suppressAutoHyphens/>
              <w:rPr>
                <w:sz w:val="18"/>
                <w:szCs w:val="18"/>
                <w:lang w:eastAsia="ar-SA"/>
              </w:rPr>
            </w:pPr>
            <w:r w:rsidRPr="00570C9D">
              <w:rPr>
                <w:sz w:val="18"/>
                <w:szCs w:val="18"/>
                <w:lang w:eastAsia="ar-SA"/>
              </w:rPr>
              <w:t>Прочая закупка товаров, работ и услуг</w:t>
            </w:r>
          </w:p>
        </w:tc>
      </w:tr>
      <w:tr w:rsidR="00570C9D" w:rsidRPr="00570C9D" w:rsidTr="008004F1">
        <w:trPr>
          <w:trHeight w:val="321"/>
        </w:trPr>
        <w:tc>
          <w:tcPr>
            <w:tcW w:w="1205" w:type="dxa"/>
          </w:tcPr>
          <w:p w:rsidR="00570C9D" w:rsidRPr="00570C9D" w:rsidRDefault="00570C9D" w:rsidP="00570C9D">
            <w:pPr>
              <w:suppressAutoHyphens/>
              <w:rPr>
                <w:b/>
                <w:sz w:val="18"/>
                <w:szCs w:val="18"/>
                <w:lang w:eastAsia="ar-SA"/>
              </w:rPr>
            </w:pPr>
            <w:r w:rsidRPr="00570C9D">
              <w:rPr>
                <w:b/>
                <w:sz w:val="18"/>
                <w:szCs w:val="18"/>
                <w:lang w:eastAsia="ar-SA"/>
              </w:rPr>
              <w:t>0104</w:t>
            </w:r>
          </w:p>
        </w:tc>
        <w:tc>
          <w:tcPr>
            <w:tcW w:w="1313" w:type="dxa"/>
            <w:vAlign w:val="center"/>
          </w:tcPr>
          <w:p w:rsidR="00570C9D" w:rsidRPr="00570C9D" w:rsidRDefault="00570C9D" w:rsidP="00570C9D">
            <w:pPr>
              <w:suppressAutoHyphens/>
              <w:jc w:val="center"/>
              <w:rPr>
                <w:sz w:val="18"/>
                <w:szCs w:val="18"/>
                <w:lang w:eastAsia="ar-SA"/>
              </w:rPr>
            </w:pPr>
            <w:r w:rsidRPr="00570C9D">
              <w:rPr>
                <w:sz w:val="18"/>
                <w:szCs w:val="18"/>
                <w:lang w:eastAsia="ar-SA"/>
              </w:rPr>
              <w:t>+10,00</w:t>
            </w:r>
          </w:p>
        </w:tc>
        <w:tc>
          <w:tcPr>
            <w:tcW w:w="7513" w:type="dxa"/>
            <w:gridSpan w:val="3"/>
          </w:tcPr>
          <w:p w:rsidR="00570C9D" w:rsidRPr="00570C9D" w:rsidRDefault="00570C9D" w:rsidP="00570C9D">
            <w:pPr>
              <w:suppressAutoHyphens/>
              <w:rPr>
                <w:sz w:val="18"/>
                <w:szCs w:val="18"/>
                <w:lang w:eastAsia="ar-SA"/>
              </w:rPr>
            </w:pPr>
            <w:r w:rsidRPr="00570C9D">
              <w:rPr>
                <w:sz w:val="18"/>
                <w:szCs w:val="18"/>
                <w:lang w:eastAsia="ar-SA"/>
              </w:rPr>
              <w:t>Прочая закупка товаров, работ и услуг</w:t>
            </w:r>
          </w:p>
        </w:tc>
      </w:tr>
      <w:tr w:rsidR="00570C9D" w:rsidRPr="00570C9D" w:rsidTr="008004F1">
        <w:trPr>
          <w:trHeight w:val="321"/>
        </w:trPr>
        <w:tc>
          <w:tcPr>
            <w:tcW w:w="1205" w:type="dxa"/>
          </w:tcPr>
          <w:p w:rsidR="00570C9D" w:rsidRPr="00570C9D" w:rsidRDefault="00570C9D" w:rsidP="00570C9D">
            <w:pPr>
              <w:suppressAutoHyphens/>
              <w:rPr>
                <w:b/>
                <w:sz w:val="18"/>
                <w:szCs w:val="18"/>
                <w:lang w:eastAsia="ar-SA"/>
              </w:rPr>
            </w:pPr>
            <w:r w:rsidRPr="00570C9D">
              <w:rPr>
                <w:b/>
                <w:sz w:val="18"/>
                <w:szCs w:val="18"/>
                <w:lang w:eastAsia="ar-SA"/>
              </w:rPr>
              <w:t>0104</w:t>
            </w:r>
          </w:p>
        </w:tc>
        <w:tc>
          <w:tcPr>
            <w:tcW w:w="1313" w:type="dxa"/>
            <w:vAlign w:val="center"/>
          </w:tcPr>
          <w:p w:rsidR="00570C9D" w:rsidRPr="00570C9D" w:rsidRDefault="00570C9D" w:rsidP="00570C9D">
            <w:pPr>
              <w:suppressAutoHyphens/>
              <w:jc w:val="center"/>
              <w:rPr>
                <w:sz w:val="18"/>
                <w:szCs w:val="18"/>
                <w:lang w:eastAsia="ar-SA"/>
              </w:rPr>
            </w:pPr>
            <w:r w:rsidRPr="00570C9D">
              <w:rPr>
                <w:sz w:val="18"/>
                <w:szCs w:val="18"/>
                <w:lang w:eastAsia="ar-SA"/>
              </w:rPr>
              <w:t>-10,00</w:t>
            </w:r>
          </w:p>
        </w:tc>
        <w:tc>
          <w:tcPr>
            <w:tcW w:w="7513" w:type="dxa"/>
            <w:gridSpan w:val="3"/>
          </w:tcPr>
          <w:p w:rsidR="00570C9D" w:rsidRPr="00570C9D" w:rsidRDefault="00570C9D" w:rsidP="00570C9D">
            <w:pPr>
              <w:suppressAutoHyphens/>
              <w:rPr>
                <w:sz w:val="18"/>
                <w:szCs w:val="18"/>
                <w:lang w:eastAsia="ar-SA"/>
              </w:rPr>
            </w:pPr>
            <w:r w:rsidRPr="00570C9D">
              <w:rPr>
                <w:sz w:val="18"/>
                <w:szCs w:val="18"/>
                <w:lang w:eastAsia="ar-SA"/>
              </w:rPr>
              <w:t>Прочая закупка товаров, работ и услуг</w:t>
            </w:r>
          </w:p>
        </w:tc>
      </w:tr>
      <w:tr w:rsidR="00570C9D" w:rsidRPr="00570C9D" w:rsidTr="008004F1">
        <w:trPr>
          <w:trHeight w:val="321"/>
        </w:trPr>
        <w:tc>
          <w:tcPr>
            <w:tcW w:w="1205" w:type="dxa"/>
          </w:tcPr>
          <w:p w:rsidR="00570C9D" w:rsidRPr="00570C9D" w:rsidRDefault="00570C9D" w:rsidP="00570C9D">
            <w:pPr>
              <w:suppressAutoHyphens/>
              <w:rPr>
                <w:b/>
                <w:sz w:val="18"/>
                <w:szCs w:val="18"/>
                <w:lang w:eastAsia="ar-SA"/>
              </w:rPr>
            </w:pPr>
            <w:r w:rsidRPr="00570C9D">
              <w:rPr>
                <w:b/>
                <w:sz w:val="18"/>
                <w:szCs w:val="18"/>
                <w:lang w:eastAsia="ar-SA"/>
              </w:rPr>
              <w:t>0104</w:t>
            </w:r>
          </w:p>
        </w:tc>
        <w:tc>
          <w:tcPr>
            <w:tcW w:w="1313" w:type="dxa"/>
            <w:vAlign w:val="center"/>
          </w:tcPr>
          <w:p w:rsidR="00570C9D" w:rsidRPr="00570C9D" w:rsidRDefault="00570C9D" w:rsidP="00570C9D">
            <w:pPr>
              <w:suppressAutoHyphens/>
              <w:jc w:val="center"/>
              <w:rPr>
                <w:sz w:val="18"/>
                <w:szCs w:val="18"/>
                <w:lang w:eastAsia="ar-SA"/>
              </w:rPr>
            </w:pPr>
            <w:r w:rsidRPr="00570C9D">
              <w:rPr>
                <w:sz w:val="18"/>
                <w:szCs w:val="18"/>
                <w:lang w:eastAsia="ar-SA"/>
              </w:rPr>
              <w:t>-10000,00</w:t>
            </w:r>
          </w:p>
        </w:tc>
        <w:tc>
          <w:tcPr>
            <w:tcW w:w="7513" w:type="dxa"/>
            <w:gridSpan w:val="3"/>
          </w:tcPr>
          <w:p w:rsidR="00570C9D" w:rsidRPr="00570C9D" w:rsidRDefault="00570C9D" w:rsidP="00570C9D">
            <w:pPr>
              <w:suppressAutoHyphens/>
              <w:rPr>
                <w:sz w:val="18"/>
                <w:szCs w:val="18"/>
                <w:lang w:eastAsia="ar-SA"/>
              </w:rPr>
            </w:pPr>
            <w:r w:rsidRPr="00570C9D">
              <w:rPr>
                <w:sz w:val="18"/>
                <w:szCs w:val="18"/>
                <w:lang w:eastAsia="ar-SA"/>
              </w:rPr>
              <w:t>Прочая закупка товаров, работ и услуг</w:t>
            </w:r>
          </w:p>
        </w:tc>
      </w:tr>
      <w:tr w:rsidR="00570C9D" w:rsidRPr="00570C9D" w:rsidTr="008004F1">
        <w:trPr>
          <w:trHeight w:val="321"/>
        </w:trPr>
        <w:tc>
          <w:tcPr>
            <w:tcW w:w="1205" w:type="dxa"/>
          </w:tcPr>
          <w:p w:rsidR="00570C9D" w:rsidRPr="00570C9D" w:rsidRDefault="00570C9D" w:rsidP="00570C9D">
            <w:pPr>
              <w:suppressAutoHyphens/>
              <w:rPr>
                <w:b/>
                <w:sz w:val="18"/>
                <w:szCs w:val="18"/>
                <w:lang w:eastAsia="ar-SA"/>
              </w:rPr>
            </w:pPr>
            <w:r w:rsidRPr="00570C9D">
              <w:rPr>
                <w:b/>
                <w:sz w:val="18"/>
                <w:szCs w:val="18"/>
                <w:lang w:eastAsia="ar-SA"/>
              </w:rPr>
              <w:t>0408</w:t>
            </w:r>
          </w:p>
        </w:tc>
        <w:tc>
          <w:tcPr>
            <w:tcW w:w="1313" w:type="dxa"/>
            <w:vAlign w:val="center"/>
          </w:tcPr>
          <w:p w:rsidR="00570C9D" w:rsidRPr="00570C9D" w:rsidRDefault="00570C9D" w:rsidP="00570C9D">
            <w:pPr>
              <w:suppressAutoHyphens/>
              <w:jc w:val="center"/>
              <w:rPr>
                <w:sz w:val="18"/>
                <w:szCs w:val="18"/>
                <w:lang w:eastAsia="ar-SA"/>
              </w:rPr>
            </w:pPr>
            <w:r w:rsidRPr="00570C9D">
              <w:rPr>
                <w:sz w:val="18"/>
                <w:szCs w:val="18"/>
                <w:lang w:eastAsia="ar-SA"/>
              </w:rPr>
              <w:t>+130 000,00</w:t>
            </w:r>
          </w:p>
        </w:tc>
        <w:tc>
          <w:tcPr>
            <w:tcW w:w="7513" w:type="dxa"/>
            <w:gridSpan w:val="3"/>
          </w:tcPr>
          <w:p w:rsidR="00570C9D" w:rsidRPr="00570C9D" w:rsidRDefault="00570C9D" w:rsidP="00570C9D">
            <w:pPr>
              <w:suppressAutoHyphens/>
              <w:rPr>
                <w:sz w:val="18"/>
                <w:szCs w:val="18"/>
                <w:lang w:eastAsia="ar-SA"/>
              </w:rPr>
            </w:pPr>
            <w:r w:rsidRPr="00570C9D">
              <w:rPr>
                <w:sz w:val="18"/>
                <w:szCs w:val="18"/>
                <w:lang w:eastAsia="ar-SA"/>
              </w:rPr>
              <w:t>Прочая закупка товаров, работ и услуг</w:t>
            </w:r>
          </w:p>
        </w:tc>
      </w:tr>
      <w:tr w:rsidR="00570C9D" w:rsidRPr="00570C9D" w:rsidTr="008004F1">
        <w:trPr>
          <w:trHeight w:val="321"/>
        </w:trPr>
        <w:tc>
          <w:tcPr>
            <w:tcW w:w="1205" w:type="dxa"/>
          </w:tcPr>
          <w:p w:rsidR="00570C9D" w:rsidRPr="00570C9D" w:rsidRDefault="00570C9D" w:rsidP="00570C9D">
            <w:pPr>
              <w:suppressAutoHyphens/>
              <w:rPr>
                <w:b/>
                <w:sz w:val="18"/>
                <w:szCs w:val="18"/>
                <w:lang w:eastAsia="ar-SA"/>
              </w:rPr>
            </w:pPr>
            <w:r w:rsidRPr="00570C9D">
              <w:rPr>
                <w:b/>
                <w:sz w:val="18"/>
                <w:szCs w:val="18"/>
                <w:lang w:eastAsia="ar-SA"/>
              </w:rPr>
              <w:t>0801</w:t>
            </w:r>
          </w:p>
        </w:tc>
        <w:tc>
          <w:tcPr>
            <w:tcW w:w="1313" w:type="dxa"/>
            <w:vAlign w:val="center"/>
          </w:tcPr>
          <w:p w:rsidR="00570C9D" w:rsidRPr="00570C9D" w:rsidRDefault="00570C9D" w:rsidP="00570C9D">
            <w:pPr>
              <w:suppressAutoHyphens/>
              <w:jc w:val="center"/>
              <w:rPr>
                <w:sz w:val="18"/>
                <w:szCs w:val="18"/>
                <w:lang w:eastAsia="ar-SA"/>
              </w:rPr>
            </w:pPr>
            <w:r w:rsidRPr="00570C9D">
              <w:rPr>
                <w:sz w:val="18"/>
                <w:szCs w:val="18"/>
                <w:lang w:eastAsia="ar-SA"/>
              </w:rPr>
              <w:t>+10000,00</w:t>
            </w:r>
          </w:p>
        </w:tc>
        <w:tc>
          <w:tcPr>
            <w:tcW w:w="7513" w:type="dxa"/>
            <w:gridSpan w:val="3"/>
          </w:tcPr>
          <w:p w:rsidR="00570C9D" w:rsidRPr="00570C9D" w:rsidRDefault="00570C9D" w:rsidP="00570C9D">
            <w:pPr>
              <w:suppressAutoHyphens/>
              <w:rPr>
                <w:sz w:val="18"/>
                <w:szCs w:val="18"/>
                <w:lang w:eastAsia="ar-SA"/>
              </w:rPr>
            </w:pPr>
            <w:r w:rsidRPr="00570C9D">
              <w:rPr>
                <w:sz w:val="18"/>
                <w:szCs w:val="18"/>
                <w:lang w:eastAsia="ar-SA"/>
              </w:rPr>
              <w:t>Прочая закупка товаров, работ и услуг</w:t>
            </w:r>
          </w:p>
        </w:tc>
      </w:tr>
      <w:tr w:rsidR="00570C9D" w:rsidRPr="00570C9D" w:rsidTr="008004F1">
        <w:trPr>
          <w:trHeight w:val="105"/>
        </w:trPr>
        <w:tc>
          <w:tcPr>
            <w:tcW w:w="1205" w:type="dxa"/>
          </w:tcPr>
          <w:p w:rsidR="00570C9D" w:rsidRPr="00570C9D" w:rsidRDefault="00570C9D" w:rsidP="00570C9D">
            <w:pPr>
              <w:suppressAutoHyphens/>
              <w:rPr>
                <w:b/>
                <w:sz w:val="18"/>
                <w:szCs w:val="18"/>
                <w:lang w:eastAsia="ar-SA"/>
              </w:rPr>
            </w:pPr>
          </w:p>
        </w:tc>
        <w:tc>
          <w:tcPr>
            <w:tcW w:w="1313" w:type="dxa"/>
            <w:vAlign w:val="center"/>
          </w:tcPr>
          <w:p w:rsidR="00570C9D" w:rsidRPr="00570C9D" w:rsidRDefault="00570C9D" w:rsidP="00570C9D">
            <w:pPr>
              <w:suppressAutoHyphens/>
              <w:jc w:val="center"/>
              <w:rPr>
                <w:sz w:val="18"/>
                <w:szCs w:val="18"/>
                <w:lang w:eastAsia="ar-SA"/>
              </w:rPr>
            </w:pPr>
            <w:r w:rsidRPr="00570C9D">
              <w:rPr>
                <w:sz w:val="18"/>
                <w:szCs w:val="18"/>
                <w:lang w:eastAsia="ar-SA"/>
              </w:rPr>
              <w:t>162 400,00</w:t>
            </w:r>
          </w:p>
        </w:tc>
        <w:tc>
          <w:tcPr>
            <w:tcW w:w="7513" w:type="dxa"/>
            <w:gridSpan w:val="3"/>
          </w:tcPr>
          <w:p w:rsidR="00570C9D" w:rsidRPr="00570C9D" w:rsidRDefault="00570C9D" w:rsidP="00570C9D">
            <w:pPr>
              <w:suppressAutoHyphens/>
              <w:rPr>
                <w:sz w:val="18"/>
                <w:szCs w:val="18"/>
                <w:lang w:eastAsia="ar-SA"/>
              </w:rPr>
            </w:pPr>
            <w:r w:rsidRPr="00570C9D">
              <w:rPr>
                <w:sz w:val="18"/>
                <w:szCs w:val="18"/>
                <w:lang w:eastAsia="ar-SA"/>
              </w:rPr>
              <w:t>Распределен  остаток  на начало года</w:t>
            </w:r>
          </w:p>
        </w:tc>
      </w:tr>
    </w:tbl>
    <w:p w:rsidR="00570C9D" w:rsidRPr="00570C9D" w:rsidRDefault="00570C9D" w:rsidP="00570C9D">
      <w:pPr>
        <w:suppressAutoHyphens/>
        <w:ind w:firstLine="709"/>
        <w:jc w:val="right"/>
        <w:rPr>
          <w:color w:val="000000"/>
          <w:szCs w:val="20"/>
        </w:rPr>
      </w:pPr>
    </w:p>
    <w:p w:rsidR="00570C9D" w:rsidRPr="00570C9D" w:rsidRDefault="00570C9D" w:rsidP="00570C9D">
      <w:pPr>
        <w:shd w:val="clear" w:color="auto" w:fill="FFFFFF"/>
        <w:suppressAutoHyphens/>
        <w:spacing w:line="360" w:lineRule="auto"/>
        <w:ind w:right="12" w:firstLine="535"/>
        <w:jc w:val="both"/>
        <w:rPr>
          <w:sz w:val="22"/>
          <w:szCs w:val="22"/>
          <w:lang w:eastAsia="ar-SA"/>
        </w:rPr>
      </w:pPr>
      <w:r w:rsidRPr="00570C9D">
        <w:rPr>
          <w:sz w:val="22"/>
          <w:szCs w:val="22"/>
          <w:lang w:eastAsia="ar-SA"/>
        </w:rPr>
        <w:t>Расходная часть увеличена на 162 400,00 рублей.</w:t>
      </w:r>
    </w:p>
    <w:p w:rsidR="00570C9D" w:rsidRPr="00570C9D" w:rsidRDefault="00570C9D" w:rsidP="00570C9D">
      <w:pPr>
        <w:shd w:val="clear" w:color="auto" w:fill="FFFFFF"/>
        <w:suppressAutoHyphens/>
        <w:ind w:right="12" w:firstLine="535"/>
        <w:jc w:val="both"/>
        <w:rPr>
          <w:sz w:val="22"/>
          <w:szCs w:val="22"/>
          <w:lang w:eastAsia="ar-SA"/>
        </w:rPr>
      </w:pPr>
      <w:r w:rsidRPr="00570C9D">
        <w:rPr>
          <w:sz w:val="22"/>
          <w:szCs w:val="22"/>
          <w:lang w:eastAsia="ar-SA"/>
        </w:rPr>
        <w:t>Внесены следующие изменения:</w:t>
      </w:r>
    </w:p>
    <w:p w:rsidR="00570C9D" w:rsidRPr="00570C9D" w:rsidRDefault="00570C9D" w:rsidP="00570C9D">
      <w:pPr>
        <w:shd w:val="clear" w:color="auto" w:fill="FFFFFF"/>
        <w:suppressAutoHyphens/>
        <w:ind w:right="12"/>
        <w:jc w:val="both"/>
        <w:rPr>
          <w:sz w:val="22"/>
          <w:szCs w:val="22"/>
          <w:lang w:eastAsia="ar-SA"/>
        </w:rPr>
      </w:pPr>
      <w:r w:rsidRPr="00570C9D">
        <w:rPr>
          <w:sz w:val="22"/>
          <w:szCs w:val="22"/>
          <w:lang w:eastAsia="ar-SA"/>
        </w:rPr>
        <w:t xml:space="preserve">- увеличены бюджетные назначения по разделу «Общегосударственные расходы» на сумму 22 400,00 рублей, </w:t>
      </w:r>
    </w:p>
    <w:p w:rsidR="00570C9D" w:rsidRPr="00570C9D" w:rsidRDefault="00570C9D" w:rsidP="00570C9D">
      <w:pPr>
        <w:shd w:val="clear" w:color="auto" w:fill="FFFFFF"/>
        <w:suppressAutoHyphens/>
        <w:ind w:right="12"/>
        <w:jc w:val="both"/>
        <w:rPr>
          <w:sz w:val="22"/>
          <w:szCs w:val="22"/>
          <w:lang w:eastAsia="ar-SA"/>
        </w:rPr>
      </w:pPr>
      <w:r w:rsidRPr="00570C9D">
        <w:rPr>
          <w:sz w:val="22"/>
          <w:szCs w:val="22"/>
          <w:lang w:eastAsia="ar-SA"/>
        </w:rPr>
        <w:t xml:space="preserve">- увеличены бюджетные назначения по разделу «Национальная экономика» на сумму 130 000,00 рублей, </w:t>
      </w:r>
    </w:p>
    <w:p w:rsidR="00570C9D" w:rsidRPr="00570C9D" w:rsidRDefault="00570C9D" w:rsidP="00570C9D">
      <w:pPr>
        <w:shd w:val="clear" w:color="auto" w:fill="FFFFFF"/>
        <w:suppressAutoHyphens/>
        <w:ind w:right="12"/>
        <w:jc w:val="both"/>
        <w:rPr>
          <w:sz w:val="22"/>
          <w:szCs w:val="22"/>
          <w:lang w:eastAsia="ar-SA"/>
        </w:rPr>
      </w:pPr>
      <w:r w:rsidRPr="00570C9D">
        <w:rPr>
          <w:sz w:val="22"/>
          <w:szCs w:val="22"/>
          <w:lang w:eastAsia="ar-SA"/>
        </w:rPr>
        <w:t>- увеличены бюджетные назначения по разделу «Культура и  кинематография» на сумму 10 000,00 рублей.</w:t>
      </w:r>
    </w:p>
    <w:p w:rsidR="00570C9D" w:rsidRPr="00570C9D" w:rsidRDefault="00570C9D" w:rsidP="00570C9D">
      <w:pPr>
        <w:shd w:val="clear" w:color="auto" w:fill="FFFFFF"/>
        <w:suppressAutoHyphens/>
        <w:ind w:right="12"/>
        <w:jc w:val="both"/>
        <w:rPr>
          <w:sz w:val="22"/>
          <w:szCs w:val="22"/>
          <w:lang w:eastAsia="ar-SA"/>
        </w:rPr>
      </w:pPr>
      <w:r w:rsidRPr="00570C9D">
        <w:rPr>
          <w:sz w:val="22"/>
          <w:szCs w:val="22"/>
          <w:lang w:eastAsia="ar-SA"/>
        </w:rPr>
        <w:t xml:space="preserve"> </w:t>
      </w:r>
    </w:p>
    <w:p w:rsidR="00570C9D" w:rsidRPr="00570C9D" w:rsidRDefault="00570C9D" w:rsidP="00570C9D">
      <w:pPr>
        <w:shd w:val="clear" w:color="auto" w:fill="FFFFFF"/>
        <w:suppressAutoHyphens/>
        <w:ind w:right="12"/>
        <w:jc w:val="both"/>
        <w:rPr>
          <w:sz w:val="22"/>
          <w:szCs w:val="22"/>
          <w:lang w:eastAsia="ar-SA"/>
        </w:rPr>
      </w:pPr>
    </w:p>
    <w:p w:rsidR="00570C9D" w:rsidRPr="00570C9D" w:rsidRDefault="00570C9D" w:rsidP="00570C9D">
      <w:pPr>
        <w:shd w:val="clear" w:color="auto" w:fill="FFFFFF"/>
        <w:suppressAutoHyphens/>
        <w:spacing w:line="360" w:lineRule="auto"/>
        <w:ind w:right="12"/>
        <w:jc w:val="both"/>
        <w:rPr>
          <w:sz w:val="26"/>
          <w:szCs w:val="26"/>
          <w:lang w:eastAsia="ar-SA"/>
        </w:rPr>
      </w:pPr>
      <w:r w:rsidRPr="00570C9D">
        <w:rPr>
          <w:sz w:val="22"/>
          <w:szCs w:val="22"/>
          <w:lang w:eastAsia="ar-SA"/>
        </w:rPr>
        <w:tab/>
      </w:r>
    </w:p>
    <w:p w:rsidR="00570C9D" w:rsidRPr="00570C9D" w:rsidRDefault="00570C9D" w:rsidP="00570C9D">
      <w:pPr>
        <w:shd w:val="clear" w:color="auto" w:fill="FFFFFF"/>
        <w:suppressAutoHyphens/>
        <w:spacing w:line="309" w:lineRule="exact"/>
        <w:ind w:right="12"/>
        <w:jc w:val="both"/>
        <w:rPr>
          <w:sz w:val="26"/>
          <w:szCs w:val="26"/>
          <w:lang w:eastAsia="ar-SA"/>
        </w:rPr>
      </w:pPr>
      <w:r w:rsidRPr="00570C9D">
        <w:rPr>
          <w:sz w:val="26"/>
          <w:szCs w:val="26"/>
          <w:lang w:eastAsia="ar-SA"/>
        </w:rPr>
        <w:tab/>
      </w:r>
    </w:p>
    <w:p w:rsidR="00570C9D" w:rsidRPr="00570C9D" w:rsidRDefault="00570C9D" w:rsidP="00570C9D">
      <w:pPr>
        <w:shd w:val="clear" w:color="auto" w:fill="FFFFFF"/>
        <w:suppressAutoHyphens/>
        <w:ind w:right="12" w:firstLine="535"/>
        <w:jc w:val="both"/>
        <w:rPr>
          <w:sz w:val="26"/>
          <w:szCs w:val="26"/>
          <w:lang w:eastAsia="ar-SA"/>
        </w:rPr>
      </w:pPr>
    </w:p>
    <w:p w:rsidR="00570C9D" w:rsidRPr="00570C9D" w:rsidRDefault="00570C9D" w:rsidP="00570C9D">
      <w:pPr>
        <w:shd w:val="clear" w:color="auto" w:fill="FFFFFF"/>
        <w:suppressAutoHyphens/>
        <w:ind w:right="12" w:firstLine="535"/>
        <w:jc w:val="both"/>
        <w:rPr>
          <w:sz w:val="26"/>
          <w:szCs w:val="26"/>
          <w:lang w:eastAsia="ar-SA"/>
        </w:rPr>
      </w:pPr>
    </w:p>
    <w:p w:rsidR="00570C9D" w:rsidRPr="00570C9D" w:rsidRDefault="00570C9D">
      <w:pPr>
        <w:rPr>
          <w:sz w:val="22"/>
          <w:szCs w:val="22"/>
        </w:rPr>
      </w:pPr>
    </w:p>
    <w:sectPr w:rsidR="00570C9D" w:rsidRPr="00570C9D" w:rsidSect="00530F7C">
      <w:pgSz w:w="11906" w:h="16838"/>
      <w:pgMar w:top="426" w:right="707"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244E9"/>
    <w:multiLevelType w:val="hybridMultilevel"/>
    <w:tmpl w:val="DC183FA0"/>
    <w:lvl w:ilvl="0" w:tplc="A2FE5AFC">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4A5"/>
    <w:rsid w:val="00003147"/>
    <w:rsid w:val="00004E39"/>
    <w:rsid w:val="00026AA3"/>
    <w:rsid w:val="00030B81"/>
    <w:rsid w:val="000311D2"/>
    <w:rsid w:val="00040FED"/>
    <w:rsid w:val="00041E17"/>
    <w:rsid w:val="00045312"/>
    <w:rsid w:val="0005357F"/>
    <w:rsid w:val="00054ADC"/>
    <w:rsid w:val="00055E2C"/>
    <w:rsid w:val="0007351C"/>
    <w:rsid w:val="00093BAA"/>
    <w:rsid w:val="000C0EA7"/>
    <w:rsid w:val="000E1B04"/>
    <w:rsid w:val="000E7E62"/>
    <w:rsid w:val="000F4480"/>
    <w:rsid w:val="000F7271"/>
    <w:rsid w:val="00101657"/>
    <w:rsid w:val="00102EF4"/>
    <w:rsid w:val="00106186"/>
    <w:rsid w:val="00114FD4"/>
    <w:rsid w:val="00116A63"/>
    <w:rsid w:val="00117A48"/>
    <w:rsid w:val="001275C9"/>
    <w:rsid w:val="00127E1B"/>
    <w:rsid w:val="0013779A"/>
    <w:rsid w:val="00143521"/>
    <w:rsid w:val="0015242C"/>
    <w:rsid w:val="00153EBB"/>
    <w:rsid w:val="00175F50"/>
    <w:rsid w:val="001B68C4"/>
    <w:rsid w:val="001B6E16"/>
    <w:rsid w:val="001C2CE9"/>
    <w:rsid w:val="001D497C"/>
    <w:rsid w:val="001D4FE6"/>
    <w:rsid w:val="001E2B01"/>
    <w:rsid w:val="001E60DE"/>
    <w:rsid w:val="001F398E"/>
    <w:rsid w:val="001F39F2"/>
    <w:rsid w:val="002149FB"/>
    <w:rsid w:val="002333FB"/>
    <w:rsid w:val="0024532E"/>
    <w:rsid w:val="00246923"/>
    <w:rsid w:val="002506A4"/>
    <w:rsid w:val="00250D6C"/>
    <w:rsid w:val="002607C7"/>
    <w:rsid w:val="00263BA5"/>
    <w:rsid w:val="00277E6D"/>
    <w:rsid w:val="00293C92"/>
    <w:rsid w:val="0029727F"/>
    <w:rsid w:val="002974DD"/>
    <w:rsid w:val="002A771F"/>
    <w:rsid w:val="002B507E"/>
    <w:rsid w:val="002B6823"/>
    <w:rsid w:val="002B6E4C"/>
    <w:rsid w:val="002C7E5E"/>
    <w:rsid w:val="002D7CC6"/>
    <w:rsid w:val="002F0DC6"/>
    <w:rsid w:val="002F4710"/>
    <w:rsid w:val="002F72CE"/>
    <w:rsid w:val="002F79A7"/>
    <w:rsid w:val="00303944"/>
    <w:rsid w:val="003048F1"/>
    <w:rsid w:val="00305A42"/>
    <w:rsid w:val="00343CD3"/>
    <w:rsid w:val="003453F7"/>
    <w:rsid w:val="00350938"/>
    <w:rsid w:val="00370DDD"/>
    <w:rsid w:val="00374D2E"/>
    <w:rsid w:val="00385857"/>
    <w:rsid w:val="00394840"/>
    <w:rsid w:val="003A1BD7"/>
    <w:rsid w:val="003B3329"/>
    <w:rsid w:val="003B6662"/>
    <w:rsid w:val="003D1E0D"/>
    <w:rsid w:val="003D3515"/>
    <w:rsid w:val="003D3AFE"/>
    <w:rsid w:val="003D774B"/>
    <w:rsid w:val="00403138"/>
    <w:rsid w:val="004055DF"/>
    <w:rsid w:val="00424350"/>
    <w:rsid w:val="0043272A"/>
    <w:rsid w:val="00436BE7"/>
    <w:rsid w:val="0044424A"/>
    <w:rsid w:val="00445990"/>
    <w:rsid w:val="00455C99"/>
    <w:rsid w:val="00457001"/>
    <w:rsid w:val="004747CF"/>
    <w:rsid w:val="00477FAA"/>
    <w:rsid w:val="004834AD"/>
    <w:rsid w:val="00491B93"/>
    <w:rsid w:val="004B243D"/>
    <w:rsid w:val="004B5749"/>
    <w:rsid w:val="004C4406"/>
    <w:rsid w:val="004D032E"/>
    <w:rsid w:val="004D0962"/>
    <w:rsid w:val="004F3D06"/>
    <w:rsid w:val="00501E17"/>
    <w:rsid w:val="00511874"/>
    <w:rsid w:val="00530414"/>
    <w:rsid w:val="00530F7C"/>
    <w:rsid w:val="00532C98"/>
    <w:rsid w:val="0053583B"/>
    <w:rsid w:val="005419D5"/>
    <w:rsid w:val="0055373A"/>
    <w:rsid w:val="00556F62"/>
    <w:rsid w:val="00566470"/>
    <w:rsid w:val="00567B6A"/>
    <w:rsid w:val="00570C9D"/>
    <w:rsid w:val="00570E5B"/>
    <w:rsid w:val="005819A0"/>
    <w:rsid w:val="00581B70"/>
    <w:rsid w:val="0058783F"/>
    <w:rsid w:val="005930A7"/>
    <w:rsid w:val="005D55D2"/>
    <w:rsid w:val="005D5954"/>
    <w:rsid w:val="0060272D"/>
    <w:rsid w:val="0060722C"/>
    <w:rsid w:val="00623A88"/>
    <w:rsid w:val="00660BD8"/>
    <w:rsid w:val="00663E18"/>
    <w:rsid w:val="00670C16"/>
    <w:rsid w:val="006745BE"/>
    <w:rsid w:val="00684A1A"/>
    <w:rsid w:val="00695E4B"/>
    <w:rsid w:val="006B44BF"/>
    <w:rsid w:val="006C2E42"/>
    <w:rsid w:val="006C608D"/>
    <w:rsid w:val="006D292A"/>
    <w:rsid w:val="006E32D9"/>
    <w:rsid w:val="006F6EAB"/>
    <w:rsid w:val="007129BB"/>
    <w:rsid w:val="0072309A"/>
    <w:rsid w:val="007255CC"/>
    <w:rsid w:val="007270BC"/>
    <w:rsid w:val="00731FB6"/>
    <w:rsid w:val="0073229D"/>
    <w:rsid w:val="00745A3A"/>
    <w:rsid w:val="00750FF1"/>
    <w:rsid w:val="00773DD3"/>
    <w:rsid w:val="00773FD9"/>
    <w:rsid w:val="00783DCE"/>
    <w:rsid w:val="007A0E7D"/>
    <w:rsid w:val="007D138C"/>
    <w:rsid w:val="007D2ABE"/>
    <w:rsid w:val="007D72DB"/>
    <w:rsid w:val="0080018A"/>
    <w:rsid w:val="0080043B"/>
    <w:rsid w:val="00805CA7"/>
    <w:rsid w:val="0081018F"/>
    <w:rsid w:val="0082640D"/>
    <w:rsid w:val="008405AF"/>
    <w:rsid w:val="008425A2"/>
    <w:rsid w:val="008515F6"/>
    <w:rsid w:val="0085757D"/>
    <w:rsid w:val="008847CD"/>
    <w:rsid w:val="00892480"/>
    <w:rsid w:val="0089449B"/>
    <w:rsid w:val="00895C83"/>
    <w:rsid w:val="008979EF"/>
    <w:rsid w:val="008A197D"/>
    <w:rsid w:val="008A7867"/>
    <w:rsid w:val="008A7AAB"/>
    <w:rsid w:val="008B411B"/>
    <w:rsid w:val="008B4909"/>
    <w:rsid w:val="008C0797"/>
    <w:rsid w:val="008D4A5F"/>
    <w:rsid w:val="008F6375"/>
    <w:rsid w:val="009226F7"/>
    <w:rsid w:val="00922B75"/>
    <w:rsid w:val="00925B46"/>
    <w:rsid w:val="00930402"/>
    <w:rsid w:val="00941CA6"/>
    <w:rsid w:val="00964C5D"/>
    <w:rsid w:val="00975A81"/>
    <w:rsid w:val="009762EC"/>
    <w:rsid w:val="009B5801"/>
    <w:rsid w:val="009C1865"/>
    <w:rsid w:val="009C2F31"/>
    <w:rsid w:val="009E6700"/>
    <w:rsid w:val="009F37D1"/>
    <w:rsid w:val="009F65F3"/>
    <w:rsid w:val="00A04C4C"/>
    <w:rsid w:val="00A10A82"/>
    <w:rsid w:val="00A145FD"/>
    <w:rsid w:val="00A51FE1"/>
    <w:rsid w:val="00A54538"/>
    <w:rsid w:val="00A71ED3"/>
    <w:rsid w:val="00A768BB"/>
    <w:rsid w:val="00A82C5C"/>
    <w:rsid w:val="00A83E9D"/>
    <w:rsid w:val="00AA7206"/>
    <w:rsid w:val="00AA79BA"/>
    <w:rsid w:val="00AB0E42"/>
    <w:rsid w:val="00AB3122"/>
    <w:rsid w:val="00AB5793"/>
    <w:rsid w:val="00AB5B17"/>
    <w:rsid w:val="00AC2339"/>
    <w:rsid w:val="00AC313D"/>
    <w:rsid w:val="00AC48BF"/>
    <w:rsid w:val="00AD0461"/>
    <w:rsid w:val="00AD5170"/>
    <w:rsid w:val="00AD629D"/>
    <w:rsid w:val="00AE0214"/>
    <w:rsid w:val="00AE15BF"/>
    <w:rsid w:val="00AE19E0"/>
    <w:rsid w:val="00AE324A"/>
    <w:rsid w:val="00AF0D45"/>
    <w:rsid w:val="00B103CE"/>
    <w:rsid w:val="00B15C7B"/>
    <w:rsid w:val="00B2079F"/>
    <w:rsid w:val="00B2188B"/>
    <w:rsid w:val="00B2482D"/>
    <w:rsid w:val="00B356C7"/>
    <w:rsid w:val="00B47FDA"/>
    <w:rsid w:val="00B54990"/>
    <w:rsid w:val="00B614C9"/>
    <w:rsid w:val="00B940EF"/>
    <w:rsid w:val="00BD0FED"/>
    <w:rsid w:val="00BE5011"/>
    <w:rsid w:val="00C1552F"/>
    <w:rsid w:val="00C16006"/>
    <w:rsid w:val="00C74967"/>
    <w:rsid w:val="00C771F3"/>
    <w:rsid w:val="00C9655F"/>
    <w:rsid w:val="00CA1428"/>
    <w:rsid w:val="00CB4F84"/>
    <w:rsid w:val="00CB6B9A"/>
    <w:rsid w:val="00CC5F1C"/>
    <w:rsid w:val="00CE3861"/>
    <w:rsid w:val="00CE4A6E"/>
    <w:rsid w:val="00D02B9A"/>
    <w:rsid w:val="00D06108"/>
    <w:rsid w:val="00D07455"/>
    <w:rsid w:val="00D1253D"/>
    <w:rsid w:val="00D27177"/>
    <w:rsid w:val="00D3186D"/>
    <w:rsid w:val="00D33470"/>
    <w:rsid w:val="00D379AA"/>
    <w:rsid w:val="00D45A2C"/>
    <w:rsid w:val="00D574A5"/>
    <w:rsid w:val="00D75E27"/>
    <w:rsid w:val="00D76C10"/>
    <w:rsid w:val="00D8196C"/>
    <w:rsid w:val="00DB774A"/>
    <w:rsid w:val="00DD1908"/>
    <w:rsid w:val="00DD463D"/>
    <w:rsid w:val="00DD6F7E"/>
    <w:rsid w:val="00E13A1D"/>
    <w:rsid w:val="00E30C1B"/>
    <w:rsid w:val="00E43A06"/>
    <w:rsid w:val="00E5198F"/>
    <w:rsid w:val="00E575FD"/>
    <w:rsid w:val="00E65622"/>
    <w:rsid w:val="00E71473"/>
    <w:rsid w:val="00E90F39"/>
    <w:rsid w:val="00E943C2"/>
    <w:rsid w:val="00EA0C02"/>
    <w:rsid w:val="00EB12F9"/>
    <w:rsid w:val="00EB4266"/>
    <w:rsid w:val="00EB7031"/>
    <w:rsid w:val="00EC5155"/>
    <w:rsid w:val="00EC6483"/>
    <w:rsid w:val="00ED7FF3"/>
    <w:rsid w:val="00EE1118"/>
    <w:rsid w:val="00EF473D"/>
    <w:rsid w:val="00F46A6D"/>
    <w:rsid w:val="00F50C68"/>
    <w:rsid w:val="00F57521"/>
    <w:rsid w:val="00F66C8B"/>
    <w:rsid w:val="00FA6666"/>
    <w:rsid w:val="00FA6FB4"/>
    <w:rsid w:val="00FC17B3"/>
    <w:rsid w:val="00FC548A"/>
    <w:rsid w:val="00FD6BB1"/>
    <w:rsid w:val="00FE230C"/>
    <w:rsid w:val="00FE3A9F"/>
    <w:rsid w:val="00FF7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574A5"/>
    <w:rPr>
      <w:rFonts w:ascii="Courier New" w:hAnsi="Courier New"/>
      <w:sz w:val="20"/>
      <w:szCs w:val="20"/>
    </w:rPr>
  </w:style>
  <w:style w:type="table" w:styleId="a5">
    <w:name w:val="Table Grid"/>
    <w:basedOn w:val="a1"/>
    <w:rsid w:val="00670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CE3861"/>
    <w:pPr>
      <w:widowControl w:val="0"/>
      <w:autoSpaceDE w:val="0"/>
      <w:autoSpaceDN w:val="0"/>
      <w:adjustRightInd w:val="0"/>
      <w:ind w:right="19772"/>
    </w:pPr>
    <w:rPr>
      <w:rFonts w:ascii="Arial" w:hAnsi="Arial" w:cs="Arial"/>
      <w:b/>
      <w:bCs/>
      <w:sz w:val="16"/>
      <w:szCs w:val="16"/>
      <w:lang w:eastAsia="en-US"/>
    </w:rPr>
  </w:style>
  <w:style w:type="character" w:customStyle="1" w:styleId="a4">
    <w:name w:val="Текст Знак"/>
    <w:link w:val="a3"/>
    <w:locked/>
    <w:rsid w:val="00343CD3"/>
    <w:rPr>
      <w:rFonts w:ascii="Courier New" w:hAnsi="Courier New"/>
      <w:lang w:val="ru-RU" w:eastAsia="ru-RU" w:bidi="ar-SA"/>
    </w:rPr>
  </w:style>
  <w:style w:type="paragraph" w:styleId="a6">
    <w:name w:val="Balloon Text"/>
    <w:basedOn w:val="a"/>
    <w:link w:val="a7"/>
    <w:rsid w:val="00AD5170"/>
    <w:rPr>
      <w:rFonts w:ascii="Tahoma" w:hAnsi="Tahoma"/>
      <w:sz w:val="16"/>
      <w:szCs w:val="16"/>
      <w:lang w:val="x-none" w:eastAsia="x-none"/>
    </w:rPr>
  </w:style>
  <w:style w:type="character" w:customStyle="1" w:styleId="a7">
    <w:name w:val="Текст выноски Знак"/>
    <w:link w:val="a6"/>
    <w:rsid w:val="00AD51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5741">
      <w:bodyDiv w:val="1"/>
      <w:marLeft w:val="0"/>
      <w:marRight w:val="0"/>
      <w:marTop w:val="0"/>
      <w:marBottom w:val="0"/>
      <w:divBdr>
        <w:top w:val="none" w:sz="0" w:space="0" w:color="auto"/>
        <w:left w:val="none" w:sz="0" w:space="0" w:color="auto"/>
        <w:bottom w:val="none" w:sz="0" w:space="0" w:color="auto"/>
        <w:right w:val="none" w:sz="0" w:space="0" w:color="auto"/>
      </w:divBdr>
    </w:div>
    <w:div w:id="275451677">
      <w:bodyDiv w:val="1"/>
      <w:marLeft w:val="0"/>
      <w:marRight w:val="0"/>
      <w:marTop w:val="0"/>
      <w:marBottom w:val="0"/>
      <w:divBdr>
        <w:top w:val="none" w:sz="0" w:space="0" w:color="auto"/>
        <w:left w:val="none" w:sz="0" w:space="0" w:color="auto"/>
        <w:bottom w:val="none" w:sz="0" w:space="0" w:color="auto"/>
        <w:right w:val="none" w:sz="0" w:space="0" w:color="auto"/>
      </w:divBdr>
    </w:div>
    <w:div w:id="578518145">
      <w:bodyDiv w:val="1"/>
      <w:marLeft w:val="0"/>
      <w:marRight w:val="0"/>
      <w:marTop w:val="0"/>
      <w:marBottom w:val="0"/>
      <w:divBdr>
        <w:top w:val="none" w:sz="0" w:space="0" w:color="auto"/>
        <w:left w:val="none" w:sz="0" w:space="0" w:color="auto"/>
        <w:bottom w:val="none" w:sz="0" w:space="0" w:color="auto"/>
        <w:right w:val="none" w:sz="0" w:space="0" w:color="auto"/>
      </w:divBdr>
    </w:div>
    <w:div w:id="781875750">
      <w:bodyDiv w:val="1"/>
      <w:marLeft w:val="0"/>
      <w:marRight w:val="0"/>
      <w:marTop w:val="0"/>
      <w:marBottom w:val="0"/>
      <w:divBdr>
        <w:top w:val="none" w:sz="0" w:space="0" w:color="auto"/>
        <w:left w:val="none" w:sz="0" w:space="0" w:color="auto"/>
        <w:bottom w:val="none" w:sz="0" w:space="0" w:color="auto"/>
        <w:right w:val="none" w:sz="0" w:space="0" w:color="auto"/>
      </w:divBdr>
    </w:div>
    <w:div w:id="962885957">
      <w:bodyDiv w:val="1"/>
      <w:marLeft w:val="0"/>
      <w:marRight w:val="0"/>
      <w:marTop w:val="0"/>
      <w:marBottom w:val="0"/>
      <w:divBdr>
        <w:top w:val="none" w:sz="0" w:space="0" w:color="auto"/>
        <w:left w:val="none" w:sz="0" w:space="0" w:color="auto"/>
        <w:bottom w:val="none" w:sz="0" w:space="0" w:color="auto"/>
        <w:right w:val="none" w:sz="0" w:space="0" w:color="auto"/>
      </w:divBdr>
    </w:div>
    <w:div w:id="986859782">
      <w:bodyDiv w:val="1"/>
      <w:marLeft w:val="0"/>
      <w:marRight w:val="0"/>
      <w:marTop w:val="0"/>
      <w:marBottom w:val="0"/>
      <w:divBdr>
        <w:top w:val="none" w:sz="0" w:space="0" w:color="auto"/>
        <w:left w:val="none" w:sz="0" w:space="0" w:color="auto"/>
        <w:bottom w:val="none" w:sz="0" w:space="0" w:color="auto"/>
        <w:right w:val="none" w:sz="0" w:space="0" w:color="auto"/>
      </w:divBdr>
    </w:div>
    <w:div w:id="1086611747">
      <w:bodyDiv w:val="1"/>
      <w:marLeft w:val="0"/>
      <w:marRight w:val="0"/>
      <w:marTop w:val="0"/>
      <w:marBottom w:val="0"/>
      <w:divBdr>
        <w:top w:val="none" w:sz="0" w:space="0" w:color="auto"/>
        <w:left w:val="none" w:sz="0" w:space="0" w:color="auto"/>
        <w:bottom w:val="none" w:sz="0" w:space="0" w:color="auto"/>
        <w:right w:val="none" w:sz="0" w:space="0" w:color="auto"/>
      </w:divBdr>
    </w:div>
    <w:div w:id="1228569531">
      <w:bodyDiv w:val="1"/>
      <w:marLeft w:val="0"/>
      <w:marRight w:val="0"/>
      <w:marTop w:val="0"/>
      <w:marBottom w:val="0"/>
      <w:divBdr>
        <w:top w:val="none" w:sz="0" w:space="0" w:color="auto"/>
        <w:left w:val="none" w:sz="0" w:space="0" w:color="auto"/>
        <w:bottom w:val="none" w:sz="0" w:space="0" w:color="auto"/>
        <w:right w:val="none" w:sz="0" w:space="0" w:color="auto"/>
      </w:divBdr>
    </w:div>
    <w:div w:id="1280599483">
      <w:bodyDiv w:val="1"/>
      <w:marLeft w:val="0"/>
      <w:marRight w:val="0"/>
      <w:marTop w:val="0"/>
      <w:marBottom w:val="0"/>
      <w:divBdr>
        <w:top w:val="none" w:sz="0" w:space="0" w:color="auto"/>
        <w:left w:val="none" w:sz="0" w:space="0" w:color="auto"/>
        <w:bottom w:val="none" w:sz="0" w:space="0" w:color="auto"/>
        <w:right w:val="none" w:sz="0" w:space="0" w:color="auto"/>
      </w:divBdr>
    </w:div>
    <w:div w:id="1447772952">
      <w:bodyDiv w:val="1"/>
      <w:marLeft w:val="0"/>
      <w:marRight w:val="0"/>
      <w:marTop w:val="0"/>
      <w:marBottom w:val="0"/>
      <w:divBdr>
        <w:top w:val="none" w:sz="0" w:space="0" w:color="auto"/>
        <w:left w:val="none" w:sz="0" w:space="0" w:color="auto"/>
        <w:bottom w:val="none" w:sz="0" w:space="0" w:color="auto"/>
        <w:right w:val="none" w:sz="0" w:space="0" w:color="auto"/>
      </w:divBdr>
    </w:div>
    <w:div w:id="1470900485">
      <w:bodyDiv w:val="1"/>
      <w:marLeft w:val="0"/>
      <w:marRight w:val="0"/>
      <w:marTop w:val="0"/>
      <w:marBottom w:val="0"/>
      <w:divBdr>
        <w:top w:val="none" w:sz="0" w:space="0" w:color="auto"/>
        <w:left w:val="none" w:sz="0" w:space="0" w:color="auto"/>
        <w:bottom w:val="none" w:sz="0" w:space="0" w:color="auto"/>
        <w:right w:val="none" w:sz="0" w:space="0" w:color="auto"/>
      </w:divBdr>
    </w:div>
    <w:div w:id="1580479734">
      <w:bodyDiv w:val="1"/>
      <w:marLeft w:val="0"/>
      <w:marRight w:val="0"/>
      <w:marTop w:val="0"/>
      <w:marBottom w:val="0"/>
      <w:divBdr>
        <w:top w:val="none" w:sz="0" w:space="0" w:color="auto"/>
        <w:left w:val="none" w:sz="0" w:space="0" w:color="auto"/>
        <w:bottom w:val="none" w:sz="0" w:space="0" w:color="auto"/>
        <w:right w:val="none" w:sz="0" w:space="0" w:color="auto"/>
      </w:divBdr>
    </w:div>
    <w:div w:id="213732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4861</Words>
  <Characters>27711</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nnt</dc:creator>
  <cp:keywords/>
  <cp:lastModifiedBy>Кубовского сельского поселения Администрация</cp:lastModifiedBy>
  <cp:revision>6</cp:revision>
  <cp:lastPrinted>2022-06-29T08:44:00Z</cp:lastPrinted>
  <dcterms:created xsi:type="dcterms:W3CDTF">2022-06-28T13:41:00Z</dcterms:created>
  <dcterms:modified xsi:type="dcterms:W3CDTF">2022-06-29T08:44:00Z</dcterms:modified>
</cp:coreProperties>
</file>