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47" w:rsidRPr="00446847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>Справка</w:t>
      </w:r>
    </w:p>
    <w:p w:rsidR="002769EA" w:rsidRPr="00446847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 xml:space="preserve"> о работе комиссии по делам несовершеннолетних и защите их прав (КДНиЗП)</w:t>
      </w:r>
      <w:r w:rsidR="00446847" w:rsidRPr="00446847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 xml:space="preserve"> при администрации Пудожского муниципального района </w:t>
      </w:r>
      <w:r w:rsidRPr="00446847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 xml:space="preserve"> за </w:t>
      </w:r>
      <w:r w:rsidR="00446847" w:rsidRPr="00446847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 xml:space="preserve">первый квартал </w:t>
      </w:r>
      <w:r w:rsidRPr="00446847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 xml:space="preserve"> 2026 года</w:t>
      </w:r>
      <w:r w:rsidR="00446847" w:rsidRPr="00446847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>.</w:t>
      </w:r>
    </w:p>
    <w:p w:rsidR="002769EA" w:rsidRPr="00446847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</w:pPr>
    </w:p>
    <w:p w:rsidR="002769EA" w:rsidRPr="00446847" w:rsidRDefault="00446847" w:rsidP="00446847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3"/>
        </w:rPr>
      </w:pPr>
      <w:r>
        <w:rPr>
          <w:rStyle w:val="sc-bznhio"/>
          <w:bCs/>
          <w:color w:val="222222"/>
          <w:spacing w:val="-3"/>
          <w:bdr w:val="none" w:sz="0" w:space="0" w:color="auto" w:frame="1"/>
        </w:rPr>
        <w:tab/>
      </w:r>
      <w:r w:rsidR="002769EA" w:rsidRPr="00446847">
        <w:rPr>
          <w:rStyle w:val="sc-bznhio"/>
          <w:bCs/>
          <w:color w:val="222222"/>
          <w:spacing w:val="-3"/>
          <w:bdr w:val="none" w:sz="0" w:space="0" w:color="auto" w:frame="1"/>
        </w:rPr>
        <w:t>Комиссия по делам несовершеннолетних и защите их прав (КДН)</w:t>
      </w:r>
      <w:r w:rsidR="002769EA" w:rsidRPr="00446847">
        <w:rPr>
          <w:rStyle w:val="sc-bznhio"/>
          <w:spacing w:val="-3"/>
          <w:bdr w:val="none" w:sz="0" w:space="0" w:color="auto" w:frame="1"/>
        </w:rPr>
        <w:t xml:space="preserve"> — это коллегиальный орган, который занимается профилактикой безнадзорности, беспризорности и правонарушений среди детей и подростков, а также защитой их прав и законных интересов.</w:t>
      </w:r>
    </w:p>
    <w:p w:rsidR="002769EA" w:rsidRPr="00446847" w:rsidRDefault="002769EA" w:rsidP="0044684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 w:val="0"/>
          <w:i/>
          <w:color w:val="222222"/>
          <w:spacing w:val="-3"/>
          <w:sz w:val="24"/>
          <w:szCs w:val="24"/>
        </w:rPr>
      </w:pPr>
      <w:r w:rsidRPr="00446847">
        <w:rPr>
          <w:rStyle w:val="sc-bznhio"/>
          <w:b w:val="0"/>
          <w:i/>
          <w:color w:val="222222"/>
          <w:spacing w:val="-3"/>
          <w:sz w:val="24"/>
          <w:szCs w:val="24"/>
          <w:bdr w:val="none" w:sz="0" w:space="0" w:color="auto" w:frame="1"/>
        </w:rPr>
        <w:t>Основные задачи и функции комиссии</w:t>
      </w:r>
    </w:p>
    <w:p w:rsidR="002769EA" w:rsidRPr="00446847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446847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Предупреждение безнадзорности и правонарушений</w:t>
      </w:r>
      <w:r w:rsidRPr="00446847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среди несовершеннолетних, выявление и устранение причин, способствующих этому.</w:t>
      </w:r>
    </w:p>
    <w:p w:rsidR="002769EA" w:rsidRPr="00446847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446847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Защита прав и интересов детей</w:t>
      </w:r>
      <w:r w:rsidRPr="00446847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>, в том числе от насилия, дискриминации, эксплуатации.</w:t>
      </w:r>
    </w:p>
    <w:p w:rsidR="002769EA" w:rsidRPr="00446847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446847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Социально-педагогическая реабилитация</w:t>
      </w:r>
      <w:r w:rsidRPr="00446847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несовершеннолетних, оказавшихся в трудной жизненной ситуации.</w:t>
      </w:r>
    </w:p>
    <w:p w:rsidR="002769EA" w:rsidRPr="00446847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446847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Координация работы</w:t>
      </w:r>
      <w:r w:rsidRPr="00446847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органов системы профилактики (школы, полиция, органы опеки, соцзащита и др.).</w:t>
      </w:r>
    </w:p>
    <w:p w:rsidR="002769EA" w:rsidRPr="00446847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446847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Рассмотрение дел</w:t>
      </w:r>
      <w:r w:rsidRPr="00446847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об административных правонарушениях, совершённых несовершеннолетними или их родителями.</w:t>
      </w:r>
    </w:p>
    <w:p w:rsidR="002769EA" w:rsidRPr="00446847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446847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Участие в разработке программ</w:t>
      </w:r>
      <w:r w:rsidRPr="00446847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и нормативных актов по защите прав детей.</w:t>
      </w:r>
    </w:p>
    <w:p w:rsidR="002769EA" w:rsidRPr="00446847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446847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Обращение в суд</w:t>
      </w:r>
      <w:r w:rsidRPr="00446847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по вопросам лишения или ограничения родительских прав, помещения ребёнка в специальные учреждения и др.</w:t>
      </w:r>
    </w:p>
    <w:p w:rsidR="002769EA" w:rsidRPr="00446847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446847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Контроль за</w:t>
      </w:r>
      <w:proofErr w:type="gramEnd"/>
      <w:r w:rsidRPr="00446847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условиями</w:t>
      </w:r>
      <w:r w:rsidRPr="00446847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воспитания, обучения и труда несовершеннолетних в различных организациях.</w:t>
      </w:r>
    </w:p>
    <w:p w:rsidR="002769EA" w:rsidRPr="00446847" w:rsidRDefault="002769EA" w:rsidP="00446847">
      <w:pPr>
        <w:pStyle w:val="HTML"/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446847">
        <w:rPr>
          <w:rStyle w:val="sc-bznhio"/>
          <w:rFonts w:ascii="Times New Roman" w:hAnsi="Times New Roman" w:cs="Times New Roman"/>
          <w:bCs/>
          <w:color w:val="222222"/>
          <w:spacing w:val="-3"/>
          <w:sz w:val="24"/>
          <w:szCs w:val="24"/>
          <w:bdr w:val="none" w:sz="0" w:space="0" w:color="auto" w:frame="1"/>
        </w:rPr>
        <w:t>Рассмотрение жалоб и обращений</w:t>
      </w:r>
      <w:r w:rsidRPr="00446847">
        <w:rPr>
          <w:rStyle w:val="sc-bznhio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детей и их родителей по вопросам защиты прав несовершеннолетних</w:t>
      </w:r>
    </w:p>
    <w:p w:rsidR="002769EA" w:rsidRPr="002769EA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</w:pPr>
    </w:p>
    <w:p w:rsidR="002769EA" w:rsidRPr="002769EA" w:rsidRDefault="00446847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proofErr w:type="gramStart"/>
      <w:r w:rsidR="002769EA"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 первом квартале 2026 года КДНиЗП провела </w:t>
      </w:r>
      <w:r w:rsidR="002769EA"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6 заседаний</w:t>
      </w:r>
      <w:r w:rsidR="002769EA"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из которых </w:t>
      </w:r>
      <w:r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шесть</w:t>
      </w:r>
      <w:r w:rsidR="002769EA"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 были плановыми</w:t>
      </w:r>
      <w:r w:rsidR="002769EA"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одно из них</w:t>
      </w:r>
      <w:r w:rsidR="002769EA"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 расширенным</w:t>
      </w:r>
      <w:r w:rsidR="002769EA"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proofErr w:type="gramEnd"/>
      <w:r w:rsidR="002769EA"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Выездных заседаний не проводилось. Все заседания проходили с участием Прокуратуры Пудожского района.</w:t>
      </w:r>
    </w:p>
    <w:p w:rsidR="002769EA" w:rsidRPr="002769EA" w:rsidRDefault="00446847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ab/>
      </w:r>
      <w:r w:rsidR="002769EA"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Основные результаты работы комиссии</w:t>
      </w:r>
    </w:p>
    <w:p w:rsidR="002769EA" w:rsidRDefault="00446847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2769EA"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За отчётный период рассмотрено</w:t>
      </w:r>
      <w:r w:rsidR="002769EA" w:rsidRPr="0044684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2769EA" w:rsidRPr="00446847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>93 вопроса</w:t>
      </w:r>
      <w:r w:rsidR="002769EA" w:rsidRPr="0044684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, </w:t>
      </w:r>
      <w:r w:rsidR="002769EA"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в том числе:</w:t>
      </w:r>
    </w:p>
    <w:p w:rsidR="00446847" w:rsidRPr="002769EA" w:rsidRDefault="00446847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769EA" w:rsidRPr="002769EA" w:rsidRDefault="002769EA" w:rsidP="0044684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45 административных материалов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:rsidR="002769EA" w:rsidRPr="002769EA" w:rsidRDefault="002769EA" w:rsidP="00446847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 отношении несовершеннолетних —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9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;</w:t>
      </w:r>
    </w:p>
    <w:p w:rsidR="002769EA" w:rsidRPr="00446847" w:rsidRDefault="002769EA" w:rsidP="00446847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 отношении законных представителей и иных лиц —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36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2769EA" w:rsidRPr="00446847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Наложено наказаний в виде административных штрафов в сумме 34600 рублей.</w:t>
      </w:r>
    </w:p>
    <w:p w:rsidR="002769EA" w:rsidRPr="002769EA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769EA" w:rsidRPr="002769EA" w:rsidRDefault="002769EA" w:rsidP="0044684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28 индивидуально-профилактических вопросов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:rsidR="002769EA" w:rsidRPr="002769EA" w:rsidRDefault="002769EA" w:rsidP="00446847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прекращение индивидуально – профилактической  работы в связи с улучшением ситуации, достижением совершеннолетия - 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10, из них 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 отношении несовершеннолетних —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9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законных представителей —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1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;</w:t>
      </w:r>
    </w:p>
    <w:p w:rsidR="002769EA" w:rsidRPr="002769EA" w:rsidRDefault="002769EA" w:rsidP="00446847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постановка на учёт в КДН (ПДН ОМВД России по Пудожскому району) —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9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из них несовершеннолетних —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6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законных представителей —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3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;</w:t>
      </w:r>
    </w:p>
    <w:p w:rsidR="002769EA" w:rsidRPr="002769EA" w:rsidRDefault="002769EA" w:rsidP="00446847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постановка на внутренний учёт в учреждении —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6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(законных представителей —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5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несовершеннолетних —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1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);</w:t>
      </w:r>
    </w:p>
    <w:p w:rsidR="002769EA" w:rsidRPr="002769EA" w:rsidRDefault="002769EA" w:rsidP="00446847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продление индивидуальной профилактической работы —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1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;</w:t>
      </w:r>
    </w:p>
    <w:p w:rsidR="002769EA" w:rsidRPr="002769EA" w:rsidRDefault="002769EA" w:rsidP="00446847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рассмотрение ходатайства начальника ОМВД России по Пудожскому району  об ограничении в родительских правах законного представителя —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1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;</w:t>
      </w:r>
    </w:p>
    <w:p w:rsidR="002769EA" w:rsidRDefault="002769EA" w:rsidP="00446847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утверждение комплексной индивидуальной профилактической программы работы с семьей —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1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2769EA" w:rsidRPr="002769EA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769EA" w:rsidRPr="002769EA" w:rsidRDefault="002769EA" w:rsidP="0044684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lastRenderedPageBreak/>
        <w:t>4 постановления об отказе в возбуждении уголовного дела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 отношении несовершеннолетних</w:t>
      </w:r>
    </w:p>
    <w:p w:rsidR="002769EA" w:rsidRPr="002769EA" w:rsidRDefault="002769EA" w:rsidP="0044684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2 определения об отказе в возбуждении административного производства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 отношении несовершеннолетних</w:t>
      </w:r>
    </w:p>
    <w:p w:rsidR="002769EA" w:rsidRPr="002769EA" w:rsidRDefault="002769EA" w:rsidP="0044684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5 ходатайств образовательных организаций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о принятии мер воспитательного воздействия к несовершеннолетним.</w:t>
      </w:r>
    </w:p>
    <w:p w:rsidR="00446847" w:rsidRDefault="002769EA" w:rsidP="0044684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1 личное ходатайство гражданина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446847" w:rsidRPr="002769EA" w:rsidRDefault="00446847" w:rsidP="0044684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8 </w:t>
      </w:r>
      <w:proofErr w:type="spellStart"/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общепрофилактических</w:t>
      </w:r>
      <w:proofErr w:type="spellEnd"/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 xml:space="preserve"> вопросов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446847" w:rsidRDefault="00446847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</w:pPr>
    </w:p>
    <w:p w:rsidR="00446847" w:rsidRDefault="00446847" w:rsidP="00446847">
      <w:pPr>
        <w:pStyle w:val="21"/>
        <w:numPr>
          <w:ilvl w:val="0"/>
          <w:numId w:val="5"/>
        </w:numPr>
        <w:rPr>
          <w:szCs w:val="24"/>
        </w:rPr>
      </w:pPr>
      <w:r w:rsidRPr="00446847">
        <w:rPr>
          <w:szCs w:val="24"/>
        </w:rPr>
        <w:t>«О  состоянии преступности и правонарушений среди несовершеннолетних</w:t>
      </w:r>
      <w:r>
        <w:rPr>
          <w:szCs w:val="24"/>
        </w:rPr>
        <w:t xml:space="preserve"> </w:t>
      </w:r>
      <w:r w:rsidRPr="00446847">
        <w:rPr>
          <w:szCs w:val="24"/>
        </w:rPr>
        <w:t xml:space="preserve"> на территории Пудожского муниципального района за 2025 г.</w:t>
      </w:r>
      <w:r>
        <w:rPr>
          <w:szCs w:val="24"/>
        </w:rPr>
        <w:t>»</w:t>
      </w:r>
    </w:p>
    <w:p w:rsidR="00446847" w:rsidRDefault="00446847" w:rsidP="00446847">
      <w:pPr>
        <w:pStyle w:val="21"/>
        <w:numPr>
          <w:ilvl w:val="0"/>
          <w:numId w:val="5"/>
        </w:numPr>
        <w:rPr>
          <w:szCs w:val="24"/>
        </w:rPr>
      </w:pPr>
      <w:r w:rsidRPr="00446847">
        <w:rPr>
          <w:szCs w:val="24"/>
        </w:rPr>
        <w:t>«об утверждении отчета о работе по профилактике безнадзорности и правонарушений несовершеннолетних комиссии по делам несовершеннолетних и защите их прав при администрации Пудожского муниципального района за 2025 год</w:t>
      </w:r>
      <w:r>
        <w:rPr>
          <w:szCs w:val="24"/>
        </w:rPr>
        <w:t>»</w:t>
      </w:r>
    </w:p>
    <w:p w:rsidR="00446847" w:rsidRDefault="00446847" w:rsidP="00446847">
      <w:pPr>
        <w:pStyle w:val="21"/>
        <w:numPr>
          <w:ilvl w:val="0"/>
          <w:numId w:val="5"/>
        </w:numPr>
        <w:rPr>
          <w:szCs w:val="24"/>
        </w:rPr>
      </w:pPr>
      <w:r w:rsidRPr="00446847">
        <w:rPr>
          <w:szCs w:val="24"/>
        </w:rPr>
        <w:t>«Об утверждении программы «Профилактика суицидального поведения несовершеннолетних на территории Пудожского муниципального района на 2026-2031 г.г.»</w:t>
      </w:r>
    </w:p>
    <w:p w:rsidR="00446847" w:rsidRPr="00446847" w:rsidRDefault="00446847" w:rsidP="00446847">
      <w:pPr>
        <w:pStyle w:val="21"/>
        <w:numPr>
          <w:ilvl w:val="0"/>
          <w:numId w:val="5"/>
        </w:numPr>
        <w:rPr>
          <w:szCs w:val="24"/>
        </w:rPr>
      </w:pPr>
      <w:r w:rsidRPr="00446847">
        <w:rPr>
          <w:szCs w:val="24"/>
        </w:rPr>
        <w:t>«Предупреждение жестокого обращения с несовершеннолетними в семье»</w:t>
      </w:r>
    </w:p>
    <w:p w:rsidR="00446847" w:rsidRPr="00446847" w:rsidRDefault="00446847" w:rsidP="00446847">
      <w:pPr>
        <w:pStyle w:val="21"/>
        <w:numPr>
          <w:ilvl w:val="0"/>
          <w:numId w:val="5"/>
        </w:numPr>
        <w:rPr>
          <w:szCs w:val="24"/>
        </w:rPr>
      </w:pPr>
      <w:r w:rsidRPr="00446847">
        <w:rPr>
          <w:szCs w:val="24"/>
        </w:rPr>
        <w:t>«Методические рекомендации для педагогов по выявлению признаков жестокого обращения с детьми»</w:t>
      </w:r>
    </w:p>
    <w:p w:rsidR="00446847" w:rsidRDefault="00446847" w:rsidP="00446847">
      <w:pPr>
        <w:pStyle w:val="21"/>
        <w:numPr>
          <w:ilvl w:val="0"/>
          <w:numId w:val="5"/>
        </w:numPr>
        <w:rPr>
          <w:szCs w:val="24"/>
        </w:rPr>
      </w:pPr>
      <w:r w:rsidRPr="00446847">
        <w:rPr>
          <w:szCs w:val="24"/>
        </w:rPr>
        <w:t xml:space="preserve">«Дополнительные меры по нивелированию рисков вовлечения несовершеннолетних в противоправную деятельность, в том числе на основании анализа социальных </w:t>
      </w:r>
      <w:proofErr w:type="spellStart"/>
      <w:r w:rsidRPr="00446847">
        <w:rPr>
          <w:szCs w:val="24"/>
        </w:rPr>
        <w:t>медиа</w:t>
      </w:r>
      <w:proofErr w:type="spellEnd"/>
      <w:r w:rsidRPr="00446847">
        <w:rPr>
          <w:szCs w:val="24"/>
        </w:rPr>
        <w:t xml:space="preserve"> (по итогам 2 полугодия 2025 г.)»</w:t>
      </w:r>
    </w:p>
    <w:p w:rsidR="00446847" w:rsidRDefault="00446847" w:rsidP="00446847">
      <w:pPr>
        <w:pStyle w:val="21"/>
        <w:numPr>
          <w:ilvl w:val="0"/>
          <w:numId w:val="5"/>
        </w:numPr>
        <w:rPr>
          <w:szCs w:val="24"/>
        </w:rPr>
      </w:pPr>
      <w:r w:rsidRPr="00446847">
        <w:rPr>
          <w:szCs w:val="24"/>
        </w:rPr>
        <w:t>«по  рассмотрения требования  прокурора Пудожского района от 20.03.2026 г. №20860013-101-2026/20860001/Исорг93-26»</w:t>
      </w:r>
    </w:p>
    <w:p w:rsidR="002769EA" w:rsidRPr="00446847" w:rsidRDefault="00446847" w:rsidP="00446847">
      <w:pPr>
        <w:pStyle w:val="21"/>
        <w:numPr>
          <w:ilvl w:val="0"/>
          <w:numId w:val="5"/>
        </w:numPr>
        <w:rPr>
          <w:szCs w:val="24"/>
        </w:rPr>
      </w:pPr>
      <w:r w:rsidRPr="00446847">
        <w:rPr>
          <w:szCs w:val="24"/>
        </w:rPr>
        <w:t>«</w:t>
      </w:r>
      <w:proofErr w:type="spellStart"/>
      <w:r w:rsidRPr="00446847">
        <w:rPr>
          <w:szCs w:val="24"/>
        </w:rPr>
        <w:t>Антинаркотическая</w:t>
      </w:r>
      <w:proofErr w:type="spellEnd"/>
      <w:r w:rsidRPr="00446847">
        <w:rPr>
          <w:szCs w:val="24"/>
        </w:rPr>
        <w:t xml:space="preserve"> профилактика»</w:t>
      </w:r>
    </w:p>
    <w:p w:rsidR="00446847" w:rsidRPr="002769EA" w:rsidRDefault="00446847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</w:pPr>
    </w:p>
    <w:p w:rsidR="002769EA" w:rsidRPr="002769EA" w:rsidRDefault="002769EA" w:rsidP="0044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 данным ГБУЗ РК «Пудожская ЦРБ», на территории Пудожского района на 1 января 2026 года проживает </w:t>
      </w:r>
      <w:r w:rsidRPr="00446847">
        <w:rPr>
          <w:rFonts w:ascii="Times New Roman" w:eastAsia="Times New Roman" w:hAnsi="Times New Roman" w:cs="Times New Roman"/>
          <w:bCs/>
          <w:color w:val="222222"/>
          <w:spacing w:val="-3"/>
          <w:sz w:val="24"/>
          <w:szCs w:val="24"/>
        </w:rPr>
        <w:t>2410 несовершеннолетних</w:t>
      </w:r>
      <w:r w:rsidRPr="00446847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377A94" w:rsidRDefault="00377A94" w:rsidP="00446847">
      <w:pPr>
        <w:jc w:val="both"/>
      </w:pPr>
    </w:p>
    <w:sectPr w:rsidR="00377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110"/>
    <w:multiLevelType w:val="multilevel"/>
    <w:tmpl w:val="72C4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061DC"/>
    <w:multiLevelType w:val="multilevel"/>
    <w:tmpl w:val="E520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B38DE"/>
    <w:multiLevelType w:val="multilevel"/>
    <w:tmpl w:val="CF3A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41B7B"/>
    <w:multiLevelType w:val="hybridMultilevel"/>
    <w:tmpl w:val="EDC2B3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19C41C3"/>
    <w:multiLevelType w:val="multilevel"/>
    <w:tmpl w:val="09AC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769EA"/>
    <w:rsid w:val="002769EA"/>
    <w:rsid w:val="00377A94"/>
    <w:rsid w:val="00446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6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769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69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769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2769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69EA"/>
    <w:rPr>
      <w:rFonts w:ascii="Courier New" w:eastAsia="Times New Roman" w:hAnsi="Courier New" w:cs="Courier New"/>
      <w:sz w:val="20"/>
      <w:szCs w:val="20"/>
    </w:rPr>
  </w:style>
  <w:style w:type="character" w:customStyle="1" w:styleId="sc-bznhio">
    <w:name w:val="sc-bznhio"/>
    <w:basedOn w:val="a0"/>
    <w:rsid w:val="002769EA"/>
  </w:style>
  <w:style w:type="paragraph" w:customStyle="1" w:styleId="sc-kguayh">
    <w:name w:val="sc-kguayh"/>
    <w:basedOn w:val="a"/>
    <w:rsid w:val="0027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446847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46847"/>
    <w:rPr>
      <w:rFonts w:ascii="Times New Roman" w:eastAsia="PMingLiU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</dc:creator>
  <cp:keywords/>
  <dc:description/>
  <cp:lastModifiedBy>PC200</cp:lastModifiedBy>
  <cp:revision>2</cp:revision>
  <dcterms:created xsi:type="dcterms:W3CDTF">2026-03-30T12:11:00Z</dcterms:created>
  <dcterms:modified xsi:type="dcterms:W3CDTF">2026-03-30T12:30:00Z</dcterms:modified>
</cp:coreProperties>
</file>