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4" w:rsidRPr="0095362F" w:rsidRDefault="004068C1" w:rsidP="00437F5E">
      <w:pPr>
        <w:jc w:val="center"/>
      </w:pPr>
      <w:r w:rsidRPr="0095362F"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4.5pt" o:ole="" fillcolor="window">
            <v:imagedata r:id="rId6" o:title=""/>
          </v:shape>
          <o:OLEObject Type="Embed" ProgID="Word.Picture.8" ShapeID="_x0000_i1025" DrawAspect="Content" ObjectID="_1804412131" r:id="rId7"/>
        </w:object>
      </w:r>
    </w:p>
    <w:p w:rsidR="004068C1" w:rsidRPr="0095362F" w:rsidRDefault="004068C1" w:rsidP="00437F5E">
      <w:pPr>
        <w:jc w:val="center"/>
      </w:pPr>
    </w:p>
    <w:p w:rsidR="004068C1" w:rsidRPr="0095362F" w:rsidRDefault="004068C1" w:rsidP="00437F5E">
      <w:pPr>
        <w:jc w:val="center"/>
        <w:rPr>
          <w:bCs/>
        </w:rPr>
      </w:pPr>
      <w:r w:rsidRPr="0095362F">
        <w:rPr>
          <w:bCs/>
        </w:rPr>
        <w:t>Р</w:t>
      </w:r>
      <w:r w:rsidR="000A0498" w:rsidRPr="0095362F">
        <w:rPr>
          <w:bCs/>
        </w:rPr>
        <w:t>еспублика Карелия</w:t>
      </w:r>
    </w:p>
    <w:p w:rsidR="004068C1" w:rsidRPr="0095362F" w:rsidRDefault="004068C1" w:rsidP="00437F5E">
      <w:pPr>
        <w:jc w:val="center"/>
        <w:rPr>
          <w:bCs/>
        </w:rPr>
      </w:pPr>
    </w:p>
    <w:p w:rsidR="004068C1" w:rsidRPr="0095362F" w:rsidRDefault="004068C1" w:rsidP="000A0498">
      <w:pPr>
        <w:jc w:val="center"/>
        <w:rPr>
          <w:bCs/>
        </w:rPr>
      </w:pPr>
      <w:r w:rsidRPr="0095362F">
        <w:rPr>
          <w:bCs/>
        </w:rPr>
        <w:t xml:space="preserve">Совет </w:t>
      </w:r>
      <w:proofErr w:type="spellStart"/>
      <w:r w:rsidRPr="0095362F">
        <w:rPr>
          <w:bCs/>
        </w:rPr>
        <w:t>Пудожского</w:t>
      </w:r>
      <w:proofErr w:type="spellEnd"/>
      <w:r w:rsidRPr="0095362F">
        <w:rPr>
          <w:bCs/>
        </w:rPr>
        <w:t xml:space="preserve"> муниципального района</w:t>
      </w:r>
    </w:p>
    <w:p w:rsidR="004068C1" w:rsidRPr="0095362F" w:rsidRDefault="004068C1" w:rsidP="00437F5E">
      <w:pPr>
        <w:jc w:val="center"/>
        <w:rPr>
          <w:bCs/>
        </w:rPr>
      </w:pPr>
    </w:p>
    <w:p w:rsidR="004068C1" w:rsidRPr="0095362F" w:rsidRDefault="004068C1" w:rsidP="00437F5E">
      <w:pPr>
        <w:jc w:val="center"/>
        <w:rPr>
          <w:bCs/>
        </w:rPr>
      </w:pPr>
      <w:r w:rsidRPr="0095362F">
        <w:rPr>
          <w:bCs/>
        </w:rPr>
        <w:t>Решение №</w:t>
      </w:r>
      <w:r w:rsidR="00827B3C">
        <w:rPr>
          <w:bCs/>
        </w:rPr>
        <w:t xml:space="preserve"> 6</w:t>
      </w:r>
    </w:p>
    <w:p w:rsidR="004068C1" w:rsidRPr="0095362F" w:rsidRDefault="004068C1" w:rsidP="00437F5E">
      <w:pPr>
        <w:jc w:val="center"/>
        <w:rPr>
          <w:bCs/>
        </w:rPr>
      </w:pPr>
    </w:p>
    <w:p w:rsidR="004068C1" w:rsidRPr="0095362F" w:rsidRDefault="004068C1" w:rsidP="00437F5E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 w:rsidRPr="0095362F">
        <w:rPr>
          <w:rFonts w:ascii="Times New Roman" w:hAnsi="Times New Roman"/>
          <w:bCs/>
          <w:sz w:val="24"/>
          <w:szCs w:val="24"/>
        </w:rPr>
        <w:tab/>
      </w:r>
    </w:p>
    <w:p w:rsidR="004068C1" w:rsidRPr="0095362F" w:rsidRDefault="004068C1" w:rsidP="00437F5E">
      <w:pPr>
        <w:pStyle w:val="a6"/>
        <w:rPr>
          <w:rFonts w:ascii="Times New Roman" w:hAnsi="Times New Roman"/>
          <w:bCs/>
          <w:sz w:val="24"/>
          <w:szCs w:val="24"/>
        </w:rPr>
      </w:pPr>
      <w:r w:rsidRPr="0095362F">
        <w:rPr>
          <w:rFonts w:ascii="Times New Roman" w:hAnsi="Times New Roman"/>
          <w:bCs/>
          <w:sz w:val="24"/>
          <w:szCs w:val="24"/>
        </w:rPr>
        <w:t xml:space="preserve">от </w:t>
      </w:r>
      <w:r w:rsidR="00B24731">
        <w:rPr>
          <w:rFonts w:ascii="Times New Roman" w:hAnsi="Times New Roman"/>
          <w:bCs/>
          <w:sz w:val="24"/>
          <w:szCs w:val="24"/>
        </w:rPr>
        <w:t xml:space="preserve">21 </w:t>
      </w:r>
      <w:r w:rsidR="002D1040" w:rsidRPr="0095362F">
        <w:rPr>
          <w:rFonts w:ascii="Times New Roman" w:hAnsi="Times New Roman"/>
          <w:bCs/>
          <w:sz w:val="24"/>
          <w:szCs w:val="24"/>
        </w:rPr>
        <w:t xml:space="preserve">марта </w:t>
      </w:r>
      <w:r w:rsidR="008D7772" w:rsidRPr="0095362F">
        <w:rPr>
          <w:rFonts w:ascii="Times New Roman" w:hAnsi="Times New Roman"/>
          <w:bCs/>
          <w:sz w:val="24"/>
          <w:szCs w:val="24"/>
        </w:rPr>
        <w:t>202</w:t>
      </w:r>
      <w:r w:rsidR="00F63065" w:rsidRPr="0095362F">
        <w:rPr>
          <w:rFonts w:ascii="Times New Roman" w:hAnsi="Times New Roman"/>
          <w:bCs/>
          <w:sz w:val="24"/>
          <w:szCs w:val="24"/>
        </w:rPr>
        <w:t>5</w:t>
      </w:r>
      <w:r w:rsidR="000A0498" w:rsidRPr="0095362F">
        <w:rPr>
          <w:rFonts w:ascii="Times New Roman" w:hAnsi="Times New Roman"/>
          <w:bCs/>
          <w:sz w:val="24"/>
          <w:szCs w:val="24"/>
        </w:rPr>
        <w:t xml:space="preserve"> </w:t>
      </w:r>
      <w:r w:rsidRPr="0095362F">
        <w:rPr>
          <w:rFonts w:ascii="Times New Roman" w:hAnsi="Times New Roman"/>
          <w:bCs/>
          <w:sz w:val="24"/>
          <w:szCs w:val="24"/>
        </w:rPr>
        <w:t xml:space="preserve">года      </w:t>
      </w:r>
    </w:p>
    <w:p w:rsidR="004068C1" w:rsidRPr="0095362F" w:rsidRDefault="004068C1" w:rsidP="00437F5E"/>
    <w:p w:rsidR="00C6316B" w:rsidRPr="0095362F" w:rsidRDefault="00C6316B" w:rsidP="00437F5E"/>
    <w:p w:rsidR="005761B4" w:rsidRPr="0095362F" w:rsidRDefault="00316752" w:rsidP="00B24731">
      <w:pPr>
        <w:shd w:val="clear" w:color="auto" w:fill="FFFFFF"/>
        <w:tabs>
          <w:tab w:val="left" w:pos="5529"/>
        </w:tabs>
        <w:ind w:right="-1"/>
        <w:jc w:val="center"/>
      </w:pPr>
      <w:r w:rsidRPr="0095362F">
        <w:t>О</w:t>
      </w:r>
      <w:r w:rsidR="005761B4" w:rsidRPr="0095362F">
        <w:t xml:space="preserve">б отчете Главы </w:t>
      </w:r>
      <w:proofErr w:type="spellStart"/>
      <w:r w:rsidR="005761B4" w:rsidRPr="0095362F">
        <w:t>Пудожского</w:t>
      </w:r>
      <w:proofErr w:type="spellEnd"/>
      <w:r w:rsidR="005761B4" w:rsidRPr="0095362F">
        <w:t xml:space="preserve"> муниципального </w:t>
      </w:r>
      <w:r w:rsidR="005E1B32" w:rsidRPr="0095362F">
        <w:t>р</w:t>
      </w:r>
      <w:r w:rsidR="005761B4" w:rsidRPr="0095362F">
        <w:t>айона</w:t>
      </w:r>
    </w:p>
    <w:p w:rsidR="005761B4" w:rsidRPr="0095362F" w:rsidRDefault="005761B4" w:rsidP="00437F5E">
      <w:pPr>
        <w:shd w:val="clear" w:color="auto" w:fill="FFFFFF"/>
        <w:tabs>
          <w:tab w:val="left" w:pos="3969"/>
        </w:tabs>
        <w:ind w:right="3828"/>
      </w:pPr>
    </w:p>
    <w:p w:rsidR="005761B4" w:rsidRPr="0095362F" w:rsidRDefault="005761B4" w:rsidP="00F630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color w:val="000000"/>
          <w:sz w:val="24"/>
          <w:szCs w:val="24"/>
        </w:rPr>
        <w:t>Руководствуясь п. 11.1. ст. 35</w:t>
      </w:r>
      <w:r w:rsidR="00090CBF" w:rsidRPr="0095362F">
        <w:rPr>
          <w:rFonts w:ascii="Times New Roman" w:hAnsi="Times New Roman" w:cs="Times New Roman"/>
          <w:color w:val="000000"/>
          <w:sz w:val="24"/>
          <w:szCs w:val="24"/>
        </w:rPr>
        <w:t>, п.5.1. ст. 36</w:t>
      </w:r>
      <w:r w:rsidRPr="0095362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06.10.2003г № 131-ФЗ «Об общих принципах организации местного самоуправления в Российской Федерации»</w:t>
      </w:r>
      <w:r w:rsidRPr="0095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5362F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95362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5362F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</w:t>
      </w:r>
      <w:proofErr w:type="spellStart"/>
      <w:r w:rsidRPr="0095362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5362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761B4" w:rsidRPr="0095362F" w:rsidRDefault="005761B4" w:rsidP="00437F5E">
      <w:pPr>
        <w:pStyle w:val="ConsPlusNormal"/>
        <w:ind w:firstLine="0"/>
        <w:jc w:val="center"/>
        <w:rPr>
          <w:rFonts w:ascii="Times New Roman" w:hAnsi="Times New Roman" w:cs="Times New Roman"/>
          <w:spacing w:val="44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>РЕШИЛ</w:t>
      </w:r>
      <w:r w:rsidRPr="0095362F">
        <w:rPr>
          <w:rFonts w:ascii="Times New Roman" w:hAnsi="Times New Roman" w:cs="Times New Roman"/>
          <w:spacing w:val="44"/>
          <w:sz w:val="24"/>
          <w:szCs w:val="24"/>
        </w:rPr>
        <w:t>:</w:t>
      </w:r>
    </w:p>
    <w:p w:rsidR="005761B4" w:rsidRPr="0095362F" w:rsidRDefault="005761B4" w:rsidP="00437F5E">
      <w:pPr>
        <w:pStyle w:val="ConsPlusNormal"/>
        <w:ind w:firstLine="0"/>
        <w:jc w:val="center"/>
        <w:rPr>
          <w:rFonts w:ascii="Times New Roman" w:hAnsi="Times New Roman" w:cs="Times New Roman"/>
          <w:spacing w:val="44"/>
          <w:sz w:val="24"/>
          <w:szCs w:val="24"/>
        </w:rPr>
      </w:pPr>
    </w:p>
    <w:p w:rsidR="00EB1C04" w:rsidRPr="0095362F" w:rsidRDefault="00437F5E" w:rsidP="00827B3C">
      <w:pPr>
        <w:pStyle w:val="a8"/>
        <w:tabs>
          <w:tab w:val="left" w:pos="142"/>
        </w:tabs>
        <w:ind w:left="0"/>
        <w:jc w:val="both"/>
        <w:rPr>
          <w:sz w:val="24"/>
          <w:szCs w:val="24"/>
        </w:rPr>
      </w:pPr>
      <w:r w:rsidRPr="0095362F">
        <w:rPr>
          <w:sz w:val="24"/>
          <w:szCs w:val="24"/>
        </w:rPr>
        <w:t xml:space="preserve">1. </w:t>
      </w:r>
      <w:r w:rsidR="00EB1C04" w:rsidRPr="0095362F">
        <w:rPr>
          <w:sz w:val="24"/>
          <w:szCs w:val="24"/>
        </w:rPr>
        <w:t xml:space="preserve">Работу </w:t>
      </w:r>
      <w:r w:rsidR="00090CBF" w:rsidRPr="0095362F">
        <w:rPr>
          <w:sz w:val="24"/>
          <w:szCs w:val="24"/>
        </w:rPr>
        <w:t>главы,</w:t>
      </w:r>
      <w:r w:rsidR="00EB1C04" w:rsidRPr="0095362F">
        <w:rPr>
          <w:sz w:val="24"/>
          <w:szCs w:val="24"/>
        </w:rPr>
        <w:t xml:space="preserve"> администрации </w:t>
      </w:r>
      <w:proofErr w:type="spellStart"/>
      <w:r w:rsidR="00EB1C04" w:rsidRPr="0095362F">
        <w:rPr>
          <w:sz w:val="24"/>
          <w:szCs w:val="24"/>
        </w:rPr>
        <w:t>Пудожского</w:t>
      </w:r>
      <w:proofErr w:type="spellEnd"/>
      <w:r w:rsidR="00EB1C04" w:rsidRPr="0095362F">
        <w:rPr>
          <w:sz w:val="24"/>
          <w:szCs w:val="24"/>
        </w:rPr>
        <w:t xml:space="preserve"> муниципального района за период 202</w:t>
      </w:r>
      <w:r w:rsidR="00F63065" w:rsidRPr="0095362F">
        <w:rPr>
          <w:sz w:val="24"/>
          <w:szCs w:val="24"/>
        </w:rPr>
        <w:t>4</w:t>
      </w:r>
      <w:r w:rsidR="00EB1C04" w:rsidRPr="0095362F">
        <w:rPr>
          <w:sz w:val="24"/>
          <w:szCs w:val="24"/>
        </w:rPr>
        <w:t xml:space="preserve"> года признать  «удовлетворительной».</w:t>
      </w:r>
    </w:p>
    <w:p w:rsidR="005761B4" w:rsidRPr="0095362F" w:rsidRDefault="00827B3C" w:rsidP="00437F5E">
      <w:pPr>
        <w:shd w:val="clear" w:color="auto" w:fill="FFFFFF"/>
        <w:tabs>
          <w:tab w:val="left" w:pos="993"/>
        </w:tabs>
        <w:ind w:right="-1"/>
        <w:jc w:val="both"/>
        <w:rPr>
          <w:color w:val="000000"/>
        </w:rPr>
      </w:pPr>
      <w:r>
        <w:t>2</w:t>
      </w:r>
      <w:r w:rsidR="005761B4" w:rsidRPr="0095362F">
        <w:t xml:space="preserve">. </w:t>
      </w:r>
      <w:r w:rsidR="005761B4" w:rsidRPr="0095362F">
        <w:rPr>
          <w:color w:val="000000"/>
        </w:rPr>
        <w:t>Настоящее решение вступает в силу с силу с момента подписания.</w:t>
      </w:r>
    </w:p>
    <w:p w:rsidR="00E764F0" w:rsidRPr="0095362F" w:rsidRDefault="00E764F0" w:rsidP="00437F5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95362F" w:rsidRDefault="00D23FFA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7324" w:rsidRPr="0095362F" w:rsidRDefault="00747324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065" w:rsidRPr="0095362F" w:rsidRDefault="00B362B7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95362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95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4F" w:rsidRPr="0095362F" w:rsidRDefault="00B362B7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62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065C5" w:rsidRPr="0095362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7324" w:rsidRPr="0095362F">
        <w:rPr>
          <w:rFonts w:ascii="Times New Roman" w:hAnsi="Times New Roman" w:cs="Times New Roman"/>
          <w:sz w:val="24"/>
          <w:szCs w:val="24"/>
        </w:rPr>
        <w:t xml:space="preserve">   </w:t>
      </w:r>
      <w:r w:rsidR="00F63065" w:rsidRPr="0095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0498" w:rsidRPr="0095362F">
        <w:rPr>
          <w:rFonts w:ascii="Times New Roman" w:hAnsi="Times New Roman" w:cs="Times New Roman"/>
          <w:sz w:val="24"/>
          <w:szCs w:val="24"/>
        </w:rPr>
        <w:t>О.А. Гришина</w:t>
      </w:r>
    </w:p>
    <w:p w:rsidR="002A53A9" w:rsidRPr="0095362F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Pr="0095362F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Pr="0095362F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Pr="0095362F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Pr="00B24731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5362F" w:rsidRDefault="0095362F" w:rsidP="0095362F">
      <w:pPr>
        <w:shd w:val="clear" w:color="auto" w:fill="FFFFFF"/>
        <w:jc w:val="right"/>
        <w:rPr>
          <w:color w:val="000000"/>
        </w:rPr>
      </w:pPr>
    </w:p>
    <w:p w:rsidR="00827B3C" w:rsidRPr="00B24731" w:rsidRDefault="00827B3C" w:rsidP="0095362F">
      <w:pPr>
        <w:shd w:val="clear" w:color="auto" w:fill="FFFFFF"/>
        <w:jc w:val="right"/>
        <w:rPr>
          <w:color w:val="000000"/>
        </w:rPr>
      </w:pP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lastRenderedPageBreak/>
        <w:t xml:space="preserve">Приложение 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t>к Решению Совета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t> 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</w:rPr>
        <w:t xml:space="preserve">от </w:t>
      </w:r>
      <w:r w:rsidR="003C2C6B">
        <w:rPr>
          <w:color w:val="000000"/>
        </w:rPr>
        <w:t>21.03.2025</w:t>
      </w:r>
      <w:r w:rsidRPr="0095362F">
        <w:rPr>
          <w:color w:val="000000"/>
        </w:rPr>
        <w:t xml:space="preserve"> № </w:t>
      </w:r>
      <w:r w:rsidR="003C2C6B">
        <w:rPr>
          <w:color w:val="000000"/>
        </w:rPr>
        <w:t>6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Отчет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 xml:space="preserve">Главы </w:t>
      </w:r>
      <w:proofErr w:type="spellStart"/>
      <w:r w:rsidRPr="0095362F">
        <w:rPr>
          <w:b/>
          <w:bCs/>
          <w:color w:val="000000"/>
        </w:rPr>
        <w:t>Пудожского</w:t>
      </w:r>
      <w:proofErr w:type="spellEnd"/>
      <w:r w:rsidRPr="0095362F">
        <w:rPr>
          <w:b/>
          <w:bCs/>
          <w:color w:val="000000"/>
        </w:rPr>
        <w:t xml:space="preserve"> муниципального района  о работе администрации </w:t>
      </w:r>
      <w:proofErr w:type="spellStart"/>
      <w:r w:rsidRPr="0095362F">
        <w:rPr>
          <w:b/>
          <w:bCs/>
          <w:color w:val="000000"/>
        </w:rPr>
        <w:t>Пудожского</w:t>
      </w:r>
      <w:proofErr w:type="spellEnd"/>
      <w:r w:rsidRPr="0095362F">
        <w:rPr>
          <w:b/>
          <w:bCs/>
          <w:color w:val="000000"/>
        </w:rPr>
        <w:t xml:space="preserve"> муниципального района за 2024 год по решению вопросов местного значения и осуществлению государственных полномочий переданных Законами Республики Карелия,  планируемых задачах на 2025 год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Исполняя требования Федерального закона № 131 – ФЗ от 06.10.2003 года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представляю ежегодный отчет о результатах деятельности по исполнению полномочий по вопросам местного значения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за 2024 год.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 xml:space="preserve">Формирование, утверждение, исполнение бюджета, </w:t>
      </w:r>
    </w:p>
    <w:p w:rsidR="0095362F" w:rsidRPr="0095362F" w:rsidRDefault="0095362F" w:rsidP="0095362F">
      <w:pPr>
        <w:shd w:val="clear" w:color="auto" w:fill="FFFFFF"/>
        <w:jc w:val="center"/>
      </w:pPr>
      <w:proofErr w:type="gramStart"/>
      <w:r w:rsidRPr="0095362F">
        <w:rPr>
          <w:b/>
          <w:bCs/>
          <w:color w:val="000000"/>
          <w:shd w:val="clear" w:color="auto" w:fill="FFFFFF"/>
        </w:rPr>
        <w:t>контроль за</w:t>
      </w:r>
      <w:proofErr w:type="gramEnd"/>
      <w:r w:rsidRPr="0095362F">
        <w:rPr>
          <w:b/>
          <w:bCs/>
          <w:color w:val="000000"/>
          <w:shd w:val="clear" w:color="auto" w:fill="FFFFFF"/>
        </w:rPr>
        <w:t xml:space="preserve"> исполнением бюджета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Главным инструментом проведения финансовой, социальной и инвестиционной политики на территории любого муниципального образования является его бюджет. Подводя итоги 2024 года, необходимо отметить, что исполнение бюджета осуществлялось в сложных условиях, так как приходилось все еще рассчитываться с долгами прошлых лет.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Бюджет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  на 2024 год и на плановый период 2025 и 2026 годов был утвержден Решением III Заседания Совета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  муниципального  района  V созыва от 15 декабря 2023 года  № 18 «О бюджете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2024 год и на плановый период 2025 и 2026 годов». Формирование бюджета шло в соответствие с Бюджетным Кодексом РФ  и Уставом муниципального района.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Проект бюджета рассматривался на публичных слушаниях, проходил проверку Контрольно-счетного органа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 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>Уточнения в бюджет в течение 2024 года вносились пять раз. </w:t>
      </w:r>
      <w:proofErr w:type="gramStart"/>
      <w:r w:rsidRPr="0095362F">
        <w:rPr>
          <w:color w:val="000000"/>
          <w:shd w:val="clear" w:color="auto" w:fill="FFFFFF"/>
        </w:rPr>
        <w:t xml:space="preserve">В результате  последней внесенной  поправки решением </w:t>
      </w:r>
      <w:r w:rsidRPr="0095362F">
        <w:rPr>
          <w:b/>
          <w:bCs/>
          <w:color w:val="000000"/>
          <w:shd w:val="clear" w:color="auto" w:fill="FFFFFF"/>
        </w:rPr>
        <w:t>  </w:t>
      </w:r>
      <w:r w:rsidRPr="0095362F">
        <w:rPr>
          <w:color w:val="000000"/>
          <w:shd w:val="clear" w:color="auto" w:fill="FFFFFF"/>
        </w:rPr>
        <w:t>заседания</w:t>
      </w:r>
      <w:r w:rsidRPr="0095362F">
        <w:rPr>
          <w:b/>
          <w:bCs/>
          <w:color w:val="000000"/>
          <w:shd w:val="clear" w:color="auto" w:fill="FFFFFF"/>
        </w:rPr>
        <w:t xml:space="preserve">  </w:t>
      </w:r>
      <w:r w:rsidRPr="0095362F">
        <w:rPr>
          <w:color w:val="000000"/>
          <w:shd w:val="clear" w:color="auto" w:fill="FFFFFF"/>
        </w:rPr>
        <w:t xml:space="preserve"> Совета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  от 27.12.2024г. № 61 «О внесении изменений в Решение  III заседания Совета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 муниципального  района  V созыва от 15 декабря 2023 года  № 18 «О бюджете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2024 год и на плановый период 2025 и 2026 годов» утверждены доходы в сумме 877720.32 тыс. рублей,  расходы в сумме</w:t>
      </w:r>
      <w:proofErr w:type="gramEnd"/>
      <w:r w:rsidRPr="0095362F">
        <w:rPr>
          <w:color w:val="000000"/>
          <w:shd w:val="clear" w:color="auto" w:fill="FFFFFF"/>
        </w:rPr>
        <w:t xml:space="preserve"> 893520,32  тыс. рублей, дефицит в сумме 15800,0 тыс. рублей.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 xml:space="preserve">Общая сумма доходов, формирующих доходную базу в 2024 году, определена в сумме  877720.3 тыс. рублей  исполнена  на 01.01.2025 года  в сумме 848423.6 тыс. рублей или 96.7 % к плану.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Безвозмездные поступления в бюджете утверждены в сумме 702085,4 </w:t>
      </w:r>
      <w:proofErr w:type="spellStart"/>
      <w:r w:rsidRPr="0095362F">
        <w:rPr>
          <w:color w:val="000000"/>
          <w:shd w:val="clear" w:color="auto" w:fill="FFFFFF"/>
        </w:rPr>
        <w:t>тыс</w:t>
      </w:r>
      <w:proofErr w:type="spellEnd"/>
      <w:r w:rsidRPr="0095362F">
        <w:rPr>
          <w:color w:val="000000"/>
          <w:shd w:val="clear" w:color="auto" w:fill="FFFFFF"/>
        </w:rPr>
        <w:t xml:space="preserve"> </w:t>
      </w:r>
      <w:proofErr w:type="gramStart"/>
      <w:r w:rsidRPr="0095362F">
        <w:rPr>
          <w:color w:val="000000"/>
          <w:shd w:val="clear" w:color="auto" w:fill="FFFFFF"/>
        </w:rPr>
        <w:t>тыс</w:t>
      </w:r>
      <w:proofErr w:type="gramEnd"/>
      <w:r w:rsidRPr="0095362F">
        <w:rPr>
          <w:color w:val="000000"/>
          <w:shd w:val="clear" w:color="auto" w:fill="FFFFFF"/>
        </w:rPr>
        <w:t>.рублей, фактическое поступление на 01.01.2025 года составило 692667,1тыс. рублей или 98,7% от плановых назначений. 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  <w:shd w:val="clear" w:color="auto" w:fill="FFFFFF"/>
        </w:rPr>
        <w:t>В 2024 году удалось увеличить поступления налоговых и неналоговых доходов по сравнению с 2023 годом на 13,1%, благодаря совместной работе администраторов доходных источников по взысканию задолженности по налоговым и неналоговым источникам доходов.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В 2024 году  бюджет муниципального района  исполнен по расходам в сумме 842034,3 тыс. рублей или 94,2% от утвержденных  бюджетом  расходов.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</w:rPr>
        <w:t xml:space="preserve">Бюджет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остается социально направленным. В структуре расходов местного бюджета доминируют отрасли социального блока: образование, культура, социальная политика, которые занимают от общего объема исполнения бюджета 82,1%.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</w:rPr>
        <w:t xml:space="preserve">Также наибольший удельный вес в структуре расходов имеет отрасль </w:t>
      </w:r>
      <w:proofErr w:type="spellStart"/>
      <w:proofErr w:type="gramStart"/>
      <w:r w:rsidRPr="0095362F">
        <w:rPr>
          <w:color w:val="000000"/>
        </w:rPr>
        <w:t>жилищно</w:t>
      </w:r>
      <w:proofErr w:type="spellEnd"/>
      <w:r w:rsidRPr="0095362F">
        <w:rPr>
          <w:color w:val="000000"/>
        </w:rPr>
        <w:t xml:space="preserve"> - коммунального</w:t>
      </w:r>
      <w:proofErr w:type="gramEnd"/>
      <w:r w:rsidRPr="0095362F">
        <w:rPr>
          <w:color w:val="000000"/>
        </w:rPr>
        <w:t xml:space="preserve"> хозяйства 5,2% от общего объема исполнения бюджета.</w:t>
      </w:r>
    </w:p>
    <w:p w:rsidR="0095362F" w:rsidRPr="0095362F" w:rsidRDefault="0095362F" w:rsidP="0095362F">
      <w:pPr>
        <w:tabs>
          <w:tab w:val="left" w:pos="5731"/>
          <w:tab w:val="left" w:pos="6286"/>
        </w:tabs>
        <w:jc w:val="both"/>
      </w:pPr>
      <w:r w:rsidRPr="0095362F">
        <w:rPr>
          <w:color w:val="000000"/>
        </w:rPr>
        <w:t xml:space="preserve">        Большая часть средств, а именно 586,8 млн. рублей, направлена на </w:t>
      </w:r>
      <w:r w:rsidRPr="0095362F">
        <w:rPr>
          <w:b/>
          <w:bCs/>
          <w:color w:val="000000"/>
        </w:rPr>
        <w:t>заработную плату и начисления на выплаты по заработной плате; коммунальные платежи (62 млн. рублей).</w:t>
      </w:r>
    </w:p>
    <w:p w:rsidR="0095362F" w:rsidRPr="0095362F" w:rsidRDefault="0095362F" w:rsidP="0095362F">
      <w:pPr>
        <w:tabs>
          <w:tab w:val="left" w:pos="5731"/>
          <w:tab w:val="left" w:pos="6286"/>
        </w:tabs>
        <w:jc w:val="both"/>
      </w:pPr>
      <w:r w:rsidRPr="0095362F">
        <w:rPr>
          <w:color w:val="000000"/>
        </w:rPr>
        <w:t xml:space="preserve">          Фактически сложившиеся расходы сформировались не из оценки реальной потребности, а исходя из финансовых возможностей бюджета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>  На 01.01.2024 года штатная численность составляла  861,86ед.,  на 01.01.2025 года составляет 858,38 ед. Проводятся оптимизационные мероприятия</w:t>
      </w:r>
      <w:r w:rsidRPr="0095362F">
        <w:rPr>
          <w:color w:val="000000"/>
        </w:rPr>
        <w:t xml:space="preserve"> по сокращению штатной численности.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>Кредиторская и  дебиторская задолженность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По данным годового отчета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>  района  кредиторская задолженность муниципального района на 1 января 2025 года составила  52,2 млн. руб. ( в т.ч. просроченная  33,6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уб.), на 1 января 2024 года составляла 26,9 млн.рублей (в т.ч. просроченная  7,0 млн.рублей).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>Увеличение просроченной кредиторской задолженности произошло по основным расходным статьям бюджета: </w:t>
      </w:r>
      <w:r w:rsidRPr="0095362F">
        <w:rPr>
          <w:color w:val="000000"/>
        </w:rPr>
        <w:t>оплата коммунальных услуг, приобретение продуктов питания, услуги по содержанию и обслуживанию помещений.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Полностью отсутствует задолженность по заработной плате всех учреждений района, отсутствует просроченная задолженность по начислениям на оплату труда, по социальным выплатам гражданам на  01.01.2025 года.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На  01.01.2025 года просроченная кредиторская задолженность консолидированного бюджета составила 43,8 млн. рублей.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Для оздоровления муниципальных финансов была утверждена Программа  оздоровления муниципальных финансов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2019-2024 </w:t>
      </w:r>
      <w:proofErr w:type="gramStart"/>
      <w:r w:rsidRPr="0095362F">
        <w:rPr>
          <w:color w:val="000000"/>
          <w:shd w:val="clear" w:color="auto" w:fill="FFFFFF"/>
        </w:rPr>
        <w:t>годы</w:t>
      </w:r>
      <w:proofErr w:type="gramEnd"/>
      <w:r w:rsidRPr="0095362F">
        <w:rPr>
          <w:color w:val="000000"/>
          <w:shd w:val="clear" w:color="auto" w:fill="FFFFFF"/>
        </w:rPr>
        <w:t xml:space="preserve"> в которую включены  финансовые и нефинансовые мероприятия. За 2024 год реализованы меры по увеличению поступлений налоговых и неналоговых доходов   на  10,2 млн. рублей или 178%  от плана, меры по повышению эффективности расходов на 1,8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  или 57%   Всего исполнение по программе в 2024 году: при плане  9 млн. руб. исполнение составило 12 млн.рублей.           </w:t>
      </w:r>
      <w:r w:rsidRPr="0095362F">
        <w:rPr>
          <w:color w:val="000000"/>
        </w:rPr>
        <w:t xml:space="preserve">  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b/>
          <w:bCs/>
          <w:color w:val="000000"/>
          <w:shd w:val="clear" w:color="auto" w:fill="FFFFFF"/>
        </w:rPr>
        <w:t xml:space="preserve">Основные характеристики бюджета </w:t>
      </w:r>
      <w:proofErr w:type="spellStart"/>
      <w:r w:rsidRPr="0095362F">
        <w:rPr>
          <w:b/>
          <w:bCs/>
          <w:color w:val="000000"/>
          <w:shd w:val="clear" w:color="auto" w:fill="FFFFFF"/>
        </w:rPr>
        <w:t>Пудожского</w:t>
      </w:r>
      <w:proofErr w:type="spellEnd"/>
      <w:r w:rsidRPr="0095362F">
        <w:rPr>
          <w:b/>
          <w:bCs/>
          <w:color w:val="000000"/>
          <w:shd w:val="clear" w:color="auto" w:fill="FFFFFF"/>
        </w:rPr>
        <w:t xml:space="preserve"> муниципального района</w:t>
      </w:r>
      <w:r w:rsidRPr="0095362F">
        <w:rPr>
          <w:color w:val="000000"/>
          <w:shd w:val="clear" w:color="auto" w:fill="FFFFFF"/>
        </w:rPr>
        <w:t xml:space="preserve"> исполнены за 2024  год по доходам в сумме  877720,3 тыс. рублей, по расходам  в сумме 893520,3  тыс. рублей.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  <w:shd w:val="clear" w:color="auto" w:fill="FFFFFF"/>
        </w:rPr>
        <w:t>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</w:t>
      </w:r>
    </w:p>
    <w:tbl>
      <w:tblPr>
        <w:tblW w:w="0" w:type="auto"/>
        <w:tblCellSpacing w:w="0" w:type="dxa"/>
        <w:tblLook w:val="04A0"/>
      </w:tblPr>
      <w:tblGrid>
        <w:gridCol w:w="2120"/>
        <w:gridCol w:w="2160"/>
        <w:gridCol w:w="2343"/>
        <w:gridCol w:w="1753"/>
      </w:tblGrid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Утверждено по бюджету муниципального района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Исполнено по бюджету муниципального района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Отклонение 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877720,3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848423,6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29296,7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893520,3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842034,3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51486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Дефици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т(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 xml:space="preserve">-), </w:t>
            </w:r>
            <w:proofErr w:type="spellStart"/>
            <w:r w:rsidRPr="0095362F">
              <w:rPr>
                <w:color w:val="000000"/>
                <w:shd w:val="clear" w:color="auto" w:fill="FFFFFF"/>
              </w:rPr>
              <w:t>профицит</w:t>
            </w:r>
            <w:proofErr w:type="spellEnd"/>
            <w:r w:rsidRPr="0095362F">
              <w:rPr>
                <w:color w:val="000000"/>
                <w:shd w:val="clear" w:color="auto" w:fill="FFFFFF"/>
              </w:rPr>
              <w:t xml:space="preserve"> (+)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-15800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6389,3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 </w:t>
      </w:r>
    </w:p>
    <w:p w:rsidR="0095362F" w:rsidRDefault="0095362F" w:rsidP="0095362F">
      <w:pPr>
        <w:shd w:val="clear" w:color="auto" w:fill="FFFFFF"/>
        <w:jc w:val="center"/>
        <w:rPr>
          <w:b/>
          <w:bCs/>
          <w:color w:val="000000"/>
          <w:shd w:val="clear" w:color="auto" w:fill="FFFFFF"/>
          <w:lang w:val="en-US"/>
        </w:rPr>
      </w:pP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lastRenderedPageBreak/>
        <w:t>Доходы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Общая сумма собственных доходов, формирующих доходную базу в 2024 году, определена в сумме 175634,9 тыс. рублей (2023год -155571,8тыс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ублей)  исполнена в сумме 155756,4 тыс. рублей (2023 год – 137736,7 тыс.рублей) или 88,7 % к плану; в том числе: доходы от оказания платных услуг составили 22680,9 тыс. рублей при плане 34543,1тыс. руб. или 65,7 % от плановых назначений. 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Исполнение по доходам за 2024год.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ублей)</w:t>
      </w:r>
    </w:p>
    <w:tbl>
      <w:tblPr>
        <w:tblW w:w="0" w:type="auto"/>
        <w:tblCellSpacing w:w="0" w:type="dxa"/>
        <w:tblLook w:val="04A0"/>
      </w:tblPr>
      <w:tblGrid>
        <w:gridCol w:w="3058"/>
        <w:gridCol w:w="1249"/>
        <w:gridCol w:w="1429"/>
        <w:gridCol w:w="1481"/>
        <w:gridCol w:w="1249"/>
      </w:tblGrid>
      <w:tr w:rsidR="0095362F" w:rsidRPr="0095362F" w:rsidTr="0018728F">
        <w:trPr>
          <w:trHeight w:val="708"/>
          <w:tblCellSpacing w:w="0" w:type="dxa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План 2024г.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Факт 2024г.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% выполнения плана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Факт 2023г.</w:t>
            </w:r>
          </w:p>
        </w:tc>
      </w:tr>
      <w:tr w:rsidR="0095362F" w:rsidRPr="0095362F" w:rsidTr="0018728F">
        <w:trPr>
          <w:trHeight w:val="434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1.Налог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98610,0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100511,3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86596,4</w:t>
            </w:r>
          </w:p>
        </w:tc>
      </w:tr>
      <w:tr w:rsidR="0095362F" w:rsidRPr="0095362F" w:rsidTr="0018728F">
        <w:trPr>
          <w:trHeight w:val="461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2.Налоги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4205,4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3881,7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2834,6</w:t>
            </w:r>
          </w:p>
        </w:tc>
      </w:tr>
      <w:tr w:rsidR="0095362F" w:rsidRPr="0095362F" w:rsidTr="0018728F">
        <w:trPr>
          <w:trHeight w:val="338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3.Государственная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5394,0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5580,5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103,5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3174,7</w:t>
            </w:r>
          </w:p>
        </w:tc>
      </w:tr>
      <w:tr w:rsidR="0095362F" w:rsidRPr="0095362F" w:rsidTr="0018728F">
        <w:trPr>
          <w:trHeight w:val="487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4.Доходы от использования имущества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17189,4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12457,2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11056,5</w:t>
            </w:r>
          </w:p>
        </w:tc>
      </w:tr>
      <w:tr w:rsidR="0095362F" w:rsidRPr="0095362F" w:rsidTr="0018728F">
        <w:trPr>
          <w:trHeight w:val="565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5.Плата за негативное воздействие на окружающую среду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326,9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127,0</w:t>
            </w:r>
          </w:p>
        </w:tc>
      </w:tr>
      <w:tr w:rsidR="0095362F" w:rsidRPr="0095362F" w:rsidTr="0018728F">
        <w:trPr>
          <w:trHeight w:val="403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6.Доходы от оказания платных услуг и компенсации затрат государства всего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34543,1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 22680,9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20579,1</w:t>
            </w:r>
          </w:p>
        </w:tc>
      </w:tr>
      <w:tr w:rsidR="0095362F" w:rsidRPr="0095362F" w:rsidTr="0018728F">
        <w:trPr>
          <w:trHeight w:val="182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182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 </w:t>
            </w:r>
          </w:p>
        </w:tc>
      </w:tr>
      <w:tr w:rsidR="0095362F" w:rsidRPr="0095362F" w:rsidTr="0018728F">
        <w:trPr>
          <w:trHeight w:val="403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Доходы от оказания платных услуг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33322,4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21517,0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20524,2</w:t>
            </w:r>
          </w:p>
        </w:tc>
      </w:tr>
      <w:tr w:rsidR="0095362F" w:rsidRPr="0095362F" w:rsidTr="0018728F">
        <w:trPr>
          <w:trHeight w:val="585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7.Доходы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11563,0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9058,1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78,3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6484,2</w:t>
            </w:r>
          </w:p>
        </w:tc>
      </w:tr>
      <w:tr w:rsidR="0095362F" w:rsidRPr="0095362F" w:rsidTr="0018728F">
        <w:trPr>
          <w:trHeight w:val="547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8.Штрафные санкции, возмещение ущерба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3793,0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1249,5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6884,0</w:t>
            </w:r>
          </w:p>
        </w:tc>
      </w:tr>
      <w:tr w:rsidR="0095362F" w:rsidRPr="0095362F" w:rsidTr="0018728F">
        <w:trPr>
          <w:trHeight w:val="431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9.Прочие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</w:tr>
      <w:tr w:rsidR="0095362F" w:rsidRPr="0095362F" w:rsidTr="0018728F">
        <w:trPr>
          <w:trHeight w:val="431"/>
          <w:tblCellSpacing w:w="0" w:type="dxa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Итого собственных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175634,9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155756,4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137736,7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Основным </w:t>
      </w:r>
      <w:proofErr w:type="spellStart"/>
      <w:r w:rsidRPr="0095362F">
        <w:rPr>
          <w:color w:val="000000"/>
          <w:shd w:val="clear" w:color="auto" w:fill="FFFFFF"/>
        </w:rPr>
        <w:t>бюджетообразующим</w:t>
      </w:r>
      <w:proofErr w:type="spellEnd"/>
      <w:r w:rsidRPr="0095362F">
        <w:rPr>
          <w:color w:val="000000"/>
          <w:shd w:val="clear" w:color="auto" w:fill="FFFFFF"/>
        </w:rPr>
        <w:t xml:space="preserve"> доходным источником в 2024году является налог на доходы физических лиц. При плане 98610,0 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 исполнение составило 100511,3 тыс.рублей или 101,9% от плана. По сравнению с 2023 годом поступления увеличились на 13914,9 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 или 16%. Сложившийся темп роста поступлений по налогу на доходы физических лиц достигнут за счет поэтапного повышения заработной платы работников бюджетной сферы, в связи с проводимой работой по взысканию недоимки. Наибольший удельный вес в фактически поступивших доходах района в 2024году занимают: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налог на доходы физических лиц – 64,5%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доходы от оказания платных услуг – 14,6%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госпошлина – 3,6%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-доходы от продажи </w:t>
      </w:r>
      <w:proofErr w:type="gramStart"/>
      <w:r w:rsidRPr="0095362F">
        <w:rPr>
          <w:color w:val="000000"/>
          <w:shd w:val="clear" w:color="auto" w:fill="FFFFFF"/>
        </w:rPr>
        <w:t>материальных</w:t>
      </w:r>
      <w:proofErr w:type="gramEnd"/>
      <w:r w:rsidRPr="0095362F">
        <w:rPr>
          <w:color w:val="000000"/>
          <w:shd w:val="clear" w:color="auto" w:fill="FFFFFF"/>
        </w:rPr>
        <w:t xml:space="preserve"> и нематериальных активов-5,8% от общего поступления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доходы от использования имущества – 8,0%  от общего поступления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В бюджете на 2024год предусматривались безвозмездные поступления в сумме 702085,4тыс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 (2023год -  998622,9тыс.рублей),исполнение составило 692667,1 тыс.рублей (2023год – 995732,8тыс.рублей) или 98,6% от плановых назначений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>Расходы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 xml:space="preserve">Получателями средств бюджета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01.01.2025 года являлись 22 учреждения,  из них 14 казенных и 8  бюджетных</w:t>
      </w:r>
      <w:proofErr w:type="gramStart"/>
      <w:r w:rsidRPr="0095362F">
        <w:rPr>
          <w:color w:val="000000"/>
          <w:shd w:val="clear" w:color="auto" w:fill="FFFFFF"/>
        </w:rPr>
        <w:t>.(</w:t>
      </w:r>
      <w:proofErr w:type="gramEnd"/>
      <w:r w:rsidRPr="0095362F">
        <w:rPr>
          <w:color w:val="000000"/>
          <w:shd w:val="clear" w:color="auto" w:fill="FFFFFF"/>
        </w:rPr>
        <w:t xml:space="preserve"> на 01.01.2024г. кол-во учреждений составляло 22 ед. из них 14 казенных 8 бюджетных).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  <w:shd w:val="clear" w:color="auto" w:fill="FFFFFF"/>
        </w:rPr>
        <w:t>Штатная численность на 01.01.2025г. составляет    817,4   ед., по сравнению с 01.01.2024 г. штатная численность уменьшилась на 6,45 ед.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2024 году  бюджет муниципального района  исполнен по расходам в сумме 842 034,3 тыс. рублей или 94% от утвержденных  бюджетом  расходов.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Наибольший удельный вес в финансировании занимают отрасль Культура - 100%,Общегосударственные - 97%, </w:t>
      </w:r>
      <w:proofErr w:type="spellStart"/>
      <w:proofErr w:type="gramStart"/>
      <w:r w:rsidRPr="0095362F">
        <w:rPr>
          <w:color w:val="000000"/>
          <w:shd w:val="clear" w:color="auto" w:fill="FFFFFF"/>
        </w:rPr>
        <w:t>Жилищно</w:t>
      </w:r>
      <w:proofErr w:type="spellEnd"/>
      <w:r w:rsidRPr="0095362F">
        <w:rPr>
          <w:color w:val="000000"/>
          <w:shd w:val="clear" w:color="auto" w:fill="FFFFFF"/>
        </w:rPr>
        <w:t xml:space="preserve"> – коммунальное</w:t>
      </w:r>
      <w:proofErr w:type="gramEnd"/>
      <w:r w:rsidRPr="0095362F">
        <w:rPr>
          <w:color w:val="000000"/>
          <w:shd w:val="clear" w:color="auto" w:fill="FFFFFF"/>
        </w:rPr>
        <w:t xml:space="preserve"> хозяйство - 96,1%, «Образование» - 93,8 %, остальные отрасли в среднем удельный вес составляет до 90% 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Расходы на заработную плату и начислений на заработную плату в 2024 году составили      449 682,8 тыс. рублей или 53,4% от общей суммы расходов бюджета.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При исполнении расходной части бюджета финансирование по отраслям сложилось следующим образом:</w:t>
      </w:r>
    </w:p>
    <w:p w:rsidR="0095362F" w:rsidRPr="0095362F" w:rsidRDefault="0095362F" w:rsidP="0095362F">
      <w:pPr>
        <w:shd w:val="clear" w:color="auto" w:fill="FFFFFF"/>
        <w:jc w:val="right"/>
      </w:pPr>
      <w:r w:rsidRPr="0095362F">
        <w:rPr>
          <w:color w:val="000000"/>
          <w:shd w:val="clear" w:color="auto" w:fill="FFFFFF"/>
        </w:rPr>
        <w:t> (тыс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ублей)</w:t>
      </w:r>
    </w:p>
    <w:tbl>
      <w:tblPr>
        <w:tblW w:w="0" w:type="auto"/>
        <w:tblCellSpacing w:w="0" w:type="dxa"/>
        <w:tblInd w:w="-284" w:type="dxa"/>
        <w:tblCellMar>
          <w:left w:w="30" w:type="dxa"/>
          <w:right w:w="30" w:type="dxa"/>
        </w:tblCellMar>
        <w:tblLook w:val="04A0"/>
      </w:tblPr>
      <w:tblGrid>
        <w:gridCol w:w="877"/>
        <w:gridCol w:w="2449"/>
        <w:gridCol w:w="1385"/>
        <w:gridCol w:w="1185"/>
        <w:gridCol w:w="1327"/>
        <w:gridCol w:w="1242"/>
        <w:gridCol w:w="1420"/>
      </w:tblGrid>
      <w:tr w:rsidR="0095362F" w:rsidRPr="0095362F" w:rsidTr="0018728F">
        <w:trPr>
          <w:trHeight w:val="664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раздел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утверждено по бюджету на 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удельный вес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исполнено  по бюджету за 2024 год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удельный  вес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% выполнения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Общегосударственные расходы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68242,7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8,0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66147,5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97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1838,4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1838,4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2383,2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2025,4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85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05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45456,7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5,1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43693,2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96,1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07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Образование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670250,9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628593,5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93,8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08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Культура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28039,9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28039,9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09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Здравоохранение и спорт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39989,6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34874,6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87,2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11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163,2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58,3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Средства массовой информации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1914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1914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Обслуживание государственного и муниципального долга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2940,8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2560,4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87,1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Межбюджетные трансферты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32184,2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32184,2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</w:tr>
      <w:tr w:rsidR="0095362F" w:rsidRPr="0095362F" w:rsidTr="0018728F">
        <w:trPr>
          <w:trHeight w:val="302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t> 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Всего расходов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893520,3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842034,3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94,2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20"/>
        <w:jc w:val="center"/>
      </w:pPr>
      <w:r w:rsidRPr="0095362F">
        <w:rPr>
          <w:b/>
          <w:bCs/>
          <w:color w:val="000000"/>
          <w:shd w:val="clear" w:color="auto" w:fill="FFFFFF"/>
        </w:rPr>
        <w:t>Муниципальный долг.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2024 году долговые обязательства своевременно исполнены, по состоянию на </w:t>
      </w:r>
      <w:r w:rsidRPr="0095362F">
        <w:rPr>
          <w:color w:val="000000"/>
          <w:shd w:val="clear" w:color="auto" w:fill="FFFFFF"/>
        </w:rPr>
        <w:t>01.01.2025 года отсутствует просроченная задолженность по долговым обязательствам.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Расходы на обслуживание муниципального долга в 2024 году составили 2,5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 По сравнению с 2023 годом муниципальный долг снизился на 6,3 млн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 xml:space="preserve">ублей и по состоянию на 01.01.25г. составил 65,3 млн.рублей. </w:t>
      </w:r>
    </w:p>
    <w:p w:rsidR="0095362F" w:rsidRPr="0095362F" w:rsidRDefault="0095362F" w:rsidP="0095362F">
      <w:pPr>
        <w:jc w:val="both"/>
      </w:pPr>
      <w:r w:rsidRPr="0095362F">
        <w:rPr>
          <w:color w:val="000000"/>
          <w:shd w:val="clear" w:color="auto" w:fill="FFFFFF"/>
        </w:rPr>
        <w:t>При планировании муниципальных заимствований рассматривалась возможность отказа от рыночных заимствований в 2024 году, в связи с  высокими процентными выплатами и низким реинвестированием, что привело бы к снижению доходов в следующем году. Также во взаимосвязи с неблагоприятной рыночной конъюнктурой.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b/>
          <w:bCs/>
          <w:color w:val="000000"/>
          <w:shd w:val="clear" w:color="auto" w:fill="FFFFFF"/>
        </w:rPr>
        <w:t>Полномочия по владению, пользованию распоряжению имуществом, находящимся в муниципальной собственности.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В муниципальной собственности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числится согласно утвержденному реестру муниципального имущества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по состоянию на 01.01.2025 года следующее имущество: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жилой фонд 2370 единицы, общей площадью 284530,8 кв.м.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нежилые здания 84 объекта, общей площадью 51376,8 кв.м.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земельные участки 14 шт.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объекты коммунальной инфраструктуры 23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движимое имущество 49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 2024 год выдано гражданам в порядке приватизации жилых помещений 29 комплектов документов.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В 2024 г. приобретено 4 квартиры для детей-сирот и детей, оставшихся без попечения родителей, которые отнесены к специализированному жилому фонду.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Проводится регулярная работа по приведению в порядок договоров аренды муниципального имущества и земельных участков, проводилась корректировка начисления арендных платежей, активизирована работа по взысканию задолженности. Так на 01 января 2025 года количество оформленных договоров аренды имущества  составляет  - 9 </w:t>
      </w:r>
      <w:proofErr w:type="spellStart"/>
      <w:proofErr w:type="gramStart"/>
      <w:r w:rsidRPr="0095362F">
        <w:rPr>
          <w:color w:val="000000"/>
          <w:shd w:val="clear" w:color="auto" w:fill="FFFFFF"/>
        </w:rPr>
        <w:t>ед</w:t>
      </w:r>
      <w:proofErr w:type="spellEnd"/>
      <w:proofErr w:type="gramEnd"/>
    </w:p>
    <w:p w:rsidR="0095362F" w:rsidRPr="0095362F" w:rsidRDefault="0095362F" w:rsidP="0095362F">
      <w:pPr>
        <w:shd w:val="clear" w:color="auto" w:fill="FFFFFF"/>
        <w:ind w:left="360"/>
        <w:jc w:val="both"/>
      </w:pPr>
      <w:r w:rsidRPr="0095362F">
        <w:rPr>
          <w:color w:val="000000"/>
          <w:shd w:val="clear" w:color="auto" w:fill="FFFFFF"/>
        </w:rPr>
        <w:t>   в том числе:         с  юридическими лицами                                            - 6</w:t>
      </w:r>
    </w:p>
    <w:p w:rsidR="0095362F" w:rsidRPr="0095362F" w:rsidRDefault="0095362F" w:rsidP="0095362F">
      <w:pPr>
        <w:shd w:val="clear" w:color="auto" w:fill="FFFFFF"/>
        <w:ind w:left="360"/>
        <w:jc w:val="both"/>
      </w:pPr>
      <w:r w:rsidRPr="0095362F">
        <w:rPr>
          <w:color w:val="000000"/>
          <w:shd w:val="clear" w:color="auto" w:fill="FFFFFF"/>
        </w:rPr>
        <w:t>   с индивидуальными предпринимателями (физическими лицами)       - 2</w:t>
      </w:r>
    </w:p>
    <w:p w:rsidR="0095362F" w:rsidRPr="0095362F" w:rsidRDefault="0095362F" w:rsidP="0095362F">
      <w:pPr>
        <w:shd w:val="clear" w:color="auto" w:fill="FFFFFF"/>
        <w:ind w:left="360"/>
        <w:jc w:val="both"/>
      </w:pPr>
      <w:r w:rsidRPr="0095362F">
        <w:rPr>
          <w:color w:val="000000"/>
          <w:shd w:val="clear" w:color="auto" w:fill="FFFFFF"/>
        </w:rPr>
        <w:t>   с муниципальными, государственными учреждениями                        - 1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Задолженность по арендной плате на 01.01.2024 -</w:t>
      </w:r>
      <w:r w:rsidRPr="0095362F">
        <w:rPr>
          <w:b/>
          <w:bCs/>
          <w:color w:val="000000"/>
          <w:shd w:val="clear" w:color="auto" w:fill="FFFFFF"/>
        </w:rPr>
        <w:t xml:space="preserve">  </w:t>
      </w:r>
      <w:r w:rsidRPr="0095362F">
        <w:rPr>
          <w:color w:val="000000"/>
          <w:shd w:val="clear" w:color="auto" w:fill="FFFFFF"/>
        </w:rPr>
        <w:t>165,8 тыс. руб.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Задолженность по арендной плате на 01.01.2025 - 162,3 тыс. руб.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1403"/>
        <w:gridCol w:w="2103"/>
        <w:gridCol w:w="1928"/>
        <w:gridCol w:w="1752"/>
        <w:gridCol w:w="2454"/>
      </w:tblGrid>
      <w:tr w:rsidR="0095362F" w:rsidRPr="0095362F" w:rsidTr="0018728F">
        <w:trPr>
          <w:trHeight w:val="57"/>
          <w:tblCellSpacing w:w="0" w:type="dxa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Договоры</w:t>
            </w:r>
          </w:p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t> 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на 01.01.2024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Начислено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Поступило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 xml:space="preserve">Задолженность на 01.01.2025 </w:t>
            </w:r>
          </w:p>
        </w:tc>
      </w:tr>
      <w:tr w:rsidR="0095362F" w:rsidRPr="0095362F" w:rsidTr="0018728F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165,8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522,7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526,2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162,3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В течени</w:t>
      </w:r>
      <w:proofErr w:type="gramStart"/>
      <w:r w:rsidRPr="0095362F">
        <w:rPr>
          <w:color w:val="000000"/>
          <w:shd w:val="clear" w:color="auto" w:fill="FFFFFF"/>
        </w:rPr>
        <w:t>и</w:t>
      </w:r>
      <w:proofErr w:type="gramEnd"/>
      <w:r w:rsidRPr="0095362F">
        <w:rPr>
          <w:color w:val="000000"/>
          <w:shd w:val="clear" w:color="auto" w:fill="FFFFFF"/>
        </w:rPr>
        <w:t xml:space="preserve"> 2024 года объявлено 2 открытых  аукциона по реализации муниципального имущества, а также заключено 2 договора купли-продажи земельных участков  без проведения торгов.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В  течение 2024 года передано в оперативное </w:t>
      </w:r>
      <w:proofErr w:type="gramStart"/>
      <w:r w:rsidRPr="0095362F">
        <w:rPr>
          <w:color w:val="000000"/>
          <w:shd w:val="clear" w:color="auto" w:fill="FFFFFF"/>
        </w:rPr>
        <w:t>управление</w:t>
      </w:r>
      <w:proofErr w:type="gramEnd"/>
      <w:r w:rsidRPr="0095362F">
        <w:rPr>
          <w:color w:val="000000"/>
          <w:shd w:val="clear" w:color="auto" w:fill="FFFFFF"/>
        </w:rPr>
        <w:t xml:space="preserve"> следующее муниципальное имущество: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компьютерное и иное оборудование в образовательные учреждения;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автобус ПАЗ в МКОУ ООШ п. Кривцы;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автобус ГАЗ в МКОУ СОШ п. Пяльма;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библиотечный фонд в МБУК «</w:t>
      </w:r>
      <w:proofErr w:type="spellStart"/>
      <w:r w:rsidRPr="0095362F">
        <w:rPr>
          <w:color w:val="000000"/>
          <w:shd w:val="clear" w:color="auto" w:fill="FFFFFF"/>
        </w:rPr>
        <w:t>Пудожская</w:t>
      </w:r>
      <w:proofErr w:type="spellEnd"/>
      <w:r w:rsidRPr="0095362F">
        <w:rPr>
          <w:color w:val="000000"/>
          <w:shd w:val="clear" w:color="auto" w:fill="FFFFFF"/>
        </w:rPr>
        <w:t xml:space="preserve"> ЦБС».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Также в течение 2024 г. В собственность поселений передано: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4 земельных участка в собственность </w:t>
      </w:r>
      <w:proofErr w:type="spellStart"/>
      <w:r w:rsidRPr="0095362F">
        <w:rPr>
          <w:color w:val="000000"/>
          <w:shd w:val="clear" w:color="auto" w:fill="FFFFFF"/>
        </w:rPr>
        <w:t>Красноборского</w:t>
      </w:r>
      <w:proofErr w:type="spellEnd"/>
      <w:r w:rsidRPr="0095362F">
        <w:rPr>
          <w:color w:val="000000"/>
          <w:shd w:val="clear" w:color="auto" w:fill="FFFFFF"/>
        </w:rPr>
        <w:t xml:space="preserve"> с/</w:t>
      </w:r>
      <w:proofErr w:type="spellStart"/>
      <w:proofErr w:type="gramStart"/>
      <w:r w:rsidRPr="0095362F">
        <w:rPr>
          <w:color w:val="000000"/>
          <w:shd w:val="clear" w:color="auto" w:fill="FFFFFF"/>
        </w:rPr>
        <w:t>п</w:t>
      </w:r>
      <w:proofErr w:type="spellEnd"/>
      <w:proofErr w:type="gramEnd"/>
      <w:r w:rsidRPr="0095362F">
        <w:rPr>
          <w:color w:val="000000"/>
          <w:shd w:val="clear" w:color="auto" w:fill="FFFFFF"/>
        </w:rPr>
        <w:t>;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1 земельный участок в собственность </w:t>
      </w:r>
      <w:proofErr w:type="spellStart"/>
      <w:r w:rsidRPr="0095362F">
        <w:rPr>
          <w:color w:val="000000"/>
          <w:shd w:val="clear" w:color="auto" w:fill="FFFFFF"/>
        </w:rPr>
        <w:t>Пяльмского</w:t>
      </w:r>
      <w:proofErr w:type="spellEnd"/>
      <w:r w:rsidRPr="0095362F">
        <w:rPr>
          <w:color w:val="000000"/>
          <w:shd w:val="clear" w:color="auto" w:fill="FFFFFF"/>
        </w:rPr>
        <w:t xml:space="preserve"> сельского поселения;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3 земельных участка в собственность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г/</w:t>
      </w:r>
      <w:proofErr w:type="spellStart"/>
      <w:proofErr w:type="gramStart"/>
      <w:r w:rsidRPr="0095362F">
        <w:rPr>
          <w:color w:val="000000"/>
          <w:shd w:val="clear" w:color="auto" w:fill="FFFFFF"/>
        </w:rPr>
        <w:t>п</w:t>
      </w:r>
      <w:proofErr w:type="spellEnd"/>
      <w:proofErr w:type="gramEnd"/>
      <w:r w:rsidRPr="0095362F">
        <w:rPr>
          <w:color w:val="000000"/>
          <w:shd w:val="clear" w:color="auto" w:fill="FFFFFF"/>
        </w:rPr>
        <w:t>;</w:t>
      </w:r>
    </w:p>
    <w:p w:rsidR="0095362F" w:rsidRPr="0095362F" w:rsidRDefault="0095362F" w:rsidP="0095362F">
      <w:pPr>
        <w:numPr>
          <w:ilvl w:val="0"/>
          <w:numId w:val="6"/>
        </w:numPr>
        <w:ind w:left="1429"/>
      </w:pPr>
      <w:r w:rsidRPr="0095362F">
        <w:rPr>
          <w:color w:val="000000"/>
          <w:shd w:val="clear" w:color="auto" w:fill="FFFFFF"/>
        </w:rPr>
        <w:t xml:space="preserve">3 </w:t>
      </w:r>
      <w:proofErr w:type="gramStart"/>
      <w:r w:rsidRPr="0095362F">
        <w:rPr>
          <w:color w:val="000000"/>
          <w:shd w:val="clear" w:color="auto" w:fill="FFFFFF"/>
        </w:rPr>
        <w:t>жилых</w:t>
      </w:r>
      <w:proofErr w:type="gramEnd"/>
      <w:r w:rsidRPr="0095362F">
        <w:rPr>
          <w:color w:val="000000"/>
          <w:shd w:val="clear" w:color="auto" w:fill="FFFFFF"/>
        </w:rPr>
        <w:t xml:space="preserve"> помещения в собственность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г/п.</w:t>
      </w:r>
    </w:p>
    <w:p w:rsidR="0095362F" w:rsidRPr="0095362F" w:rsidRDefault="0095362F" w:rsidP="0095362F">
      <w:r w:rsidRPr="0095362F">
        <w:rPr>
          <w:color w:val="000000"/>
          <w:shd w:val="clear" w:color="auto" w:fill="FFFFFF"/>
        </w:rPr>
        <w:t xml:space="preserve">В рамках </w:t>
      </w:r>
      <w:proofErr w:type="gramStart"/>
      <w:r w:rsidRPr="0095362F">
        <w:rPr>
          <w:color w:val="000000"/>
          <w:shd w:val="clear" w:color="auto" w:fill="FFFFFF"/>
        </w:rPr>
        <w:t>работ</w:t>
      </w:r>
      <w:proofErr w:type="gramEnd"/>
      <w:r w:rsidRPr="0095362F">
        <w:rPr>
          <w:color w:val="000000"/>
          <w:shd w:val="clear" w:color="auto" w:fill="FFFFFF"/>
        </w:rPr>
        <w:t xml:space="preserve"> по выявлению правообладателей ранее учтенных объектов недвижимости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выявлено 5320 объектов. Из них: </w:t>
      </w:r>
    </w:p>
    <w:p w:rsidR="0095362F" w:rsidRPr="0095362F" w:rsidRDefault="0095362F" w:rsidP="0095362F">
      <w:pPr>
        <w:numPr>
          <w:ilvl w:val="0"/>
          <w:numId w:val="7"/>
        </w:numPr>
        <w:ind w:left="1429"/>
      </w:pPr>
      <w:r w:rsidRPr="0095362F">
        <w:rPr>
          <w:color w:val="000000"/>
          <w:shd w:val="clear" w:color="auto" w:fill="FFFFFF"/>
        </w:rPr>
        <w:t>помещений в МКД 1809</w:t>
      </w:r>
    </w:p>
    <w:p w:rsidR="0095362F" w:rsidRPr="0095362F" w:rsidRDefault="0095362F" w:rsidP="0095362F">
      <w:pPr>
        <w:numPr>
          <w:ilvl w:val="0"/>
          <w:numId w:val="7"/>
        </w:numPr>
        <w:ind w:left="1429"/>
      </w:pPr>
      <w:r w:rsidRPr="0095362F">
        <w:rPr>
          <w:color w:val="000000"/>
          <w:shd w:val="clear" w:color="auto" w:fill="FFFFFF"/>
        </w:rPr>
        <w:t>объектов капитального строительства 1369</w:t>
      </w:r>
    </w:p>
    <w:p w:rsidR="0095362F" w:rsidRPr="0095362F" w:rsidRDefault="0095362F" w:rsidP="0095362F">
      <w:pPr>
        <w:numPr>
          <w:ilvl w:val="0"/>
          <w:numId w:val="7"/>
        </w:numPr>
        <w:ind w:left="1429"/>
      </w:pPr>
      <w:r w:rsidRPr="0095362F">
        <w:rPr>
          <w:color w:val="000000"/>
          <w:shd w:val="clear" w:color="auto" w:fill="FFFFFF"/>
        </w:rPr>
        <w:t>земельных участков 2142</w:t>
      </w:r>
    </w:p>
    <w:p w:rsidR="0095362F" w:rsidRPr="0095362F" w:rsidRDefault="0095362F" w:rsidP="0095362F">
      <w:r w:rsidRPr="0095362F">
        <w:rPr>
          <w:color w:val="000000"/>
          <w:shd w:val="clear" w:color="auto" w:fill="FFFFFF"/>
        </w:rPr>
        <w:t xml:space="preserve">На 01.01.2025 г. отработан 3881 объект.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На 01.01.2025 г. действуют 1335 договоров  аренды земельных участков, в том числе 845 договоров под гаражами, сенокосами, огородами.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По сравнению с началом  года задолженность уменьшилась  на  248,7 тыс. руб. и составила на 01.01.2025 года  675,3 тыс</w:t>
      </w:r>
      <w:proofErr w:type="gramStart"/>
      <w:r w:rsidRPr="0095362F">
        <w:rPr>
          <w:color w:val="000000"/>
          <w:shd w:val="clear" w:color="auto" w:fill="FFFFFF"/>
        </w:rPr>
        <w:t>.р</w:t>
      </w:r>
      <w:proofErr w:type="gramEnd"/>
      <w:r w:rsidRPr="0095362F">
        <w:rPr>
          <w:color w:val="000000"/>
          <w:shd w:val="clear" w:color="auto" w:fill="FFFFFF"/>
        </w:rPr>
        <w:t>уб.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1198"/>
        <w:gridCol w:w="1795"/>
        <w:gridCol w:w="1467"/>
        <w:gridCol w:w="1392"/>
        <w:gridCol w:w="1985"/>
        <w:gridCol w:w="1901"/>
      </w:tblGrid>
      <w:tr w:rsidR="0095362F" w:rsidRPr="0095362F" w:rsidTr="0018728F">
        <w:trPr>
          <w:trHeight w:val="57"/>
          <w:tblCellSpacing w:w="0" w:type="dxa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Договора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на 01.01.2024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Начислено за 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Поступило за 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списана за 2024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spacing w:line="57" w:lineRule="atLeast"/>
              <w:jc w:val="both"/>
            </w:pPr>
            <w:r w:rsidRPr="0095362F">
              <w:rPr>
                <w:color w:val="000000"/>
                <w:shd w:val="clear" w:color="auto" w:fill="FFFFFF"/>
              </w:rPr>
              <w:t>Задолженность на 01.01.2025 г., тыс</w:t>
            </w:r>
            <w:proofErr w:type="gramStart"/>
            <w:r w:rsidRPr="0095362F">
              <w:rPr>
                <w:color w:val="000000"/>
                <w:shd w:val="clear" w:color="auto" w:fill="FFFFFF"/>
              </w:rPr>
              <w:t>.р</w:t>
            </w:r>
            <w:proofErr w:type="gramEnd"/>
            <w:r w:rsidRPr="0095362F">
              <w:rPr>
                <w:color w:val="000000"/>
                <w:shd w:val="clear" w:color="auto" w:fill="FFFFFF"/>
              </w:rPr>
              <w:t>уб.</w:t>
            </w:r>
          </w:p>
        </w:tc>
      </w:tr>
      <w:tr w:rsidR="0095362F" w:rsidRPr="0095362F" w:rsidTr="0018728F">
        <w:trPr>
          <w:trHeight w:val="2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924,0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8127,3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8376,0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ind w:left="169"/>
              <w:jc w:val="both"/>
            </w:pPr>
            <w:r w:rsidRPr="0095362F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both"/>
            </w:pPr>
            <w:r w:rsidRPr="0095362F">
              <w:rPr>
                <w:color w:val="000000"/>
                <w:shd w:val="clear" w:color="auto" w:fill="FFFFFF"/>
              </w:rPr>
              <w:t>675,3</w:t>
            </w:r>
          </w:p>
        </w:tc>
      </w:tr>
    </w:tbl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За 2024 год заключено 37 новых договоров аренды земельных участков,  продано 38 земельных участков.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2024 году администрацией проводилась работа по взысканию задолженности по социальному найму. В течение 2024 года  проводилась работа по приглашению должников с задолженностью свыше 10 тыс. рублей на комиссии, внесено платежей за соц. </w:t>
      </w:r>
      <w:proofErr w:type="spellStart"/>
      <w:r w:rsidRPr="0095362F">
        <w:rPr>
          <w:color w:val="000000"/>
        </w:rPr>
        <w:t>найм</w:t>
      </w:r>
      <w:proofErr w:type="spellEnd"/>
      <w:r w:rsidRPr="0095362F">
        <w:rPr>
          <w:color w:val="000000"/>
        </w:rPr>
        <w:t xml:space="preserve"> из числа приглашенных на </w:t>
      </w:r>
      <w:proofErr w:type="gramStart"/>
      <w:r w:rsidRPr="0095362F">
        <w:rPr>
          <w:color w:val="000000"/>
        </w:rPr>
        <w:t>комиссию</w:t>
      </w:r>
      <w:proofErr w:type="gramEnd"/>
      <w:r w:rsidRPr="0095362F">
        <w:rPr>
          <w:color w:val="000000"/>
        </w:rPr>
        <w:t xml:space="preserve"> на сумму 278,8 тыс. рублей, также ведется </w:t>
      </w:r>
      <w:proofErr w:type="spellStart"/>
      <w:r w:rsidRPr="0095362F">
        <w:rPr>
          <w:color w:val="000000"/>
        </w:rPr>
        <w:t>претензионно-исковая</w:t>
      </w:r>
      <w:proofErr w:type="spellEnd"/>
      <w:r w:rsidRPr="0095362F">
        <w:rPr>
          <w:color w:val="000000"/>
        </w:rPr>
        <w:t xml:space="preserve"> работа, за 2024 год было направлено 166 претензионных писем, из них в адрес администрации было возвращено 9 единиц </w:t>
      </w:r>
      <w:r w:rsidRPr="0095362F">
        <w:rPr>
          <w:color w:val="000000"/>
          <w:shd w:val="clear" w:color="auto" w:fill="FFFFFF"/>
        </w:rPr>
        <w:t xml:space="preserve">в связи с неполучением или отсутствием по указанному адресу </w:t>
      </w:r>
      <w:proofErr w:type="gramStart"/>
      <w:r w:rsidRPr="0095362F">
        <w:rPr>
          <w:color w:val="000000"/>
          <w:shd w:val="clear" w:color="auto" w:fill="FFFFFF"/>
        </w:rPr>
        <w:t>проживающег</w:t>
      </w:r>
      <w:r w:rsidRPr="0095362F">
        <w:rPr>
          <w:color w:val="000000"/>
        </w:rPr>
        <w:t>о</w:t>
      </w:r>
      <w:proofErr w:type="gramEnd"/>
      <w:r w:rsidRPr="0095362F">
        <w:rPr>
          <w:color w:val="000000"/>
        </w:rPr>
        <w:t>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 xml:space="preserve">Организация в границах поселения </w:t>
      </w:r>
      <w:proofErr w:type="spellStart"/>
      <w:r w:rsidRPr="0095362F">
        <w:rPr>
          <w:b/>
          <w:bCs/>
          <w:color w:val="000000"/>
        </w:rPr>
        <w:t>электр</w:t>
      </w:r>
      <w:proofErr w:type="gramStart"/>
      <w:r w:rsidRPr="0095362F">
        <w:rPr>
          <w:b/>
          <w:bCs/>
          <w:color w:val="000000"/>
        </w:rPr>
        <w:t>о</w:t>
      </w:r>
      <w:proofErr w:type="spellEnd"/>
      <w:r w:rsidRPr="0095362F">
        <w:rPr>
          <w:b/>
          <w:bCs/>
          <w:color w:val="000000"/>
        </w:rPr>
        <w:t>-</w:t>
      </w:r>
      <w:proofErr w:type="gramEnd"/>
      <w:r w:rsidRPr="0095362F">
        <w:rPr>
          <w:b/>
          <w:bCs/>
          <w:color w:val="000000"/>
        </w:rPr>
        <w:t xml:space="preserve"> тепло- </w:t>
      </w:r>
      <w:proofErr w:type="spellStart"/>
      <w:r w:rsidRPr="0095362F">
        <w:rPr>
          <w:b/>
          <w:bCs/>
          <w:color w:val="000000"/>
        </w:rPr>
        <w:t>газо</w:t>
      </w:r>
      <w:proofErr w:type="spellEnd"/>
      <w:r w:rsidRPr="0095362F">
        <w:rPr>
          <w:b/>
          <w:bCs/>
          <w:color w:val="000000"/>
        </w:rPr>
        <w:t>- водоснабжения, водоотведения.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В связи со вступлением в силу Закона Республики Карелия от 18.06.2015 № 1908-ЗРК полномочия городских поселений по организации в границах поселения </w:t>
      </w:r>
      <w:proofErr w:type="spellStart"/>
      <w:r w:rsidRPr="0095362F">
        <w:rPr>
          <w:color w:val="000000"/>
        </w:rPr>
        <w:t>электро</w:t>
      </w:r>
      <w:proofErr w:type="spellEnd"/>
      <w:r w:rsidRPr="0095362F">
        <w:rPr>
          <w:color w:val="000000"/>
        </w:rPr>
        <w:t>-, тепл</w:t>
      </w:r>
      <w:proofErr w:type="gramStart"/>
      <w:r w:rsidRPr="0095362F">
        <w:rPr>
          <w:color w:val="000000"/>
        </w:rPr>
        <w:t>о-</w:t>
      </w:r>
      <w:proofErr w:type="gramEnd"/>
      <w:r w:rsidRPr="0095362F">
        <w:rPr>
          <w:color w:val="000000"/>
        </w:rPr>
        <w:t>, и газоснабжения населения с 01.01.2016 осуществляются органами государственной власти Республики Карелия - Министерством строительства Республики Карелия.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 В 2024 году теплоснабжающая организация ГУП «</w:t>
      </w:r>
      <w:proofErr w:type="spellStart"/>
      <w:r w:rsidRPr="0095362F">
        <w:rPr>
          <w:color w:val="000000"/>
        </w:rPr>
        <w:t>Карелкоммунэнерго</w:t>
      </w:r>
      <w:proofErr w:type="spellEnd"/>
      <w:r w:rsidRPr="0095362F">
        <w:rPr>
          <w:color w:val="000000"/>
        </w:rPr>
        <w:t xml:space="preserve">» обслуживает 11 котельных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городском поселении, а также 11</w:t>
      </w:r>
      <w:r w:rsidRPr="0095362F">
        <w:rPr>
          <w:b/>
          <w:bCs/>
          <w:color w:val="000000"/>
        </w:rPr>
        <w:t xml:space="preserve"> котельных и тепловые сети </w:t>
      </w:r>
      <w:proofErr w:type="gramStart"/>
      <w:r w:rsidRPr="0095362F">
        <w:rPr>
          <w:b/>
          <w:bCs/>
          <w:color w:val="000000"/>
        </w:rPr>
        <w:t>в</w:t>
      </w:r>
      <w:proofErr w:type="gramEnd"/>
      <w:r w:rsidRPr="0095362F">
        <w:rPr>
          <w:b/>
          <w:bCs/>
          <w:color w:val="000000"/>
        </w:rPr>
        <w:t>: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Авдеевском сельском </w:t>
      </w:r>
      <w:proofErr w:type="gramStart"/>
      <w:r w:rsidRPr="0095362F">
        <w:rPr>
          <w:color w:val="000000"/>
        </w:rPr>
        <w:t>поселении</w:t>
      </w:r>
      <w:proofErr w:type="gramEnd"/>
      <w:r w:rsidRPr="0095362F">
        <w:rPr>
          <w:color w:val="000000"/>
        </w:rPr>
        <w:t xml:space="preserve"> - 1ед.,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Красноборском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– 2 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spellStart"/>
      <w:r w:rsidRPr="0095362F">
        <w:rPr>
          <w:color w:val="000000"/>
        </w:rPr>
        <w:t>Кривецком</w:t>
      </w:r>
      <w:proofErr w:type="spellEnd"/>
      <w:r w:rsidRPr="0095362F">
        <w:rPr>
          <w:color w:val="000000"/>
        </w:rPr>
        <w:t xml:space="preserve">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– 2 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spellStart"/>
      <w:r w:rsidRPr="0095362F">
        <w:rPr>
          <w:color w:val="000000"/>
        </w:rPr>
        <w:t>Кубовском</w:t>
      </w:r>
      <w:proofErr w:type="spellEnd"/>
      <w:r w:rsidRPr="0095362F">
        <w:rPr>
          <w:color w:val="000000"/>
        </w:rPr>
        <w:t xml:space="preserve">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– 1ед.,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spellStart"/>
      <w:r w:rsidRPr="0095362F">
        <w:rPr>
          <w:color w:val="000000"/>
        </w:rPr>
        <w:t>Пяльмском</w:t>
      </w:r>
      <w:proofErr w:type="spellEnd"/>
      <w:r w:rsidRPr="0095362F">
        <w:rPr>
          <w:color w:val="000000"/>
        </w:rPr>
        <w:t xml:space="preserve">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- 2 ед.,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Шальском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 - 3 ед.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lastRenderedPageBreak/>
        <w:t xml:space="preserve">Протяженность тепловых сетей </w:t>
      </w:r>
      <w:r w:rsidRPr="0095362F">
        <w:rPr>
          <w:color w:val="000000"/>
        </w:rPr>
        <w:t xml:space="preserve">– </w:t>
      </w:r>
      <w:r w:rsidRPr="0095362F">
        <w:rPr>
          <w:b/>
          <w:bCs/>
          <w:color w:val="000000"/>
        </w:rPr>
        <w:t>34,3</w:t>
      </w:r>
      <w:r w:rsidRPr="0095362F">
        <w:rPr>
          <w:color w:val="000000"/>
        </w:rPr>
        <w:t xml:space="preserve"> км  в т.ч. 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 городское поселение- 24,51 км, Авдеевское с/</w:t>
      </w:r>
      <w:proofErr w:type="spellStart"/>
      <w:proofErr w:type="gramStart"/>
      <w:r w:rsidRPr="0095362F">
        <w:rPr>
          <w:color w:val="000000"/>
        </w:rPr>
        <w:t>п</w:t>
      </w:r>
      <w:proofErr w:type="spellEnd"/>
      <w:proofErr w:type="gramEnd"/>
      <w:r w:rsidRPr="0095362F">
        <w:rPr>
          <w:color w:val="000000"/>
        </w:rPr>
        <w:t xml:space="preserve">- 0,550 км, </w:t>
      </w:r>
      <w:proofErr w:type="spellStart"/>
      <w:r w:rsidRPr="0095362F">
        <w:rPr>
          <w:color w:val="000000"/>
        </w:rPr>
        <w:t>Кривецкое</w:t>
      </w:r>
      <w:proofErr w:type="spellEnd"/>
      <w:r w:rsidRPr="0095362F">
        <w:rPr>
          <w:color w:val="000000"/>
        </w:rPr>
        <w:t xml:space="preserve"> с/п-0,47 км, </w:t>
      </w:r>
      <w:proofErr w:type="spellStart"/>
      <w:r w:rsidRPr="0095362F">
        <w:rPr>
          <w:color w:val="000000"/>
        </w:rPr>
        <w:t>Красноборское</w:t>
      </w:r>
      <w:proofErr w:type="spellEnd"/>
      <w:r w:rsidRPr="0095362F">
        <w:rPr>
          <w:color w:val="000000"/>
        </w:rPr>
        <w:t xml:space="preserve"> с/п-1,91 км, </w:t>
      </w:r>
      <w:proofErr w:type="spellStart"/>
      <w:r w:rsidRPr="0095362F">
        <w:rPr>
          <w:color w:val="000000"/>
        </w:rPr>
        <w:t>Кубовское</w:t>
      </w:r>
      <w:proofErr w:type="spellEnd"/>
      <w:r w:rsidRPr="0095362F">
        <w:rPr>
          <w:color w:val="000000"/>
        </w:rPr>
        <w:t xml:space="preserve"> с/</w:t>
      </w:r>
      <w:proofErr w:type="spellStart"/>
      <w:r w:rsidRPr="0095362F">
        <w:rPr>
          <w:color w:val="000000"/>
        </w:rPr>
        <w:t>п</w:t>
      </w:r>
      <w:proofErr w:type="spellEnd"/>
      <w:r w:rsidRPr="0095362F">
        <w:rPr>
          <w:color w:val="000000"/>
        </w:rPr>
        <w:t xml:space="preserve">- 0,41 км, </w:t>
      </w:r>
      <w:proofErr w:type="spellStart"/>
      <w:r w:rsidRPr="0095362F">
        <w:rPr>
          <w:color w:val="000000"/>
        </w:rPr>
        <w:t>Пяльмское</w:t>
      </w:r>
      <w:proofErr w:type="spellEnd"/>
      <w:r w:rsidRPr="0095362F">
        <w:rPr>
          <w:color w:val="000000"/>
        </w:rPr>
        <w:t xml:space="preserve"> с/</w:t>
      </w:r>
      <w:proofErr w:type="spellStart"/>
      <w:r w:rsidRPr="0095362F">
        <w:rPr>
          <w:color w:val="000000"/>
        </w:rPr>
        <w:t>п</w:t>
      </w:r>
      <w:proofErr w:type="spellEnd"/>
      <w:r w:rsidRPr="0095362F">
        <w:rPr>
          <w:color w:val="000000"/>
        </w:rPr>
        <w:t xml:space="preserve">- 3,48 км, </w:t>
      </w:r>
      <w:proofErr w:type="spellStart"/>
      <w:r w:rsidRPr="0095362F">
        <w:rPr>
          <w:color w:val="000000"/>
        </w:rPr>
        <w:t>Шальское</w:t>
      </w:r>
      <w:proofErr w:type="spellEnd"/>
      <w:r w:rsidRPr="0095362F">
        <w:rPr>
          <w:color w:val="000000"/>
        </w:rPr>
        <w:t xml:space="preserve"> с/</w:t>
      </w:r>
      <w:proofErr w:type="spellStart"/>
      <w:r w:rsidRPr="0095362F">
        <w:rPr>
          <w:color w:val="000000"/>
        </w:rPr>
        <w:t>п</w:t>
      </w:r>
      <w:proofErr w:type="spellEnd"/>
      <w:r w:rsidRPr="0095362F">
        <w:rPr>
          <w:color w:val="000000"/>
        </w:rPr>
        <w:t>- 2,67 км., учреждения образования – 0,3 км.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Энергоснабжением</w:t>
      </w:r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 занимается  Филиал ПАО «МРСК </w:t>
      </w:r>
      <w:proofErr w:type="spellStart"/>
      <w:r w:rsidRPr="0095362F">
        <w:rPr>
          <w:color w:val="000000"/>
        </w:rPr>
        <w:t>Северо-Запада</w:t>
      </w:r>
      <w:proofErr w:type="spellEnd"/>
      <w:r w:rsidRPr="0095362F">
        <w:rPr>
          <w:color w:val="000000"/>
        </w:rPr>
        <w:t xml:space="preserve">» </w:t>
      </w:r>
      <w:proofErr w:type="spellStart"/>
      <w:r w:rsidRPr="0095362F">
        <w:rPr>
          <w:color w:val="000000"/>
        </w:rPr>
        <w:t>Карелэнерго</w:t>
      </w:r>
      <w:proofErr w:type="spellEnd"/>
      <w:r w:rsidRPr="0095362F">
        <w:rPr>
          <w:color w:val="000000"/>
        </w:rPr>
        <w:t xml:space="preserve">».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Газоснабжением</w:t>
      </w:r>
      <w:r w:rsidRPr="0095362F">
        <w:rPr>
          <w:color w:val="000000"/>
        </w:rPr>
        <w:t xml:space="preserve"> (привозные баллоны) занимается ОАО «</w:t>
      </w:r>
      <w:proofErr w:type="spellStart"/>
      <w:r w:rsidRPr="0095362F">
        <w:rPr>
          <w:color w:val="000000"/>
        </w:rPr>
        <w:t>Карелгаз</w:t>
      </w:r>
      <w:proofErr w:type="spellEnd"/>
      <w:r w:rsidRPr="0095362F">
        <w:rPr>
          <w:color w:val="000000"/>
        </w:rPr>
        <w:t>» (отделение филиала «</w:t>
      </w:r>
      <w:proofErr w:type="spellStart"/>
      <w:r w:rsidRPr="0095362F">
        <w:rPr>
          <w:color w:val="000000"/>
        </w:rPr>
        <w:t>Сегежамежрайгаз</w:t>
      </w:r>
      <w:proofErr w:type="spellEnd"/>
      <w:r w:rsidRPr="0095362F">
        <w:rPr>
          <w:color w:val="000000"/>
        </w:rPr>
        <w:t xml:space="preserve">»). Общество занимается поставкой и обслуживанием баллонов и оборудования. 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Газификация района предусмотрена в рамках Программы развития газоснабжения и газификации Республики Карелия на 2021-2025 годы за счет средств ООО «Газпром </w:t>
      </w:r>
      <w:proofErr w:type="spellStart"/>
      <w:r w:rsidRPr="0095362F">
        <w:rPr>
          <w:color w:val="000000"/>
        </w:rPr>
        <w:t>межрегионгаз</w:t>
      </w:r>
      <w:proofErr w:type="spellEnd"/>
      <w:r w:rsidRPr="0095362F">
        <w:rPr>
          <w:color w:val="000000"/>
        </w:rPr>
        <w:t xml:space="preserve">». В период 2024 года </w:t>
      </w:r>
      <w:proofErr w:type="gramStart"/>
      <w:r w:rsidRPr="0095362F">
        <w:rPr>
          <w:color w:val="000000"/>
        </w:rPr>
        <w:t>построены</w:t>
      </w:r>
      <w:proofErr w:type="gramEnd"/>
      <w:r w:rsidRPr="0095362F">
        <w:rPr>
          <w:color w:val="000000"/>
        </w:rPr>
        <w:t xml:space="preserve"> 4 межпоселковых газопровода: «</w:t>
      </w:r>
      <w:proofErr w:type="spellStart"/>
      <w:r w:rsidRPr="0095362F">
        <w:rPr>
          <w:color w:val="000000"/>
        </w:rPr>
        <w:t>Пудож-Кубово</w:t>
      </w:r>
      <w:proofErr w:type="spellEnd"/>
      <w:r w:rsidRPr="0095362F">
        <w:rPr>
          <w:color w:val="000000"/>
        </w:rPr>
        <w:t>», «Пудож-Шальский», «</w:t>
      </w:r>
      <w:proofErr w:type="spellStart"/>
      <w:r w:rsidRPr="0095362F">
        <w:rPr>
          <w:color w:val="000000"/>
        </w:rPr>
        <w:t>Пудож-Авдеево</w:t>
      </w:r>
      <w:proofErr w:type="spellEnd"/>
      <w:r w:rsidRPr="0095362F">
        <w:rPr>
          <w:color w:val="000000"/>
        </w:rPr>
        <w:t>», «</w:t>
      </w:r>
      <w:proofErr w:type="spellStart"/>
      <w:r w:rsidRPr="0095362F">
        <w:rPr>
          <w:color w:val="000000"/>
        </w:rPr>
        <w:t>Пудож-Каршево</w:t>
      </w:r>
      <w:proofErr w:type="spellEnd"/>
      <w:r w:rsidRPr="0095362F">
        <w:rPr>
          <w:color w:val="000000"/>
        </w:rPr>
        <w:t xml:space="preserve">». Начаты работы по прокладке </w:t>
      </w:r>
      <w:proofErr w:type="spellStart"/>
      <w:proofErr w:type="gramStart"/>
      <w:r w:rsidRPr="0095362F">
        <w:rPr>
          <w:color w:val="000000"/>
        </w:rPr>
        <w:t>газопровод-отвода</w:t>
      </w:r>
      <w:proofErr w:type="spellEnd"/>
      <w:proofErr w:type="gramEnd"/>
      <w:r w:rsidRPr="0095362F">
        <w:rPr>
          <w:color w:val="000000"/>
        </w:rPr>
        <w:t xml:space="preserve"> Вытегра-Пудож и ГРС (газораспределительная станция) «Пудож».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Водоснабжение и водоотведение.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</w:rPr>
        <w:t>Всего протяженность водопроводных сетей составляет 43,4 км</w:t>
      </w:r>
      <w:proofErr w:type="gramStart"/>
      <w:r w:rsidRPr="0095362F">
        <w:rPr>
          <w:color w:val="000000"/>
        </w:rPr>
        <w:t xml:space="preserve">., </w:t>
      </w:r>
      <w:proofErr w:type="gramEnd"/>
      <w:r w:rsidRPr="0095362F">
        <w:rPr>
          <w:color w:val="000000"/>
        </w:rPr>
        <w:t xml:space="preserve">канализационных сетей 21,1 км. Коммунальные услуги населению по водоснабжению и водоотведению предоставляют  2 организации: МУП «Ресурс» в 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>. Пудож, на территории сельских поселений МБУ ЖКХ «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» (Авдеевское, </w:t>
      </w:r>
      <w:proofErr w:type="spellStart"/>
      <w:r w:rsidRPr="0095362F">
        <w:rPr>
          <w:color w:val="000000"/>
        </w:rPr>
        <w:t>Красноборское</w:t>
      </w:r>
      <w:proofErr w:type="spellEnd"/>
      <w:r w:rsidRPr="0095362F">
        <w:rPr>
          <w:color w:val="000000"/>
        </w:rPr>
        <w:t xml:space="preserve">, </w:t>
      </w:r>
      <w:proofErr w:type="spellStart"/>
      <w:r w:rsidRPr="0095362F">
        <w:rPr>
          <w:color w:val="000000"/>
        </w:rPr>
        <w:t>Пяльмское</w:t>
      </w:r>
      <w:proofErr w:type="spellEnd"/>
      <w:r w:rsidRPr="0095362F">
        <w:rPr>
          <w:color w:val="000000"/>
        </w:rPr>
        <w:t xml:space="preserve"> сельские поселения).</w:t>
      </w:r>
    </w:p>
    <w:p w:rsidR="0095362F" w:rsidRPr="0095362F" w:rsidRDefault="0095362F" w:rsidP="0095362F">
      <w:pPr>
        <w:ind w:firstLine="708"/>
        <w:jc w:val="both"/>
      </w:pPr>
      <w:proofErr w:type="gramStart"/>
      <w:r w:rsidRPr="0095362F">
        <w:rPr>
          <w:color w:val="000000"/>
          <w:shd w:val="clear" w:color="auto" w:fill="FFFFFF"/>
        </w:rPr>
        <w:t xml:space="preserve">В целях улучшения качества питьевой воды на территории 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городского поселения </w:t>
      </w:r>
      <w:r w:rsidRPr="0095362F">
        <w:rPr>
          <w:color w:val="000000"/>
        </w:rPr>
        <w:t xml:space="preserve">Администрацией направлена заявка в Минстрой РК для включения мероприятия по реконструкцию ВОС в г. Пудоже в адресную инвестиционную программу РК, также по поручению Главы РК </w:t>
      </w:r>
      <w:proofErr w:type="spellStart"/>
      <w:r w:rsidRPr="0095362F">
        <w:rPr>
          <w:color w:val="000000"/>
        </w:rPr>
        <w:t>Парфенчикова</w:t>
      </w:r>
      <w:proofErr w:type="spellEnd"/>
      <w:r w:rsidRPr="0095362F">
        <w:rPr>
          <w:color w:val="000000"/>
        </w:rPr>
        <w:t xml:space="preserve"> А.О. заключен муниципальный контракт на техническое обследование специализированной организацией для определения возможности/невозможности модернизации существующих водозаборных сооружений и определения финансирования для таких</w:t>
      </w:r>
      <w:proofErr w:type="gramEnd"/>
      <w:r w:rsidRPr="0095362F">
        <w:rPr>
          <w:color w:val="000000"/>
        </w:rPr>
        <w:t xml:space="preserve"> видов работ. 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ab/>
        <w:t xml:space="preserve">Проведение данного обследования поможет фактически определить текущее состояние водозаборных сооружений 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>. Пудожа, возможность их модернизации для подачи качественной питьевой воды населению и дальнейшие шаги в данном направлении.</w:t>
      </w:r>
    </w:p>
    <w:p w:rsidR="0095362F" w:rsidRPr="0095362F" w:rsidRDefault="0095362F" w:rsidP="0095362F">
      <w:pPr>
        <w:spacing w:line="253" w:lineRule="atLeast"/>
        <w:ind w:firstLine="708"/>
        <w:jc w:val="both"/>
      </w:pPr>
      <w:proofErr w:type="gramStart"/>
      <w:r w:rsidRPr="0095362F">
        <w:rPr>
          <w:color w:val="000000"/>
        </w:rPr>
        <w:t xml:space="preserve">В летний период 2024 года за счёт средств местного бюджета были выполнены мероприятия в целях оперативного принятия мер по недопущению возникновения аварийных ситуаций на водопроводных сетях и повреждения </w:t>
      </w:r>
      <w:proofErr w:type="spellStart"/>
      <w:r w:rsidRPr="0095362F">
        <w:rPr>
          <w:color w:val="000000"/>
        </w:rPr>
        <w:t>асфальто-бетонного</w:t>
      </w:r>
      <w:proofErr w:type="spellEnd"/>
      <w:r w:rsidRPr="0095362F">
        <w:rPr>
          <w:color w:val="000000"/>
        </w:rPr>
        <w:t xml:space="preserve"> покрытия по капитальному ремонту  участка водопроводной сети по пер. Полевой до ул. Горького (от д. 1 по ул. Полевая до д. 69 по ул. Полевая).</w:t>
      </w:r>
      <w:proofErr w:type="gramEnd"/>
      <w:r w:rsidRPr="0095362F">
        <w:rPr>
          <w:color w:val="000000"/>
        </w:rPr>
        <w:t xml:space="preserve"> Стоимость мероприятий составила порядка 10 млн. руб.</w:t>
      </w:r>
    </w:p>
    <w:p w:rsidR="0095362F" w:rsidRPr="0095362F" w:rsidRDefault="0095362F" w:rsidP="0095362F">
      <w:pPr>
        <w:spacing w:line="253" w:lineRule="atLeast"/>
        <w:jc w:val="both"/>
      </w:pPr>
      <w:r w:rsidRPr="0095362F">
        <w:rPr>
          <w:color w:val="000000"/>
        </w:rPr>
        <w:tab/>
        <w:t>В ходе проведения работ завершены следующие мероприятия: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 xml:space="preserve">Произведена замена 18ти железобетонных колодцев (3х </w:t>
      </w:r>
      <w:proofErr w:type="gramStart"/>
      <w:r w:rsidRPr="0095362F">
        <w:rPr>
          <w:color w:val="000000"/>
        </w:rPr>
        <w:t>кольцевые</w:t>
      </w:r>
      <w:proofErr w:type="gramEnd"/>
      <w:r w:rsidRPr="0095362F">
        <w:rPr>
          <w:color w:val="000000"/>
        </w:rPr>
        <w:t>);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 xml:space="preserve">Произведена установка 10ти задвижек Ø150, 4х задвижек Ø100, 14ти задвижек Ø50; 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>Произведена замена пожарных гидрантов - 12 шт.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>Произведены врезки на частные и многоквартирные дома – более 50 шт.</w:t>
      </w:r>
    </w:p>
    <w:p w:rsidR="0095362F" w:rsidRPr="0095362F" w:rsidRDefault="0095362F" w:rsidP="0095362F">
      <w:pPr>
        <w:numPr>
          <w:ilvl w:val="0"/>
          <w:numId w:val="8"/>
        </w:numPr>
        <w:spacing w:line="253" w:lineRule="atLeast"/>
        <w:ind w:left="1222"/>
        <w:jc w:val="both"/>
      </w:pPr>
      <w:r w:rsidRPr="0095362F">
        <w:rPr>
          <w:color w:val="000000"/>
        </w:rPr>
        <w:t>Произведена замена магистрального водопровода – 1,5 км.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Гарантийный срок на результат работ устанавливается 5 (пять) лет, срок и объем гарантии на установленное оборудование, изделия и используемые материалы – согласно гарантии изготовителя, но не менее 5 (пяти) лет. </w:t>
      </w:r>
    </w:p>
    <w:p w:rsidR="0095362F" w:rsidRPr="0095362F" w:rsidRDefault="0095362F" w:rsidP="0095362F">
      <w:pPr>
        <w:shd w:val="clear" w:color="auto" w:fill="FFFFFF"/>
        <w:ind w:firstLine="720"/>
        <w:jc w:val="both"/>
      </w:pPr>
      <w:r w:rsidRPr="0095362F">
        <w:rPr>
          <w:color w:val="000000"/>
        </w:rPr>
        <w:t xml:space="preserve">Объекты коммунальной инфраструктуры 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534"/>
        <w:gridCol w:w="4286"/>
        <w:gridCol w:w="1440"/>
        <w:gridCol w:w="3238"/>
      </w:tblGrid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№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Наименование объектов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Количество (</w:t>
            </w:r>
            <w:proofErr w:type="gramStart"/>
            <w:r w:rsidRPr="0095362F">
              <w:rPr>
                <w:color w:val="000000"/>
              </w:rPr>
              <w:t>км</w:t>
            </w:r>
            <w:proofErr w:type="gramEnd"/>
            <w:r w:rsidRPr="0095362F">
              <w:rPr>
                <w:color w:val="000000"/>
              </w:rPr>
              <w:t xml:space="preserve"> или ед.)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ind w:left="-288" w:firstLine="288"/>
              <w:jc w:val="center"/>
            </w:pPr>
            <w:r w:rsidRPr="0095362F">
              <w:rPr>
                <w:color w:val="000000"/>
              </w:rPr>
              <w:t>Наименование поселения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lastRenderedPageBreak/>
              <w:t>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Водопроводные сети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43,4</w:t>
            </w:r>
            <w:r w:rsidRPr="0095362F">
              <w:rPr>
                <w:b/>
                <w:bCs/>
                <w:color w:val="000000"/>
              </w:rPr>
              <w:t> </w:t>
            </w:r>
            <w:r w:rsidRPr="0095362F">
              <w:rPr>
                <w:color w:val="000000"/>
              </w:rPr>
              <w:t>км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proofErr w:type="spellStart"/>
            <w:r w:rsidRPr="0095362F">
              <w:rPr>
                <w:color w:val="000000"/>
              </w:rPr>
              <w:t>Пудожское</w:t>
            </w:r>
            <w:proofErr w:type="spellEnd"/>
            <w:r w:rsidRPr="0095362F">
              <w:rPr>
                <w:color w:val="000000"/>
              </w:rPr>
              <w:t xml:space="preserve"> городское поселение – 20,3 км</w:t>
            </w:r>
            <w:proofErr w:type="gramStart"/>
            <w:r w:rsidRPr="0095362F">
              <w:rPr>
                <w:color w:val="000000"/>
              </w:rPr>
              <w:t>.,</w:t>
            </w:r>
            <w:proofErr w:type="gramEnd"/>
          </w:p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Авдеевское поселение – 4,5 км</w:t>
            </w:r>
            <w:proofErr w:type="gramStart"/>
            <w:r w:rsidRPr="0095362F">
              <w:rPr>
                <w:color w:val="000000"/>
              </w:rPr>
              <w:t>.,</w:t>
            </w:r>
            <w:proofErr w:type="gramEnd"/>
          </w:p>
          <w:p w:rsidR="0095362F" w:rsidRPr="0095362F" w:rsidRDefault="0095362F" w:rsidP="0018728F">
            <w:pPr>
              <w:shd w:val="clear" w:color="auto" w:fill="FFFFFF"/>
              <w:jc w:val="center"/>
            </w:pPr>
            <w:proofErr w:type="spellStart"/>
            <w:r w:rsidRPr="0095362F">
              <w:rPr>
                <w:color w:val="000000"/>
              </w:rPr>
              <w:t>Красноборское</w:t>
            </w:r>
            <w:proofErr w:type="spellEnd"/>
            <w:r w:rsidRPr="0095362F">
              <w:rPr>
                <w:color w:val="000000"/>
              </w:rPr>
              <w:t xml:space="preserve"> поселение – 10,5 км</w:t>
            </w:r>
            <w:proofErr w:type="gramStart"/>
            <w:r w:rsidRPr="0095362F">
              <w:rPr>
                <w:color w:val="000000"/>
              </w:rPr>
              <w:t>.,</w:t>
            </w:r>
            <w:proofErr w:type="gramEnd"/>
          </w:p>
          <w:p w:rsidR="0095362F" w:rsidRPr="0095362F" w:rsidRDefault="0095362F" w:rsidP="0018728F">
            <w:pPr>
              <w:shd w:val="clear" w:color="auto" w:fill="FFFFFF"/>
              <w:jc w:val="center"/>
            </w:pPr>
            <w:proofErr w:type="spellStart"/>
            <w:r w:rsidRPr="0095362F">
              <w:rPr>
                <w:color w:val="000000"/>
              </w:rPr>
              <w:t>Пяльмское</w:t>
            </w:r>
            <w:proofErr w:type="spellEnd"/>
            <w:r w:rsidRPr="0095362F">
              <w:rPr>
                <w:color w:val="000000"/>
              </w:rPr>
              <w:t xml:space="preserve"> поселение – 8,1 км.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Очистные сооружения водопровода  (ВОС)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3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г. Пудож, д. </w:t>
            </w:r>
            <w:proofErr w:type="spellStart"/>
            <w:r w:rsidRPr="0095362F">
              <w:rPr>
                <w:color w:val="000000"/>
              </w:rPr>
              <w:t>Авдеево</w:t>
            </w:r>
            <w:proofErr w:type="spellEnd"/>
            <w:r w:rsidRPr="0095362F">
              <w:rPr>
                <w:color w:val="000000"/>
              </w:rPr>
              <w:t>, п. Пяльма.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3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Водопроводные насосные станции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п. </w:t>
            </w:r>
            <w:proofErr w:type="spellStart"/>
            <w:r w:rsidRPr="0095362F">
              <w:rPr>
                <w:color w:val="000000"/>
              </w:rPr>
              <w:t>Красноборский</w:t>
            </w:r>
            <w:proofErr w:type="spellEnd"/>
            <w:r w:rsidRPr="0095362F">
              <w:rPr>
                <w:color w:val="000000"/>
              </w:rPr>
              <w:t xml:space="preserve">, д. </w:t>
            </w:r>
            <w:proofErr w:type="spellStart"/>
            <w:r w:rsidRPr="0095362F">
              <w:rPr>
                <w:color w:val="000000"/>
              </w:rPr>
              <w:t>Каршево</w:t>
            </w:r>
            <w:proofErr w:type="spellEnd"/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4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Водозаборы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5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г. Пудож, д. </w:t>
            </w:r>
            <w:proofErr w:type="spellStart"/>
            <w:r w:rsidRPr="0095362F">
              <w:rPr>
                <w:color w:val="000000"/>
              </w:rPr>
              <w:t>Авдеево</w:t>
            </w:r>
            <w:proofErr w:type="spellEnd"/>
            <w:r w:rsidRPr="0095362F">
              <w:rPr>
                <w:color w:val="000000"/>
              </w:rPr>
              <w:t xml:space="preserve">, п. Пяльма, п. </w:t>
            </w:r>
            <w:proofErr w:type="spellStart"/>
            <w:r w:rsidRPr="0095362F">
              <w:rPr>
                <w:color w:val="000000"/>
              </w:rPr>
              <w:t>Красноборский</w:t>
            </w:r>
            <w:proofErr w:type="spellEnd"/>
            <w:r w:rsidRPr="0095362F">
              <w:rPr>
                <w:color w:val="000000"/>
              </w:rPr>
              <w:t xml:space="preserve">, д. </w:t>
            </w:r>
            <w:proofErr w:type="spellStart"/>
            <w:r w:rsidRPr="0095362F">
              <w:rPr>
                <w:color w:val="000000"/>
              </w:rPr>
              <w:t>Каршево</w:t>
            </w:r>
            <w:proofErr w:type="spellEnd"/>
            <w:r w:rsidRPr="0095362F">
              <w:rPr>
                <w:color w:val="000000"/>
              </w:rPr>
              <w:t>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5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Канализационные сети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21,1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г. Пудож-16,7 км, п. Красноборский-2,2 км, п. Пяльма-2,2км.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Очистные сооружения канализации (КОС)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 xml:space="preserve">п. Пяльма, п. </w:t>
            </w:r>
            <w:proofErr w:type="spellStart"/>
            <w:r w:rsidRPr="0095362F">
              <w:rPr>
                <w:color w:val="000000"/>
              </w:rPr>
              <w:t>Красноборский</w:t>
            </w:r>
            <w:proofErr w:type="spellEnd"/>
            <w:r w:rsidRPr="0095362F">
              <w:rPr>
                <w:color w:val="000000"/>
              </w:rPr>
              <w:t>.</w:t>
            </w:r>
          </w:p>
        </w:tc>
      </w:tr>
      <w:tr w:rsidR="0095362F" w:rsidRPr="0095362F" w:rsidTr="0018728F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7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Канализационные насосные станции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2 ед.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2F" w:rsidRPr="0095362F" w:rsidRDefault="0095362F" w:rsidP="0018728F">
            <w:pPr>
              <w:shd w:val="clear" w:color="auto" w:fill="FFFFFF"/>
              <w:jc w:val="center"/>
            </w:pPr>
            <w:r w:rsidRPr="0095362F">
              <w:rPr>
                <w:color w:val="000000"/>
              </w:rPr>
              <w:t>г. Пудож</w:t>
            </w:r>
          </w:p>
        </w:tc>
      </w:tr>
    </w:tbl>
    <w:p w:rsidR="0095362F" w:rsidRPr="0095362F" w:rsidRDefault="0095362F" w:rsidP="0095362F">
      <w:pPr>
        <w:shd w:val="clear" w:color="auto" w:fill="FFFFFF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Дорожная деятельность.</w:t>
      </w:r>
    </w:p>
    <w:p w:rsidR="0095362F" w:rsidRPr="0095362F" w:rsidRDefault="0095362F" w:rsidP="0095362F">
      <w:pPr>
        <w:widowControl w:val="0"/>
        <w:shd w:val="clear" w:color="auto" w:fill="FFFFFF"/>
        <w:ind w:right="-1"/>
        <w:jc w:val="both"/>
      </w:pPr>
      <w:r w:rsidRPr="0095362F">
        <w:rPr>
          <w:color w:val="000000"/>
        </w:rPr>
        <w:t>Улично-дорожная сеть города Пудожа и населенных пунктов района составляет 761,4 км</w:t>
      </w:r>
      <w:proofErr w:type="gramStart"/>
      <w:r w:rsidRPr="0095362F">
        <w:rPr>
          <w:color w:val="000000"/>
        </w:rPr>
        <w:t>.</w:t>
      </w:r>
      <w:proofErr w:type="gramEnd"/>
      <w:r w:rsidRPr="0095362F">
        <w:rPr>
          <w:color w:val="000000"/>
        </w:rPr>
        <w:t xml:space="preserve">  </w:t>
      </w:r>
      <w:proofErr w:type="gramStart"/>
      <w:r w:rsidRPr="0095362F">
        <w:rPr>
          <w:color w:val="000000"/>
        </w:rPr>
        <w:t>и</w:t>
      </w:r>
      <w:proofErr w:type="gramEnd"/>
      <w:r w:rsidRPr="0095362F">
        <w:rPr>
          <w:color w:val="000000"/>
        </w:rPr>
        <w:t>з которой протяженность дорог: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>федерального значения составляет 143,7 км.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 xml:space="preserve">региональных  значения  364,1 км. 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>местного значения  236,8 км.</w:t>
      </w:r>
    </w:p>
    <w:p w:rsidR="0095362F" w:rsidRPr="0095362F" w:rsidRDefault="0095362F" w:rsidP="0095362F">
      <w:pPr>
        <w:widowControl w:val="0"/>
        <w:shd w:val="clear" w:color="auto" w:fill="FFFFFF"/>
        <w:ind w:right="-1" w:firstLine="567"/>
        <w:jc w:val="both"/>
      </w:pPr>
      <w:r w:rsidRPr="0095362F">
        <w:rPr>
          <w:color w:val="000000"/>
        </w:rPr>
        <w:t xml:space="preserve">По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проходит федеральная автодорога А-119 «Вологда – Медвежьегорск – автомобильная дорога Р-21 «Кола».</w:t>
      </w:r>
    </w:p>
    <w:p w:rsidR="0095362F" w:rsidRPr="0095362F" w:rsidRDefault="0095362F" w:rsidP="0095362F">
      <w:pPr>
        <w:widowControl w:val="0"/>
        <w:shd w:val="clear" w:color="auto" w:fill="FFFFFF"/>
        <w:ind w:right="-1"/>
        <w:jc w:val="both"/>
      </w:pPr>
      <w:r w:rsidRPr="0095362F">
        <w:rPr>
          <w:color w:val="000000"/>
          <w:shd w:val="clear" w:color="auto" w:fill="FFFFFF"/>
        </w:rPr>
        <w:t>Содержание автомобильных дорог общего пользования  федерального и республиканского значения, расположенных на территории района осуществляется ООО «</w:t>
      </w:r>
      <w:proofErr w:type="spellStart"/>
      <w:r w:rsidRPr="0095362F">
        <w:rPr>
          <w:color w:val="000000"/>
          <w:shd w:val="clear" w:color="auto" w:fill="FFFFFF"/>
        </w:rPr>
        <w:t>ВолСпецСтрой</w:t>
      </w:r>
      <w:proofErr w:type="spellEnd"/>
      <w:r w:rsidRPr="0095362F">
        <w:rPr>
          <w:color w:val="000000"/>
          <w:shd w:val="clear" w:color="auto" w:fill="FFFFFF"/>
        </w:rPr>
        <w:t xml:space="preserve">» </w:t>
      </w:r>
      <w:proofErr w:type="gramStart"/>
      <w:r w:rsidRPr="0095362F">
        <w:rPr>
          <w:color w:val="000000"/>
          <w:shd w:val="clear" w:color="auto" w:fill="FFFFFF"/>
        </w:rPr>
        <w:t>и ООО</w:t>
      </w:r>
      <w:proofErr w:type="gramEnd"/>
      <w:r w:rsidRPr="0095362F">
        <w:rPr>
          <w:color w:val="000000"/>
          <w:shd w:val="clear" w:color="auto" w:fill="FFFFFF"/>
        </w:rPr>
        <w:t xml:space="preserve"> «</w:t>
      </w:r>
      <w:proofErr w:type="spellStart"/>
      <w:r w:rsidRPr="0095362F">
        <w:rPr>
          <w:color w:val="000000"/>
          <w:shd w:val="clear" w:color="auto" w:fill="FFFFFF"/>
        </w:rPr>
        <w:t>Петрокат</w:t>
      </w:r>
      <w:proofErr w:type="spellEnd"/>
      <w:r w:rsidRPr="0095362F">
        <w:rPr>
          <w:color w:val="000000"/>
          <w:shd w:val="clear" w:color="auto" w:fill="FFFFFF"/>
        </w:rPr>
        <w:t xml:space="preserve"> плюс» соответственно.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Содержание дорог местного значения осуществляется </w:t>
      </w:r>
      <w:proofErr w:type="gramStart"/>
      <w:r w:rsidRPr="0095362F">
        <w:rPr>
          <w:color w:val="000000"/>
        </w:rPr>
        <w:t>по</w:t>
      </w:r>
      <w:proofErr w:type="gramEnd"/>
      <w:r w:rsidRPr="0095362F">
        <w:rPr>
          <w:color w:val="000000"/>
        </w:rPr>
        <w:t xml:space="preserve"> </w:t>
      </w:r>
      <w:proofErr w:type="gramStart"/>
      <w:r w:rsidRPr="0095362F">
        <w:rPr>
          <w:color w:val="000000"/>
        </w:rPr>
        <w:t>средством</w:t>
      </w:r>
      <w:proofErr w:type="gramEnd"/>
      <w:r w:rsidRPr="0095362F">
        <w:rPr>
          <w:color w:val="000000"/>
        </w:rPr>
        <w:t xml:space="preserve"> заключения муниципальных контрактов и договоров.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В рамках мероприятий по ремонту автомобильных дорог местного значения проводились  работы по ямочному ремонту асфальтобетонного покрытия по ул</w:t>
      </w:r>
      <w:proofErr w:type="gramStart"/>
      <w:r w:rsidRPr="0095362F">
        <w:rPr>
          <w:color w:val="000000"/>
        </w:rPr>
        <w:t>.С</w:t>
      </w:r>
      <w:proofErr w:type="gramEnd"/>
      <w:r w:rsidRPr="0095362F">
        <w:rPr>
          <w:color w:val="000000"/>
        </w:rPr>
        <w:t xml:space="preserve">троителей, ул.Ленина, ул.Горького, ул. Пионерская, </w:t>
      </w:r>
      <w:proofErr w:type="spellStart"/>
      <w:r w:rsidRPr="0095362F">
        <w:rPr>
          <w:color w:val="000000"/>
        </w:rPr>
        <w:t>ул.Машакова</w:t>
      </w:r>
      <w:proofErr w:type="spellEnd"/>
      <w:r w:rsidRPr="0095362F">
        <w:rPr>
          <w:color w:val="000000"/>
        </w:rPr>
        <w:t xml:space="preserve"> г.Пудож. Проведено оборудование трёх пешеходных перехода на ул</w:t>
      </w:r>
      <w:proofErr w:type="gramStart"/>
      <w:r w:rsidRPr="0095362F">
        <w:rPr>
          <w:color w:val="000000"/>
        </w:rPr>
        <w:t>.Л</w:t>
      </w:r>
      <w:proofErr w:type="gramEnd"/>
      <w:r w:rsidRPr="0095362F">
        <w:rPr>
          <w:color w:val="000000"/>
        </w:rPr>
        <w:t xml:space="preserve">енина и </w:t>
      </w:r>
      <w:proofErr w:type="spellStart"/>
      <w:r w:rsidRPr="0095362F">
        <w:rPr>
          <w:color w:val="000000"/>
        </w:rPr>
        <w:t>ул.К.Марска</w:t>
      </w:r>
      <w:proofErr w:type="spellEnd"/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гор.Пудож</w:t>
      </w:r>
      <w:proofErr w:type="spellEnd"/>
      <w:r w:rsidRPr="0095362F">
        <w:rPr>
          <w:color w:val="000000"/>
        </w:rPr>
        <w:t xml:space="preserve"> с установкой дорожных знаков и нанесением дорожной разметки. Кроме того, проведены работы по нанесению дорожной разметки на имеющиеся пешеходные переходы в </w:t>
      </w:r>
      <w:proofErr w:type="spellStart"/>
      <w:r w:rsidRPr="0095362F">
        <w:rPr>
          <w:color w:val="000000"/>
        </w:rPr>
        <w:t>гор</w:t>
      </w:r>
      <w:proofErr w:type="gramStart"/>
      <w:r w:rsidRPr="0095362F">
        <w:rPr>
          <w:color w:val="000000"/>
        </w:rPr>
        <w:t>.П</w:t>
      </w:r>
      <w:proofErr w:type="gramEnd"/>
      <w:r w:rsidRPr="0095362F">
        <w:rPr>
          <w:color w:val="000000"/>
        </w:rPr>
        <w:t>удож</w:t>
      </w:r>
      <w:proofErr w:type="spellEnd"/>
      <w:r w:rsidRPr="0095362F">
        <w:rPr>
          <w:color w:val="000000"/>
        </w:rPr>
        <w:t>, а также закупке и установке новых дорожных знаков  в количестве 30 шт.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 </w:t>
      </w:r>
    </w:p>
    <w:p w:rsidR="0095362F" w:rsidRPr="0095362F" w:rsidRDefault="0095362F" w:rsidP="0095362F">
      <w:pPr>
        <w:keepNext/>
        <w:keepLines/>
        <w:widowControl w:val="0"/>
        <w:shd w:val="clear" w:color="auto" w:fill="FFFFFF"/>
        <w:tabs>
          <w:tab w:val="left" w:pos="708"/>
          <w:tab w:val="left" w:pos="1647"/>
        </w:tabs>
        <w:ind w:firstLine="567"/>
        <w:jc w:val="center"/>
      </w:pPr>
      <w:r w:rsidRPr="0095362F">
        <w:rPr>
          <w:b/>
          <w:bCs/>
          <w:color w:val="000000"/>
          <w:shd w:val="clear" w:color="auto" w:fill="FFFFFF"/>
        </w:rPr>
        <w:t>Пассажирские перевозки.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Деятельность по пассажирским перевозкам осуществляется муниципальным бюджетным  учреждением МБУ ЖКХ «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>», учреждением получена соответствующая лицензия. Министерством по дорожному, хозяйству, транспорту и связи Республики Карелия администрации района переданы 3 автобуса. В ходе проведенных мероприятий разработаны муниципальные маршруты, в бюджете района предусмотрена субсидия для осуществления пассажирских перевозок в черте района.  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В 2024 году </w:t>
      </w:r>
      <w:proofErr w:type="spellStart"/>
      <w:proofErr w:type="gramStart"/>
      <w:r w:rsidRPr="0095362F">
        <w:rPr>
          <w:color w:val="000000"/>
        </w:rPr>
        <w:t>году</w:t>
      </w:r>
      <w:proofErr w:type="spellEnd"/>
      <w:proofErr w:type="gramEnd"/>
      <w:r w:rsidRPr="0095362F">
        <w:rPr>
          <w:color w:val="000000"/>
        </w:rPr>
        <w:t xml:space="preserve"> МБУ ЖКХ «</w:t>
      </w: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» осуществляло пассажирские перевозки двумя автобусами по следующим муниципальным маршрутам: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lastRenderedPageBreak/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пос. </w:t>
      </w:r>
      <w:proofErr w:type="spellStart"/>
      <w:r w:rsidRPr="0095362F">
        <w:rPr>
          <w:color w:val="000000"/>
        </w:rPr>
        <w:t>Колово</w:t>
      </w:r>
      <w:proofErr w:type="spellEnd"/>
      <w:r w:rsidRPr="0095362F">
        <w:rPr>
          <w:color w:val="000000"/>
        </w:rPr>
        <w:t xml:space="preserve">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дер. Гакугса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пос. </w:t>
      </w:r>
      <w:proofErr w:type="spellStart"/>
      <w:r w:rsidRPr="0095362F">
        <w:rPr>
          <w:color w:val="000000"/>
        </w:rPr>
        <w:t>Новостеклянное</w:t>
      </w:r>
      <w:proofErr w:type="spellEnd"/>
      <w:r w:rsidRPr="0095362F">
        <w:rPr>
          <w:color w:val="000000"/>
        </w:rPr>
        <w:t xml:space="preserve">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пос. Шальский - г. Пудож»,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дер. </w:t>
      </w:r>
      <w:proofErr w:type="spellStart"/>
      <w:r w:rsidRPr="0095362F">
        <w:rPr>
          <w:color w:val="000000"/>
        </w:rPr>
        <w:t>Усть-Река-г</w:t>
      </w:r>
      <w:proofErr w:type="spellEnd"/>
      <w:r w:rsidRPr="0095362F">
        <w:rPr>
          <w:color w:val="000000"/>
        </w:rPr>
        <w:t>. Пудож»  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«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 xml:space="preserve">. Пудож - дер. </w:t>
      </w:r>
      <w:proofErr w:type="spellStart"/>
      <w:r w:rsidRPr="0095362F">
        <w:rPr>
          <w:color w:val="000000"/>
        </w:rPr>
        <w:t>Харловская</w:t>
      </w:r>
      <w:proofErr w:type="spellEnd"/>
      <w:r w:rsidRPr="0095362F">
        <w:rPr>
          <w:color w:val="000000"/>
        </w:rPr>
        <w:t xml:space="preserve"> -  г. Пудож» (в летний период).  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Кроме того, жители г. Пудож 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для осуществления поездок в г. Пудож, г. Петрозаводск, г. Вытегру и между населенными пунктами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расположенных вдоль федеральной трассы</w:t>
      </w:r>
      <w:proofErr w:type="gramStart"/>
      <w:r w:rsidRPr="0095362F">
        <w:rPr>
          <w:color w:val="000000"/>
        </w:rPr>
        <w:t xml:space="preserve"> А</w:t>
      </w:r>
      <w:proofErr w:type="gramEnd"/>
      <w:r w:rsidRPr="0095362F">
        <w:rPr>
          <w:color w:val="000000"/>
        </w:rPr>
        <w:t xml:space="preserve"> – 119 «Вологда - </w:t>
      </w:r>
      <w:proofErr w:type="spellStart"/>
      <w:r w:rsidRPr="0095362F">
        <w:rPr>
          <w:color w:val="000000"/>
        </w:rPr>
        <w:t>Медвежьегорк</w:t>
      </w:r>
      <w:proofErr w:type="spellEnd"/>
      <w:r w:rsidRPr="0095362F">
        <w:rPr>
          <w:color w:val="000000"/>
        </w:rPr>
        <w:t xml:space="preserve">» в частности пос. Пяльма, пос. </w:t>
      </w:r>
      <w:proofErr w:type="spellStart"/>
      <w:r w:rsidRPr="0095362F">
        <w:rPr>
          <w:color w:val="000000"/>
        </w:rPr>
        <w:t>Пудожгорский</w:t>
      </w:r>
      <w:proofErr w:type="spellEnd"/>
      <w:r w:rsidRPr="0095362F">
        <w:rPr>
          <w:color w:val="000000"/>
        </w:rPr>
        <w:t xml:space="preserve">, дер. </w:t>
      </w:r>
      <w:proofErr w:type="spellStart"/>
      <w:r w:rsidRPr="0095362F">
        <w:rPr>
          <w:color w:val="000000"/>
        </w:rPr>
        <w:t>Авдеево</w:t>
      </w:r>
      <w:proofErr w:type="spellEnd"/>
      <w:r w:rsidRPr="0095362F">
        <w:rPr>
          <w:color w:val="000000"/>
        </w:rPr>
        <w:t xml:space="preserve">, дер. Песчаное, дер. </w:t>
      </w:r>
      <w:proofErr w:type="spellStart"/>
      <w:r w:rsidRPr="0095362F">
        <w:rPr>
          <w:color w:val="000000"/>
        </w:rPr>
        <w:t>Нигижма</w:t>
      </w:r>
      <w:proofErr w:type="spellEnd"/>
      <w:r w:rsidRPr="0095362F">
        <w:rPr>
          <w:color w:val="000000"/>
        </w:rPr>
        <w:t xml:space="preserve"> и дер. Гакугса имеют возможность воспользоваться услугами автобусов межмуниципальных маршрутов регулярных перевозок «Петрозаводск - Пудож», и  услугами индивидуальных предпринимателей осуществляющих пассажирские перевозки микроавтобусами по маршруту «г. Пудож - г. Петрозаводск» и «г. Петрозаводск - г . Пудож», а так же автобусами межрегионального маршрута «г</w:t>
      </w:r>
      <w:proofErr w:type="gramStart"/>
      <w:r w:rsidRPr="0095362F">
        <w:rPr>
          <w:color w:val="000000"/>
        </w:rPr>
        <w:t>.П</w:t>
      </w:r>
      <w:proofErr w:type="gramEnd"/>
      <w:r w:rsidRPr="0095362F">
        <w:rPr>
          <w:color w:val="000000"/>
        </w:rPr>
        <w:t>удож – г.Санкт-Петербург».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ab/>
      </w:r>
    </w:p>
    <w:p w:rsidR="0095362F" w:rsidRPr="0095362F" w:rsidRDefault="0095362F" w:rsidP="0095362F">
      <w:pPr>
        <w:shd w:val="clear" w:color="auto" w:fill="FFFFFF"/>
        <w:ind w:firstLine="708"/>
        <w:jc w:val="center"/>
      </w:pPr>
      <w:r w:rsidRPr="0095362F">
        <w:rPr>
          <w:b/>
          <w:bCs/>
          <w:color w:val="000000"/>
        </w:rPr>
        <w:t>Радиовещание</w:t>
      </w: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и связь.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</w:t>
      </w:r>
      <w:proofErr w:type="spellStart"/>
      <w:r w:rsidRPr="0095362F">
        <w:rPr>
          <w:color w:val="000000"/>
          <w:shd w:val="clear" w:color="auto" w:fill="FFFFFF"/>
        </w:rPr>
        <w:t>Пудожском</w:t>
      </w:r>
      <w:proofErr w:type="spellEnd"/>
      <w:r w:rsidRPr="0095362F">
        <w:rPr>
          <w:color w:val="000000"/>
          <w:shd w:val="clear" w:color="auto" w:fill="FFFFFF"/>
        </w:rPr>
        <w:t xml:space="preserve"> районе транслируется три радиостанции: «Пудож – ФМ», «Дорожное  радио», «Русское радио».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На территории района имеется три </w:t>
      </w:r>
      <w:r w:rsidRPr="0095362F">
        <w:rPr>
          <w:color w:val="000000"/>
          <w:shd w:val="clear" w:color="auto" w:fill="FFFFFF"/>
        </w:rPr>
        <w:t xml:space="preserve">объекта цифрового эфирного вещания в населенных пунктах: </w:t>
      </w:r>
      <w:proofErr w:type="gramStart"/>
      <w:r w:rsidRPr="0095362F">
        <w:rPr>
          <w:color w:val="000000"/>
          <w:shd w:val="clear" w:color="auto" w:fill="FFFFFF"/>
        </w:rPr>
        <w:t>г</w:t>
      </w:r>
      <w:proofErr w:type="gramEnd"/>
      <w:r w:rsidRPr="0095362F">
        <w:rPr>
          <w:color w:val="000000"/>
          <w:shd w:val="clear" w:color="auto" w:fill="FFFFFF"/>
        </w:rPr>
        <w:t xml:space="preserve">. Пудож, пос. </w:t>
      </w:r>
      <w:proofErr w:type="spellStart"/>
      <w:r w:rsidRPr="0095362F">
        <w:rPr>
          <w:color w:val="000000"/>
          <w:shd w:val="clear" w:color="auto" w:fill="FFFFFF"/>
        </w:rPr>
        <w:t>Кубово</w:t>
      </w:r>
      <w:proofErr w:type="spellEnd"/>
      <w:r w:rsidRPr="0095362F">
        <w:rPr>
          <w:color w:val="000000"/>
          <w:shd w:val="clear" w:color="auto" w:fill="FFFFFF"/>
        </w:rPr>
        <w:t xml:space="preserve"> и пос. </w:t>
      </w:r>
      <w:proofErr w:type="spellStart"/>
      <w:r w:rsidRPr="0095362F">
        <w:rPr>
          <w:color w:val="000000"/>
          <w:shd w:val="clear" w:color="auto" w:fill="FFFFFF"/>
        </w:rPr>
        <w:t>Пудожгорский</w:t>
      </w:r>
      <w:proofErr w:type="spellEnd"/>
      <w:r w:rsidRPr="0095362F">
        <w:rPr>
          <w:color w:val="000000"/>
          <w:shd w:val="clear" w:color="auto" w:fill="FFFFFF"/>
        </w:rPr>
        <w:t xml:space="preserve">, посредствам которых транслируется 20 бесплатных каналов и 3 программы радио. </w:t>
      </w:r>
    </w:p>
    <w:p w:rsidR="0095362F" w:rsidRPr="0095362F" w:rsidRDefault="0095362F" w:rsidP="0095362F">
      <w:pPr>
        <w:widowControl w:val="0"/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Кроме цифрового телевидения имеется спутниковое телевидение («</w:t>
      </w:r>
      <w:proofErr w:type="spellStart"/>
      <w:r w:rsidRPr="0095362F">
        <w:rPr>
          <w:color w:val="000000"/>
          <w:shd w:val="clear" w:color="auto" w:fill="FFFFFF"/>
        </w:rPr>
        <w:t>Триколор</w:t>
      </w:r>
      <w:proofErr w:type="spellEnd"/>
      <w:r w:rsidRPr="0095362F">
        <w:rPr>
          <w:color w:val="000000"/>
          <w:shd w:val="clear" w:color="auto" w:fill="FFFFFF"/>
        </w:rPr>
        <w:t>», «МТС» и «НТВ плюс») и интерактивное телевидение (ПАО «</w:t>
      </w:r>
      <w:proofErr w:type="spellStart"/>
      <w:r w:rsidRPr="0095362F">
        <w:rPr>
          <w:color w:val="000000"/>
          <w:shd w:val="clear" w:color="auto" w:fill="FFFFFF"/>
        </w:rPr>
        <w:t>Ростелевом</w:t>
      </w:r>
      <w:proofErr w:type="spellEnd"/>
      <w:r w:rsidRPr="0095362F">
        <w:rPr>
          <w:color w:val="000000"/>
          <w:shd w:val="clear" w:color="auto" w:fill="FFFFFF"/>
        </w:rPr>
        <w:t>»).</w:t>
      </w:r>
    </w:p>
    <w:p w:rsidR="0095362F" w:rsidRPr="0095362F" w:rsidRDefault="0095362F" w:rsidP="0095362F">
      <w:pPr>
        <w:widowControl w:val="0"/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действуют три оператора сотовой связи: Мегафон, МТС, Теле-2. В период 2024 года дополнительно установлены три </w:t>
      </w:r>
      <w:proofErr w:type="spellStart"/>
      <w:r w:rsidRPr="0095362F">
        <w:rPr>
          <w:color w:val="000000"/>
        </w:rPr>
        <w:t>три</w:t>
      </w:r>
      <w:proofErr w:type="spellEnd"/>
      <w:r w:rsidRPr="0095362F">
        <w:rPr>
          <w:color w:val="000000"/>
        </w:rPr>
        <w:t xml:space="preserve"> базовые станции сотовой связи Теле-2 в пос</w:t>
      </w:r>
      <w:proofErr w:type="gramStart"/>
      <w:r w:rsidRPr="0095362F">
        <w:rPr>
          <w:color w:val="000000"/>
        </w:rPr>
        <w:t>.О</w:t>
      </w:r>
      <w:proofErr w:type="gramEnd"/>
      <w:r w:rsidRPr="0095362F">
        <w:rPr>
          <w:color w:val="000000"/>
        </w:rPr>
        <w:t xml:space="preserve">нежский, </w:t>
      </w:r>
      <w:proofErr w:type="spellStart"/>
      <w:r w:rsidRPr="0095362F">
        <w:rPr>
          <w:color w:val="000000"/>
        </w:rPr>
        <w:t>пос.Колово</w:t>
      </w:r>
      <w:proofErr w:type="spellEnd"/>
      <w:r w:rsidRPr="0095362F">
        <w:rPr>
          <w:color w:val="000000"/>
        </w:rPr>
        <w:t xml:space="preserve">, </w:t>
      </w:r>
      <w:proofErr w:type="spellStart"/>
      <w:r w:rsidRPr="0095362F">
        <w:rPr>
          <w:color w:val="000000"/>
        </w:rPr>
        <w:t>пос.Чернореченский</w:t>
      </w:r>
      <w:proofErr w:type="spellEnd"/>
      <w:r w:rsidRPr="0095362F">
        <w:rPr>
          <w:color w:val="000000"/>
        </w:rPr>
        <w:t xml:space="preserve">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Благоустройство, озеленение, организация сбора и вывоза мусора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ind w:firstLine="567"/>
        <w:jc w:val="both"/>
      </w:pPr>
      <w:r w:rsidRPr="0095362F">
        <w:rPr>
          <w:color w:val="000000"/>
          <w:shd w:val="clear" w:color="auto" w:fill="FFFFFF"/>
        </w:rPr>
        <w:t>В период 2024 года благоустройство на территориях населенных пунктов поселений в большей мере  осуществлялось в рамках проведения  субботников по уборке общественных территорий, мест общего пользования,  приведения в порядок мест воинских  захоронений, вырубки аварийных деревьев и кустарников.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ind w:firstLine="567"/>
        <w:jc w:val="both"/>
      </w:pPr>
      <w:r w:rsidRPr="0095362F">
        <w:rPr>
          <w:color w:val="000000"/>
        </w:rPr>
        <w:tab/>
        <w:t xml:space="preserve">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городского поселения мероприятия в рамках благоустройства проводились в рамках заключенного муниципального контракта с ООО «Комфорт»</w:t>
      </w:r>
    </w:p>
    <w:p w:rsidR="0095362F" w:rsidRPr="0095362F" w:rsidRDefault="0095362F" w:rsidP="0095362F">
      <w:pPr>
        <w:spacing w:line="78" w:lineRule="atLeast"/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услуги по обращению с ТКО и крупногабаритными бытовыми отходами оказывает ООО «Карельский экологический оператор». Согласно уточненному в период 2024 года реестру мест (площадок) накопления твердых коммунальных отходов, расположенных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определено  249 мест сбора ТКО, на которых установлено 499 пластиковых и металлических контейнеров.</w:t>
      </w:r>
      <w:r w:rsidRPr="0095362F">
        <w:rPr>
          <w:color w:val="000000"/>
        </w:rPr>
        <w:t xml:space="preserve">  За 2024 г. вывезено 55383 куб. м. ТКО, а так же 1455 куб.м. крупногабаритных коммунальных отходов. </w:t>
      </w:r>
      <w:r w:rsidRPr="0095362F">
        <w:rPr>
          <w:color w:val="000000"/>
          <w:shd w:val="clear" w:color="auto" w:fill="FFFFFF"/>
        </w:rPr>
        <w:t>Работ по благоустройству контейнерных площадок и созданию новых не производилось ввиду отсутствия целевых средств.</w:t>
      </w:r>
    </w:p>
    <w:p w:rsidR="0095362F" w:rsidRPr="0095362F" w:rsidRDefault="0095362F" w:rsidP="0095362F">
      <w:pPr>
        <w:spacing w:line="78" w:lineRule="atLeast"/>
        <w:ind w:firstLine="708"/>
        <w:jc w:val="both"/>
      </w:pPr>
      <w:r w:rsidRPr="0095362F">
        <w:rPr>
          <w:color w:val="000000"/>
          <w:shd w:val="clear" w:color="auto" w:fill="FFFFFF"/>
        </w:rPr>
        <w:t>Активно ведется работа по привлечению средств на благоустройство района, основные мероприятия на территориях сельских поселений и района  проводились в рамках  программ: «Комфортная городская среда», «Развитие ТОС» «Программы поддержки местных инициатив»: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ind w:firstLine="567"/>
        <w:jc w:val="both"/>
      </w:pPr>
      <w:r w:rsidRPr="0095362F">
        <w:rPr>
          <w:b/>
          <w:bCs/>
          <w:color w:val="000000"/>
        </w:rPr>
        <w:t>Комфортная городская среда: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</w:rPr>
        <w:lastRenderedPageBreak/>
        <w:t>В 2024 году в рамках реализации федерального проекта на территории района запланированы работы по благоустройству 5 общественных территории в том числе:</w:t>
      </w:r>
    </w:p>
    <w:p w:rsidR="0095362F" w:rsidRPr="0095362F" w:rsidRDefault="0095362F" w:rsidP="0095362F">
      <w:pPr>
        <w:spacing w:line="273" w:lineRule="auto"/>
        <w:jc w:val="both"/>
      </w:pPr>
      <w:proofErr w:type="spellStart"/>
      <w:r w:rsidRPr="0095362F">
        <w:rPr>
          <w:color w:val="000000"/>
        </w:rPr>
        <w:t>Пудожское</w:t>
      </w:r>
      <w:proofErr w:type="spellEnd"/>
      <w:r w:rsidRPr="0095362F">
        <w:rPr>
          <w:color w:val="000000"/>
        </w:rPr>
        <w:t xml:space="preserve"> ГП: запланировано проведение  работ по благоустройству 3 общественных территорий.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u w:val="single"/>
        </w:rPr>
        <w:t>Территория городского стадиона</w:t>
      </w:r>
      <w:r w:rsidRPr="0095362F">
        <w:rPr>
          <w:color w:val="000000"/>
        </w:rPr>
        <w:t xml:space="preserve"> – проведены работы по обустройству входной зоны (уборка кустарника, асфальтирование, покраска входных ворот) – стоимость  работ  575,90 тыс. рублей, подрядчик ИП </w:t>
      </w:r>
      <w:proofErr w:type="spellStart"/>
      <w:r w:rsidRPr="0095362F">
        <w:rPr>
          <w:color w:val="000000"/>
        </w:rPr>
        <w:t>Геворгян</w:t>
      </w:r>
      <w:proofErr w:type="spellEnd"/>
      <w:r w:rsidRPr="0095362F">
        <w:rPr>
          <w:color w:val="000000"/>
        </w:rPr>
        <w:t>. Работы приняты и оплачены в полном объеме после устранения подрядной организацией замечаний выявленных при приемке  выполненных работ.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u w:val="single"/>
        </w:rPr>
        <w:t>Аллея по ул. Ленина от д. № 43 до д. № 65</w:t>
      </w:r>
      <w:r w:rsidRPr="0095362F">
        <w:rPr>
          <w:color w:val="000000"/>
        </w:rPr>
        <w:t xml:space="preserve"> – проведены работы по асфальтированию аллеи, стоимость работ 1379,37 тыс. рублей, подрядчик ИП </w:t>
      </w:r>
      <w:proofErr w:type="spellStart"/>
      <w:r w:rsidRPr="0095362F">
        <w:rPr>
          <w:color w:val="000000"/>
        </w:rPr>
        <w:t>Геворгян</w:t>
      </w:r>
      <w:proofErr w:type="spellEnd"/>
      <w:r w:rsidRPr="0095362F">
        <w:rPr>
          <w:color w:val="000000"/>
        </w:rPr>
        <w:t>. Работы приняты и оплачены в полном объеме после устранения подрядной организацией замечаний выявленных при приемке  выполненных работ.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u w:val="single"/>
        </w:rPr>
        <w:t>Детская площадка по ул. Строителей у д. № 10</w:t>
      </w:r>
      <w:r w:rsidRPr="0095362F">
        <w:rPr>
          <w:color w:val="000000"/>
        </w:rPr>
        <w:t xml:space="preserve"> – проведены работы по планировке территории, установке игрового оборудования - стоимость работ 588,00 тыс. рублей, подрядчик ИП Савин. Работы завершены и оплачены в полном объеме.</w:t>
      </w:r>
    </w:p>
    <w:p w:rsidR="0095362F" w:rsidRPr="0095362F" w:rsidRDefault="0095362F" w:rsidP="0095362F">
      <w:pPr>
        <w:spacing w:line="273" w:lineRule="auto"/>
        <w:jc w:val="both"/>
      </w:pPr>
      <w:proofErr w:type="spellStart"/>
      <w:r w:rsidRPr="0095362F">
        <w:rPr>
          <w:color w:val="000000"/>
        </w:rPr>
        <w:t>Пяльмское</w:t>
      </w:r>
      <w:proofErr w:type="spellEnd"/>
      <w:r w:rsidRPr="0095362F">
        <w:rPr>
          <w:color w:val="000000"/>
        </w:rPr>
        <w:t xml:space="preserve"> СП:  реализован  проект по благоустройству 1 общественной территории, общая стоимость работ составила 205,5 тыс. рублей. Подрядчик - ООО «Спорт М». Работы завершены и оплачены в полном объеме.</w:t>
      </w:r>
    </w:p>
    <w:p w:rsidR="0095362F" w:rsidRPr="0095362F" w:rsidRDefault="0095362F" w:rsidP="0095362F">
      <w:pPr>
        <w:spacing w:line="273" w:lineRule="auto"/>
        <w:jc w:val="both"/>
      </w:pPr>
      <w:proofErr w:type="spellStart"/>
      <w:r w:rsidRPr="0095362F">
        <w:rPr>
          <w:color w:val="000000"/>
        </w:rPr>
        <w:t>Шальское</w:t>
      </w:r>
      <w:proofErr w:type="spellEnd"/>
      <w:r w:rsidRPr="0095362F">
        <w:rPr>
          <w:color w:val="000000"/>
        </w:rPr>
        <w:t xml:space="preserve"> СП: реализован проект по благоустройству 1 общественной территории, общая стоимость работ, составила 296,8 тыс. рублей. Подрядчик - ООО «Спорт М». Работы завершены и оплачены в полном объеме.</w:t>
      </w:r>
    </w:p>
    <w:p w:rsidR="0095362F" w:rsidRPr="0095362F" w:rsidRDefault="0095362F" w:rsidP="0095362F">
      <w:pPr>
        <w:shd w:val="clear" w:color="auto" w:fill="FFFFFF"/>
      </w:pPr>
      <w:r w:rsidRPr="0095362F">
        <w:rPr>
          <w:b/>
          <w:bCs/>
          <w:color w:val="000000"/>
          <w:shd w:val="clear" w:color="auto" w:fill="FFFFFF"/>
        </w:rPr>
        <w:t>«Развитие ТОС»</w:t>
      </w:r>
      <w:r w:rsidRPr="0095362F">
        <w:rPr>
          <w:b/>
          <w:bCs/>
          <w:color w:val="000000"/>
        </w:rPr>
        <w:t>:</w:t>
      </w:r>
    </w:p>
    <w:p w:rsidR="0095362F" w:rsidRPr="0095362F" w:rsidRDefault="0095362F" w:rsidP="0095362F">
      <w:pPr>
        <w:shd w:val="clear" w:color="auto" w:fill="FFFFFF"/>
        <w:tabs>
          <w:tab w:val="left" w:pos="426"/>
          <w:tab w:val="left" w:pos="708"/>
        </w:tabs>
        <w:jc w:val="both"/>
      </w:pPr>
      <w:r w:rsidRPr="0095362F">
        <w:rPr>
          <w:color w:val="000000"/>
        </w:rPr>
        <w:t xml:space="preserve">Территориальное общественное самоуправление является важным инструментом в реализации проектов инициативного </w:t>
      </w:r>
      <w:proofErr w:type="spellStart"/>
      <w:r w:rsidRPr="0095362F">
        <w:rPr>
          <w:color w:val="000000"/>
        </w:rPr>
        <w:t>бюджетирования</w:t>
      </w:r>
      <w:proofErr w:type="spellEnd"/>
      <w:r w:rsidRPr="0095362F">
        <w:rPr>
          <w:color w:val="000000"/>
        </w:rPr>
        <w:t xml:space="preserve"> на территории района, так с момента создания института ТОС в 2017 году их количество на территории составляло всего - 2, а к концу 2024 года на территории района осуществляют деятельность уже 59 ТОС. За период 2017-2023 года было реализовано более 70 </w:t>
      </w:r>
      <w:proofErr w:type="gramStart"/>
      <w:r w:rsidRPr="0095362F">
        <w:rPr>
          <w:color w:val="000000"/>
        </w:rPr>
        <w:t>проектов</w:t>
      </w:r>
      <w:proofErr w:type="gramEnd"/>
      <w:r w:rsidRPr="0095362F">
        <w:rPr>
          <w:color w:val="000000"/>
        </w:rPr>
        <w:t xml:space="preserve"> на которые было направлено более 22,00 млн. рублей. В 2024 году конкурсный отбор не проводился.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b/>
          <w:bCs/>
          <w:color w:val="000000"/>
          <w:shd w:val="clear" w:color="auto" w:fill="FFFFFF"/>
        </w:rPr>
        <w:t>Программа поддержки местных инициатив: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  <w:shd w:val="clear" w:color="auto" w:fill="FFFFFF"/>
        </w:rPr>
        <w:t>На конкурсный отбор 2024 года направлено 13 заявок от 4 поселений (</w:t>
      </w:r>
      <w:proofErr w:type="spellStart"/>
      <w:r w:rsidRPr="0095362F">
        <w:rPr>
          <w:color w:val="000000"/>
          <w:shd w:val="clear" w:color="auto" w:fill="FFFFFF"/>
        </w:rPr>
        <w:t>Пудожское</w:t>
      </w:r>
      <w:proofErr w:type="spellEnd"/>
      <w:r w:rsidRPr="0095362F">
        <w:rPr>
          <w:color w:val="000000"/>
          <w:shd w:val="clear" w:color="auto" w:fill="FFFFFF"/>
        </w:rPr>
        <w:t xml:space="preserve"> ГП, Авдеевское СП, </w:t>
      </w:r>
      <w:proofErr w:type="spellStart"/>
      <w:r w:rsidRPr="0095362F">
        <w:rPr>
          <w:color w:val="000000"/>
          <w:shd w:val="clear" w:color="auto" w:fill="FFFFFF"/>
        </w:rPr>
        <w:t>Пяльмское</w:t>
      </w:r>
      <w:proofErr w:type="spellEnd"/>
      <w:r w:rsidRPr="0095362F">
        <w:rPr>
          <w:color w:val="000000"/>
          <w:shd w:val="clear" w:color="auto" w:fill="FFFFFF"/>
        </w:rPr>
        <w:t xml:space="preserve"> СП, </w:t>
      </w:r>
      <w:proofErr w:type="spellStart"/>
      <w:r w:rsidRPr="0095362F">
        <w:rPr>
          <w:color w:val="000000"/>
          <w:shd w:val="clear" w:color="auto" w:fill="FFFFFF"/>
        </w:rPr>
        <w:t>Кривецкое</w:t>
      </w:r>
      <w:proofErr w:type="spellEnd"/>
      <w:r w:rsidRPr="0095362F">
        <w:rPr>
          <w:color w:val="000000"/>
          <w:shd w:val="clear" w:color="auto" w:fill="FFFFFF"/>
        </w:rPr>
        <w:t xml:space="preserve"> СП).  </w:t>
      </w:r>
      <w:r w:rsidRPr="0095362F">
        <w:rPr>
          <w:color w:val="000000"/>
        </w:rPr>
        <w:t>Конкурсный отбор в 2024 году был отменен.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b/>
          <w:bCs/>
          <w:color w:val="000000"/>
          <w:shd w:val="clear" w:color="auto" w:fill="FFFFFF"/>
        </w:rPr>
        <w:t>Активный гражданин:</w:t>
      </w:r>
    </w:p>
    <w:p w:rsidR="0095362F" w:rsidRPr="0095362F" w:rsidRDefault="0095362F" w:rsidP="0095362F">
      <w:pPr>
        <w:spacing w:line="273" w:lineRule="auto"/>
        <w:jc w:val="both"/>
      </w:pPr>
      <w:r w:rsidRPr="0095362F">
        <w:rPr>
          <w:color w:val="000000"/>
        </w:rPr>
        <w:t xml:space="preserve">В 2024 году </w:t>
      </w:r>
      <w:r w:rsidRPr="0095362F">
        <w:rPr>
          <w:color w:val="000000"/>
          <w:shd w:val="clear" w:color="auto" w:fill="FFFFFF"/>
        </w:rPr>
        <w:t xml:space="preserve">иной межбюджетный </w:t>
      </w:r>
      <w:proofErr w:type="spellStart"/>
      <w:r w:rsidRPr="0095362F">
        <w:rPr>
          <w:color w:val="000000"/>
          <w:shd w:val="clear" w:color="auto" w:fill="FFFFFF"/>
        </w:rPr>
        <w:t>трансфер</w:t>
      </w:r>
      <w:proofErr w:type="spellEnd"/>
      <w:r w:rsidRPr="0095362F">
        <w:rPr>
          <w:color w:val="000000"/>
          <w:shd w:val="clear" w:color="auto" w:fill="FFFFFF"/>
        </w:rPr>
        <w:t xml:space="preserve"> не предоставлялся</w:t>
      </w:r>
      <w:r w:rsidRPr="0095362F">
        <w:rPr>
          <w:color w:val="000000"/>
        </w:rPr>
        <w:t>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9"/>
        <w:jc w:val="center"/>
      </w:pPr>
      <w:r w:rsidRPr="0095362F">
        <w:rPr>
          <w:b/>
          <w:bCs/>
          <w:color w:val="000000"/>
          <w:shd w:val="clear" w:color="auto" w:fill="FFFFFF"/>
        </w:rPr>
        <w:t xml:space="preserve">Участие в профилактике терроризма и экстремизма на территории </w:t>
      </w:r>
      <w:proofErr w:type="spellStart"/>
      <w:r w:rsidRPr="0095362F">
        <w:rPr>
          <w:b/>
          <w:bCs/>
          <w:color w:val="000000"/>
          <w:shd w:val="clear" w:color="auto" w:fill="FFFFFF"/>
        </w:rPr>
        <w:t>Пудожского</w:t>
      </w:r>
      <w:proofErr w:type="spellEnd"/>
      <w:r w:rsidRPr="0095362F">
        <w:rPr>
          <w:b/>
          <w:bCs/>
          <w:color w:val="000000"/>
          <w:shd w:val="clear" w:color="auto" w:fill="FFFFFF"/>
        </w:rPr>
        <w:t xml:space="preserve"> муниципального района, профилактика преступности и антиобщественных явлений, участие в мероприятиях по гражданской обороне и чрезвычайным ситуациям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соответствии с Федеральным законом «О противодействии терроризму»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(далее – района) организована и осуществляется работа по профилактике терроризма и реализации мероприятий по противодействию идеологии терроризма.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На территории района оперативная обстановка в области противодействия терроризму в целом характеризуется как стабильная и контролируемая органами власти и управления. Попыток насильственного посягательства на конституционный строй Российской Федерации, проявлений террористического характера в отношении </w:t>
      </w:r>
      <w:r w:rsidRPr="0095362F">
        <w:rPr>
          <w:color w:val="000000"/>
          <w:shd w:val="clear" w:color="auto" w:fill="FFFFFF"/>
        </w:rPr>
        <w:lastRenderedPageBreak/>
        <w:t xml:space="preserve">представителей органов власти и управления, захватов заложников, чрезвычайных происшествий, содержащих признаки террористической деятельности, не зафиксировано.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Наблюдается стабильная ситуация в сфере межнациональных и межконфессиональных отношений. Обращений, жалоб в органы местного самоуправления от граждан по вопросам межнациональной и межконфессиональной ситуации не поступало.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Факты совершения преступлений по признакам национальной (расовой) ненависти, противоречия социального характера отсутствуют. Социально-экономические процессы на обстановку в сфере противодействия терроризму не влияют.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Преступления террористической и экстремистской направленности не совершались. Террористических актов, массовых беспорядков и групповых нарушений общественного порядка не допущено. Социальная, общественно-политическая обстановка в районе стабильная.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целях организации взаимодействия территориальных органов федеральных органов исполнительной власти, органов исполнительной власти Республики Карелия и органов местного самоуправления по профилактике терроризма, а также по минимизации и (или) ликвидации последствий его проявлений и реализации решений антитеррористической комиссии в Республике Карелия в районе создана  антитеррористическая комиссия (далее – АТК).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Председателем АТК района является глава района. В состав АТК входят руководители территориальных подразделений ФСБ, МВД, МЧС, </w:t>
      </w:r>
      <w:proofErr w:type="spellStart"/>
      <w:r w:rsidRPr="0095362F">
        <w:rPr>
          <w:color w:val="000000"/>
          <w:shd w:val="clear" w:color="auto" w:fill="FFFFFF"/>
        </w:rPr>
        <w:t>Росгвардии</w:t>
      </w:r>
      <w:proofErr w:type="spellEnd"/>
      <w:r w:rsidRPr="0095362F">
        <w:rPr>
          <w:color w:val="000000"/>
          <w:shd w:val="clear" w:color="auto" w:fill="FFFFFF"/>
        </w:rPr>
        <w:t xml:space="preserve">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Заседания проводятся в соответствии с планом работы Комиссии. Рассматриваются вопросы общественной безопасности, антитеррористической защищенности объектов, миграционной ситуации, патриотического воспитания, о реализации Комплексного плана противодействия идеологии терроризма и другие. Всего в рамках Комплексного плана за  2023 год проведено 6 мероприятий, в 2024 году проведено 7 мероприятий.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В случае необходимости проводятся внеочередные заседания АТК.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2023 году проведено 3 заседания и рассмотрено 13 вопросов, в 2024 году – проведено уже 5 заседания АТК и рассмотрено 18 вопросов. Заслушано 6 руководителей потенциальных объектов террористических посягательств, расположенных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  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На территории района расположено 99 потенциальных объекта террористических посягательств и мест массового пребывания людей, в том числе подведомственных органам местного самоуправления – 62</w:t>
      </w:r>
      <w:r w:rsidRPr="0095362F">
        <w:rPr>
          <w:i/>
          <w:iCs/>
          <w:color w:val="000000"/>
          <w:shd w:val="clear" w:color="auto" w:fill="FFFFFF"/>
        </w:rPr>
        <w:t xml:space="preserve">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74 объектов прошли процедуру обследования и категорирования в установленном порядке. На 13 объектов разработаны и утверждены паспорта безопасности.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В соответствии с ежегодно утверждаемыми Планами основных мероприятий по противодействию терроризму на заседаниях АТК района регулярно заслушиваются руководители потенциальных объектов террористических посягательств (</w:t>
      </w:r>
      <w:r w:rsidRPr="0095362F">
        <w:rPr>
          <w:i/>
          <w:iCs/>
          <w:color w:val="000000"/>
          <w:shd w:val="clear" w:color="auto" w:fill="FFFFFF"/>
        </w:rPr>
        <w:t>образовательных организаций, учреждений культуры, спорта, транспортных организаций)</w:t>
      </w:r>
      <w:r w:rsidRPr="0095362F">
        <w:rPr>
          <w:color w:val="000000"/>
          <w:shd w:val="clear" w:color="auto" w:fill="FFFFFF"/>
        </w:rPr>
        <w:t xml:space="preserve"> о проводимой работе по обеспечению антитеррористической защищённости данных объектов: (2023- 4 руководителя, 2024 – 6 руководителей).  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На территории района принята и реализуется муниципальная программа  «Профилактика терроризма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на 2023-2027 годы», утвержденная постановлением  администрации района от 27.12.2022 № 1018-П. Одной из задач Программы является совершенствование антитеррористической защищённости объектов с массовым пребыванием людей и потенциальных объектов террористических посягательств, развитие воспитательной и пропагандистской работы с населением, направленной на предупреждение террористических проявлений. Финансирование программы не предусмотрено.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сфере противодействия идеологии терроризма и экстремизма в администрации района создана информационно-пропагандистская группа, ежегодно разрабатывается и </w:t>
      </w:r>
      <w:r w:rsidRPr="0095362F">
        <w:rPr>
          <w:color w:val="000000"/>
          <w:shd w:val="clear" w:color="auto" w:fill="FFFFFF"/>
        </w:rPr>
        <w:lastRenderedPageBreak/>
        <w:t xml:space="preserve">утверждается план работы группы. На заседаниях АТК района ежегодно рассматриваются вопросы о проводимой работе по противодействию идеологии терроризма на территории района,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</w:t>
      </w:r>
      <w:proofErr w:type="spellStart"/>
      <w:r w:rsidRPr="0095362F">
        <w:rPr>
          <w:color w:val="000000"/>
          <w:shd w:val="clear" w:color="auto" w:fill="FFFFFF"/>
        </w:rPr>
        <w:t>Федерации</w:t>
      </w:r>
      <w:proofErr w:type="gramStart"/>
      <w:r w:rsidRPr="0095362F">
        <w:rPr>
          <w:color w:val="000000"/>
          <w:shd w:val="clear" w:color="auto" w:fill="FFFFFF"/>
        </w:rPr>
        <w:t>,д</w:t>
      </w:r>
      <w:proofErr w:type="gramEnd"/>
      <w:r w:rsidRPr="0095362F">
        <w:rPr>
          <w:color w:val="000000"/>
          <w:shd w:val="clear" w:color="auto" w:fill="FFFFFF"/>
        </w:rPr>
        <w:t>оводятся</w:t>
      </w:r>
      <w:proofErr w:type="spellEnd"/>
      <w:r w:rsidRPr="0095362F">
        <w:rPr>
          <w:color w:val="000000"/>
          <w:shd w:val="clear" w:color="auto" w:fill="FFFFFF"/>
        </w:rPr>
        <w:t xml:space="preserve"> результаты работы информационно-пропагандистской группы. 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>На территории района осуществляют деятельность 17 общественных организаций и 7 религиозных организаций, которые привлекаются к проведению мероприятий патриотического, духовно-нравственного воспитания молодежи.</w:t>
      </w: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 Кроме того,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действует муниципальная программа в сфере реализации государственной молодежной политики (Постановление № 990-П от 02 декабря 2021 года «Об утверждении муниципальной программы «Комплексная социально-профилактическая программа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района»).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>При работе в области профилактики и предупреждения терроризма и экстремизма используются печатные и электронные средства массовой информации. Информация печатается в газете «</w:t>
      </w:r>
      <w:proofErr w:type="spellStart"/>
      <w:r w:rsidRPr="0095362F">
        <w:rPr>
          <w:color w:val="000000"/>
          <w:shd w:val="clear" w:color="auto" w:fill="FFFFFF"/>
        </w:rPr>
        <w:t>Пудожский</w:t>
      </w:r>
      <w:proofErr w:type="spellEnd"/>
      <w:r w:rsidRPr="0095362F">
        <w:rPr>
          <w:color w:val="000000"/>
          <w:shd w:val="clear" w:color="auto" w:fill="FFFFFF"/>
        </w:rPr>
        <w:t xml:space="preserve"> вестник» и размещается на сайте администрации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 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>В работе с молодежью задействованы представители МВД и общественных организаций. Систематически проводятся встречи с инспекторами ПДН, ответственным секретарем КДН и ЗП, представителями ОМВД и ГИБДД, членами информационно-пропагандистской группы. Общественной организацией клуба «За Победу!» на постоянной основе привлекается молодежь для оказания помощи в плетении маскировочных сетей.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>В целях вовлечения молодежи в общественную, социальную и спортивную жизнь организован досуг через секции спортивной направленности, через дополнительное образование на базе Районного Дома детского творчества и Школы искусств. Активно реализуется досуг молодежи через волонтерское движение, функционирует 6 волонтерских отрядов.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Управлением по образованию и социально-культурной политики администрации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организована работа по противодействию идеологии терроризма и экстремизма с подведомственными учреждениями. В работе используются в работе интернет-ресурсы по противодействию идеологии терроризма и экстремизма.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  Так же, в образовательных организациях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проходят мероприятия по противодействию идеологии терроризма и экстремизма.  Наиболее значимые: Акция «Капля жизни», Районный фестиваль «В кругу друзей».</w:t>
      </w:r>
    </w:p>
    <w:p w:rsidR="0095362F" w:rsidRPr="0095362F" w:rsidRDefault="0095362F" w:rsidP="0095362F">
      <w:pPr>
        <w:ind w:firstLine="708"/>
        <w:jc w:val="both"/>
      </w:pPr>
      <w:r w:rsidRPr="0095362F">
        <w:rPr>
          <w:color w:val="000000"/>
          <w:shd w:val="clear" w:color="auto" w:fill="FFFFFF"/>
        </w:rPr>
        <w:t xml:space="preserve">На заседаниях антитеррористической комиссии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обсуждаются вопросы организации и состояния работы  по профилактике терроризма и экстремизма, патриотическому и духовно-нравственному воспитанию молодежи, проводимой в образовательных организациях. Также данные вопросы обсуждаются на совещаниях с руководителями образовательных организаций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района.</w:t>
      </w:r>
    </w:p>
    <w:p w:rsidR="0095362F" w:rsidRPr="00B24731" w:rsidRDefault="0095362F" w:rsidP="0095362F">
      <w:pPr>
        <w:ind w:firstLine="708"/>
        <w:jc w:val="both"/>
      </w:pPr>
    </w:p>
    <w:p w:rsidR="0095362F" w:rsidRPr="0095362F" w:rsidRDefault="0095362F" w:rsidP="0095362F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firstLine="709"/>
        <w:jc w:val="center"/>
      </w:pP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Землепользование, градостроительная деятельность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рамках осуществления администрацией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полномочий по вопросам землепользования и градостроительства  в 2024 году: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-   выдано 11 разрешений на строительство,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- 47 уведомлений о планируемом строительстве или реконструкции объекта индивидуального жилищного строительства или садового дома.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-   введено в эксплуатацию 41 жилой дом, общей площадью 3478 кв.м.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lastRenderedPageBreak/>
        <w:t xml:space="preserve"> -   подготовлено 13 градостроительных планов для строительства и реконструкции объектов недвижимого имущества, </w:t>
      </w:r>
    </w:p>
    <w:p w:rsidR="0095362F" w:rsidRPr="0095362F" w:rsidRDefault="0095362F" w:rsidP="0095362F">
      <w:pPr>
        <w:numPr>
          <w:ilvl w:val="0"/>
          <w:numId w:val="9"/>
        </w:numPr>
        <w:shd w:val="clear" w:color="auto" w:fill="FFFFFF"/>
        <w:spacing w:after="200" w:line="273" w:lineRule="auto"/>
        <w:ind w:left="1429"/>
        <w:jc w:val="both"/>
      </w:pPr>
      <w:r w:rsidRPr="0095362F">
        <w:rPr>
          <w:color w:val="000000"/>
        </w:rPr>
        <w:t>утверждено 58 проектов межевания территории.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Мероприятия по улучшению жилищных условий граждан, содержание жилищного фонда</w:t>
      </w:r>
    </w:p>
    <w:p w:rsidR="0095362F" w:rsidRPr="0095362F" w:rsidRDefault="0095362F" w:rsidP="0095362F">
      <w:pPr>
        <w:shd w:val="clear" w:color="auto" w:fill="FFFFFF"/>
        <w:spacing w:line="253" w:lineRule="atLeast"/>
        <w:ind w:firstLine="709"/>
        <w:jc w:val="both"/>
      </w:pPr>
      <w:r w:rsidRPr="0095362F">
        <w:rPr>
          <w:color w:val="000000"/>
        </w:rPr>
        <w:t xml:space="preserve">По состоянию на 01 января 2025 года 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  признаны  аварийными, подлежащими  сносу 739  МКД,  116 672,10 кв.м.  2 407 квартиры, где зарегистрировано 5 924 человек. </w:t>
      </w:r>
    </w:p>
    <w:p w:rsidR="0095362F" w:rsidRPr="0095362F" w:rsidRDefault="0095362F" w:rsidP="0095362F">
      <w:pPr>
        <w:shd w:val="clear" w:color="auto" w:fill="FFFFFF"/>
        <w:ind w:firstLine="708"/>
        <w:jc w:val="both"/>
      </w:pPr>
      <w:r w:rsidRPr="0095362F">
        <w:rPr>
          <w:color w:val="000000"/>
        </w:rPr>
        <w:t xml:space="preserve">За период 2024 года 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признано </w:t>
      </w:r>
      <w:proofErr w:type="gramStart"/>
      <w:r w:rsidRPr="0095362F">
        <w:rPr>
          <w:color w:val="000000"/>
        </w:rPr>
        <w:t>аварийными</w:t>
      </w:r>
      <w:proofErr w:type="gramEnd"/>
      <w:r w:rsidRPr="0095362F">
        <w:rPr>
          <w:color w:val="000000"/>
        </w:rPr>
        <w:t xml:space="preserve"> 44 многоквартирных дома, площадью 6 449,75 кв.м., 115 квартир, 270 чел. </w:t>
      </w:r>
    </w:p>
    <w:p w:rsidR="0095362F" w:rsidRPr="0095362F" w:rsidRDefault="0095362F" w:rsidP="0095362F">
      <w:pPr>
        <w:tabs>
          <w:tab w:val="left" w:pos="920"/>
        </w:tabs>
        <w:spacing w:line="253" w:lineRule="atLeast"/>
        <w:ind w:firstLine="709"/>
        <w:jc w:val="both"/>
      </w:pPr>
      <w:r w:rsidRPr="0095362F">
        <w:rPr>
          <w:color w:val="000000"/>
        </w:rPr>
        <w:t>Постановлением Правительства Республики Карелия от 22 апреля 2024 года № 124-П утверждена Региональная адресная программа по переселению граждан из аварийного жилищного фонда на 2024-2030 годы.</w:t>
      </w:r>
    </w:p>
    <w:p w:rsidR="0095362F" w:rsidRPr="0095362F" w:rsidRDefault="0095362F" w:rsidP="0095362F">
      <w:pPr>
        <w:spacing w:line="253" w:lineRule="atLeast"/>
        <w:ind w:firstLine="709"/>
        <w:jc w:val="both"/>
      </w:pPr>
      <w:r w:rsidRPr="0095362F">
        <w:rPr>
          <w:color w:val="000000"/>
        </w:rPr>
        <w:t>Все дома, признанные аварийными в 2017-2021 годах, планируется расселить в рамках действующей программы.</w:t>
      </w:r>
    </w:p>
    <w:p w:rsidR="0095362F" w:rsidRPr="0095362F" w:rsidRDefault="0095362F" w:rsidP="0095362F">
      <w:pPr>
        <w:tabs>
          <w:tab w:val="left" w:pos="920"/>
        </w:tabs>
        <w:spacing w:line="253" w:lineRule="atLeast"/>
        <w:ind w:firstLine="709"/>
        <w:jc w:val="both"/>
      </w:pPr>
      <w:r w:rsidRPr="0095362F">
        <w:rPr>
          <w:color w:val="000000"/>
        </w:rPr>
        <w:t>Реализация (сроки, способы расселения) программы возможна при условии предоставления финансовой поддержки за счет средств публично-правовой компании «Фонд развития территорий».</w:t>
      </w:r>
    </w:p>
    <w:p w:rsidR="0095362F" w:rsidRPr="0095362F" w:rsidRDefault="0095362F" w:rsidP="0095362F">
      <w:pPr>
        <w:tabs>
          <w:tab w:val="left" w:pos="6522"/>
          <w:tab w:val="left" w:pos="8790"/>
        </w:tabs>
        <w:ind w:firstLine="700"/>
        <w:jc w:val="both"/>
      </w:pPr>
      <w:r w:rsidRPr="0095362F">
        <w:rPr>
          <w:color w:val="000000"/>
        </w:rPr>
        <w:t>В рамках новой Программы подлежат расселению 549 многоквартирных домов, признанных аварийными  с  1 января 2017 по 01 января 2022 года это  1935 квартир  в которых проживает 4837 чел</w:t>
      </w:r>
      <w:proofErr w:type="gramStart"/>
      <w:r w:rsidRPr="0095362F">
        <w:rPr>
          <w:color w:val="000000"/>
        </w:rPr>
        <w:t xml:space="preserve"> .</w:t>
      </w:r>
      <w:proofErr w:type="gramEnd"/>
    </w:p>
    <w:p w:rsidR="0095362F" w:rsidRPr="0095362F" w:rsidRDefault="0095362F" w:rsidP="0095362F">
      <w:pPr>
        <w:tabs>
          <w:tab w:val="left" w:pos="920"/>
        </w:tabs>
        <w:spacing w:line="253" w:lineRule="atLeast"/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связи с тем, что Республика  Карелия досрочно завершила предыдущий этап расселения, лимиты были возвращены. В 2024 году  </w:t>
      </w:r>
      <w:proofErr w:type="spellStart"/>
      <w:r w:rsidRPr="0095362F">
        <w:rPr>
          <w:color w:val="000000"/>
          <w:shd w:val="clear" w:color="auto" w:fill="FFFFFF"/>
        </w:rPr>
        <w:t>Пудожскому</w:t>
      </w:r>
      <w:proofErr w:type="spellEnd"/>
      <w:r w:rsidRPr="0095362F">
        <w:rPr>
          <w:color w:val="000000"/>
          <w:shd w:val="clear" w:color="auto" w:fill="FFFFFF"/>
        </w:rPr>
        <w:t xml:space="preserve"> району были выделены средства на приобретение 6ти квартир</w:t>
      </w:r>
      <w:r w:rsidRPr="0095362F">
        <w:rPr>
          <w:color w:val="000000"/>
        </w:rPr>
        <w:t xml:space="preserve">. </w:t>
      </w:r>
    </w:p>
    <w:p w:rsidR="0095362F" w:rsidRPr="0095362F" w:rsidRDefault="0095362F" w:rsidP="0095362F">
      <w:pPr>
        <w:spacing w:line="253" w:lineRule="atLeast"/>
        <w:jc w:val="both"/>
      </w:pPr>
      <w:r w:rsidRPr="0095362F">
        <w:rPr>
          <w:color w:val="000000"/>
        </w:rPr>
        <w:t xml:space="preserve">Администрацией было приобретено: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5 квартир  в </w:t>
      </w:r>
      <w:proofErr w:type="gramStart"/>
      <w:r w:rsidRPr="0095362F">
        <w:rPr>
          <w:color w:val="000000"/>
          <w:shd w:val="clear" w:color="auto" w:fill="FFFFFF"/>
        </w:rPr>
        <w:t>г</w:t>
      </w:r>
      <w:proofErr w:type="gramEnd"/>
      <w:r w:rsidRPr="0095362F">
        <w:rPr>
          <w:color w:val="000000"/>
          <w:shd w:val="clear" w:color="auto" w:fill="FFFFFF"/>
        </w:rPr>
        <w:t>. Пудоже для семей  участников СВО</w:t>
      </w:r>
      <w:r w:rsidRPr="0095362F">
        <w:rPr>
          <w:color w:val="000000"/>
        </w:rPr>
        <w:t>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  <w:shd w:val="clear" w:color="auto" w:fill="FFFFFF"/>
        </w:rPr>
        <w:t>1 квартира  для семьи с детьми инвалидами.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Всего расселено 250,7 кв.м. (21 чел.)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Список переселенцев определяли комиссии с участием администрации и Прокуратуры. Список был утвержден Министерством строительства ЖКХ и энергетики.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Управлением и содержанием жилищного фонда</w:t>
      </w:r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 занимаются организации: ООО «УК ЖКХ», ООО «Стандарт плюс».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Образование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Деятельность муниципальной системы образования в 2024 году была направлена на достижение целей и решение отраслевых задач, определяемых федеральной, региональной и муниципальной политикой в сфере образования посредством  реализации национальных проектов «Образование», «Демография», «Культура»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районе.</w:t>
      </w:r>
    </w:p>
    <w:p w:rsidR="0095362F" w:rsidRPr="0095362F" w:rsidRDefault="0095362F" w:rsidP="0095362F">
      <w:pPr>
        <w:shd w:val="clear" w:color="auto" w:fill="FFFFFF"/>
        <w:ind w:left="-851" w:firstLine="709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left="-851" w:firstLine="709"/>
        <w:jc w:val="center"/>
      </w:pPr>
      <w:r w:rsidRPr="0095362F">
        <w:rPr>
          <w:b/>
          <w:bCs/>
          <w:color w:val="000000"/>
        </w:rPr>
        <w:t>Национальный проект "Образование"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 </w:t>
      </w:r>
      <w:r w:rsidRPr="0095362F">
        <w:rPr>
          <w:color w:val="000000"/>
        </w:rPr>
        <w:tab/>
        <w:t xml:space="preserve">В целях реализации федерального проекта - </w:t>
      </w:r>
      <w:r w:rsidRPr="0095362F">
        <w:rPr>
          <w:b/>
          <w:bCs/>
          <w:color w:val="000000"/>
        </w:rPr>
        <w:t>«Современная школа»</w:t>
      </w:r>
      <w:r w:rsidRPr="0095362F">
        <w:rPr>
          <w:color w:val="000000"/>
        </w:rPr>
        <w:t xml:space="preserve"> создана на базе МКОУ ООШ п. </w:t>
      </w:r>
      <w:proofErr w:type="spellStart"/>
      <w:r w:rsidRPr="0095362F">
        <w:rPr>
          <w:color w:val="000000"/>
        </w:rPr>
        <w:t>Кубово</w:t>
      </w:r>
      <w:proofErr w:type="spellEnd"/>
      <w:r w:rsidRPr="0095362F">
        <w:rPr>
          <w:color w:val="000000"/>
        </w:rPr>
        <w:t xml:space="preserve"> Центр образования цифрового и гуманитарного профилей «Точка роста». Таким образом, в течение пяти лет в семи образовательных организациях района внедрены образовательные технологий, обеспечивающие освоение </w:t>
      </w:r>
      <w:proofErr w:type="gramStart"/>
      <w:r w:rsidRPr="0095362F">
        <w:rPr>
          <w:color w:val="000000"/>
        </w:rPr>
        <w:t>обучающимися</w:t>
      </w:r>
      <w:proofErr w:type="gramEnd"/>
      <w:r w:rsidRPr="0095362F">
        <w:rPr>
          <w:color w:val="000000"/>
        </w:rPr>
        <w:t xml:space="preserve"> базовых навыков и умений, повышение мотивации к обучению и вовлечению в образовательный процесс.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целях реализации направления - </w:t>
      </w:r>
      <w:r w:rsidRPr="0095362F">
        <w:rPr>
          <w:b/>
          <w:bCs/>
          <w:color w:val="000000"/>
        </w:rPr>
        <w:t xml:space="preserve">«Поддержка семей, имеющих детей» </w:t>
      </w:r>
      <w:r w:rsidRPr="0095362F">
        <w:rPr>
          <w:color w:val="000000"/>
        </w:rPr>
        <w:t xml:space="preserve">в районе организовано оказание услуг психолого-педагогической, методической и консультативной помощи родителям (законным представителям) детей. По состоянию на 01.01.2025 г. </w:t>
      </w:r>
      <w:r w:rsidRPr="0095362F">
        <w:rPr>
          <w:color w:val="000000"/>
        </w:rPr>
        <w:lastRenderedPageBreak/>
        <w:t>выполнение показателей данного проекта составляет - 100% (значение показателя на 2024 г. – 1122 единицы).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2024 году продолжено участие образовательных  учреждений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в федеральном проекте </w:t>
      </w:r>
      <w:r w:rsidRPr="0095362F">
        <w:rPr>
          <w:b/>
          <w:bCs/>
          <w:color w:val="000000"/>
        </w:rPr>
        <w:t>«Успех каждого ребенка»: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-</w:t>
      </w:r>
      <w:r w:rsidRPr="0095362F">
        <w:rPr>
          <w:color w:val="000000"/>
        </w:rPr>
        <w:t xml:space="preserve"> Создан и работает муниципальный (опорный) центр дополнительного образования детей.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-Внедрена система персонифицированного финансирования дополнительного образования детей (доля охваченных детей – 15%).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-Обеспечена работа с Навигатором дополнительного образования детей 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-Разработано и внедрено 5 </w:t>
      </w:r>
      <w:proofErr w:type="spellStart"/>
      <w:r w:rsidRPr="0095362F">
        <w:rPr>
          <w:color w:val="000000"/>
        </w:rPr>
        <w:t>разноуровневых</w:t>
      </w:r>
      <w:proofErr w:type="spellEnd"/>
      <w:r w:rsidRPr="0095362F">
        <w:rPr>
          <w:color w:val="000000"/>
        </w:rPr>
        <w:t xml:space="preserve"> программ дополнительного образования (значение показателя на 2024 г. – не менее 1 ед.).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>-Реализуется 12 дополнительных общеобразовательных программ в сетевой форме с использование образовательных организаций всех типо</w:t>
      </w:r>
      <w:proofErr w:type="gramStart"/>
      <w:r w:rsidRPr="0095362F">
        <w:rPr>
          <w:color w:val="000000"/>
        </w:rPr>
        <w:t>в(</w:t>
      </w:r>
      <w:proofErr w:type="gramEnd"/>
      <w:r w:rsidRPr="0095362F">
        <w:rPr>
          <w:color w:val="000000"/>
        </w:rPr>
        <w:t xml:space="preserve">значение показателя на 2024 г. – не менее 1 ед.).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- 40% из числа обучающихся общеобразовательных организаций, приняли участие в открытых </w:t>
      </w:r>
      <w:proofErr w:type="spellStart"/>
      <w:r w:rsidRPr="0095362F">
        <w:rPr>
          <w:color w:val="000000"/>
        </w:rPr>
        <w:t>онлайн</w:t>
      </w:r>
      <w:proofErr w:type="spellEnd"/>
      <w:r w:rsidRPr="0095362F">
        <w:rPr>
          <w:color w:val="000000"/>
        </w:rPr>
        <w:t xml:space="preserve"> уроках, реализуемые с учетом опыта цикла открытых уроков «</w:t>
      </w:r>
      <w:proofErr w:type="spellStart"/>
      <w:r w:rsidRPr="0095362F">
        <w:rPr>
          <w:color w:val="000000"/>
        </w:rPr>
        <w:t>ПроеКТОриЯ</w:t>
      </w:r>
      <w:proofErr w:type="spellEnd"/>
      <w:r w:rsidRPr="0095362F">
        <w:rPr>
          <w:color w:val="000000"/>
        </w:rPr>
        <w:t xml:space="preserve">», «Уроки настоящего»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- 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государственной программы Республики Карелия «Развитие образования». За счет средств федерального и регионального бюджетов отремонтирован спортивный зал, а также приобретено спортивное оборудование и инвентарь в МКОУ ООШ п. </w:t>
      </w:r>
      <w:proofErr w:type="spellStart"/>
      <w:r w:rsidRPr="0095362F">
        <w:rPr>
          <w:color w:val="000000"/>
        </w:rPr>
        <w:t>Водла</w:t>
      </w:r>
      <w:proofErr w:type="spellEnd"/>
      <w:r w:rsidRPr="0095362F">
        <w:rPr>
          <w:color w:val="000000"/>
        </w:rPr>
        <w:t xml:space="preserve"> на общую сумму 1 902, тысяч рублей.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целях реализации проекта </w:t>
      </w:r>
      <w:r w:rsidRPr="0095362F">
        <w:rPr>
          <w:b/>
          <w:bCs/>
          <w:color w:val="000000"/>
        </w:rPr>
        <w:t>«Цифровая образовательная среда»</w:t>
      </w:r>
      <w:r w:rsidRPr="0095362F">
        <w:rPr>
          <w:color w:val="000000"/>
        </w:rPr>
        <w:t xml:space="preserve"> государственным автономным учреждением дополнительного профессионального образования Республики Карелия «Карельский Институт развития образования» осуществлена закупка и установка оборудования - целевая модель цифровой образовательной среды, которая размещена на базе МКОУ ЦПМСС.  Таким образом</w:t>
      </w:r>
      <w:proofErr w:type="gramStart"/>
      <w:r w:rsidRPr="0095362F">
        <w:rPr>
          <w:color w:val="000000"/>
        </w:rPr>
        <w:t xml:space="preserve"> ,</w:t>
      </w:r>
      <w:proofErr w:type="gramEnd"/>
      <w:r w:rsidRPr="0095362F">
        <w:rPr>
          <w:color w:val="000000"/>
        </w:rPr>
        <w:t xml:space="preserve"> все образовательные организации общего образования оснащены данным оборудованием.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целях реализации проекта </w:t>
      </w:r>
      <w:r w:rsidRPr="0095362F">
        <w:rPr>
          <w:b/>
          <w:bCs/>
          <w:color w:val="000000"/>
        </w:rPr>
        <w:t>«Социальная активность»</w:t>
      </w:r>
      <w:r w:rsidRPr="0095362F">
        <w:rPr>
          <w:color w:val="000000"/>
        </w:rPr>
        <w:t xml:space="preserve">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 осуществляется мониторинг деятельности творческих объединений, ведется работа по созданию волонтерских отрядов на базе образовательных учреждений, проходит пропаганда добровольчества. 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Национальный проект</w:t>
      </w:r>
      <w:r w:rsidRPr="0095362F">
        <w:rPr>
          <w:color w:val="000000"/>
        </w:rPr>
        <w:t> </w:t>
      </w:r>
      <w:r w:rsidRPr="0095362F">
        <w:rPr>
          <w:b/>
          <w:bCs/>
          <w:color w:val="000000"/>
        </w:rPr>
        <w:t>«Демография»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Федеральный проект </w:t>
      </w:r>
      <w:r w:rsidRPr="0095362F">
        <w:rPr>
          <w:b/>
          <w:bCs/>
          <w:color w:val="000000"/>
        </w:rPr>
        <w:t>«Содействие занятости женщин - создание условий дошкольного образования для детей в возрасте до трех лет»</w:t>
      </w:r>
      <w:r w:rsidRPr="0095362F">
        <w:rPr>
          <w:color w:val="000000"/>
        </w:rPr>
        <w:t xml:space="preserve"> национального проекта «Демография».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рамках данного проекта идет процесс повышения доступности дошкольного образования для детей в возрасте от 2 месяцев до 3 лет – создание условий дошкольного образования для детей в возрасте до трех лет».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 на сегодняшний день на учете в очереди на желаемое зачисление состоит 71 ребенок, в том числе в возрасте от 1,5 до 3 лет – 19 детей.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</w:rPr>
        <w:t xml:space="preserve"> На данный момент существует проблема привлечения молодежи и взрослого населения к занятиям спортом и спортивно-массовым мероприятиям. Проводится пропаганда здорового образа жизни среди населения </w:t>
      </w:r>
      <w:proofErr w:type="gramStart"/>
      <w:r w:rsidRPr="0095362F">
        <w:rPr>
          <w:color w:val="000000"/>
        </w:rPr>
        <w:t>г</w:t>
      </w:r>
      <w:proofErr w:type="gramEnd"/>
      <w:r w:rsidRPr="0095362F">
        <w:rPr>
          <w:color w:val="000000"/>
        </w:rPr>
        <w:t>. Пудожа и района, внедряется ВФСК «Готов к труду и обороне».</w:t>
      </w:r>
    </w:p>
    <w:p w:rsidR="0095362F" w:rsidRPr="00B24731" w:rsidRDefault="0095362F" w:rsidP="0095362F">
      <w:pPr>
        <w:shd w:val="clear" w:color="auto" w:fill="FFFFFF"/>
        <w:ind w:firstLine="540"/>
        <w:jc w:val="center"/>
      </w:pPr>
    </w:p>
    <w:p w:rsidR="0095362F" w:rsidRPr="00B24731" w:rsidRDefault="0095362F" w:rsidP="0095362F">
      <w:pPr>
        <w:shd w:val="clear" w:color="auto" w:fill="FFFFFF"/>
        <w:ind w:firstLine="540"/>
        <w:jc w:val="center"/>
      </w:pP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rPr>
          <w:b/>
          <w:bCs/>
          <w:color w:val="000000"/>
        </w:rPr>
        <w:lastRenderedPageBreak/>
        <w:t>Дошкольное образование</w:t>
      </w:r>
    </w:p>
    <w:p w:rsidR="0095362F" w:rsidRPr="0095362F" w:rsidRDefault="0095362F" w:rsidP="0095362F">
      <w:pPr>
        <w:shd w:val="clear" w:color="auto" w:fill="FFFFFF"/>
        <w:ind w:right="-5" w:firstLine="540"/>
        <w:jc w:val="both"/>
      </w:pPr>
      <w:r w:rsidRPr="0095362F">
        <w:rPr>
          <w:color w:val="000000"/>
        </w:rPr>
        <w:t xml:space="preserve">Основной целью дошкольного образования является реализация мероприятий, направленных на обеспечение доступности и качества дошкольного образования в условиях внедрения федерального государственного стандарта дошкольного образования.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 в 100% образовательных организаций обеспечена предметно-пространственная развивающая среда в соответствии со стандартом дошкольного образования.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Очередность в детские сады детей в возрасте от 3 до 7 лет ликвидирована, в настоящее время основной задачей является обеспечение предоставления мест в учреждениях детям от 1,5 лет. 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Для удовлетворения социального запроса родителей на услуги дошкольных образовательных учреждений в районе развиваются вариативные формы дошкольного образования: 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-организована работа групп кратковременного пребывания в МКОУ ООШ п</w:t>
      </w:r>
      <w:proofErr w:type="gramStart"/>
      <w:r w:rsidRPr="0095362F">
        <w:rPr>
          <w:color w:val="000000"/>
        </w:rPr>
        <w:t>.Ш</w:t>
      </w:r>
      <w:proofErr w:type="gramEnd"/>
      <w:r w:rsidRPr="0095362F">
        <w:rPr>
          <w:color w:val="000000"/>
        </w:rPr>
        <w:t xml:space="preserve">альский (п. </w:t>
      </w:r>
      <w:proofErr w:type="spellStart"/>
      <w:r w:rsidRPr="0095362F">
        <w:rPr>
          <w:color w:val="000000"/>
        </w:rPr>
        <w:t>Бочилово</w:t>
      </w:r>
      <w:proofErr w:type="spellEnd"/>
      <w:r w:rsidRPr="0095362F">
        <w:rPr>
          <w:color w:val="000000"/>
        </w:rPr>
        <w:t xml:space="preserve">), МКОУ СОШ п. Кривцы.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На учёте в электронной очереди состоит 71 ребенок в возрасте от 0 до 7 лет, из них получат место с 1 сентября 2025 г. 60 детей, неохваченными остается 11 человек преимущественно в возрасте до 1года.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  <w:shd w:val="clear" w:color="auto" w:fill="FFFFFF"/>
        </w:rPr>
        <w:t xml:space="preserve">Специалистами ЦПМСС на заседаниях ПМПК обследовано 155 детей, из них 23 дошкольника, 7 - будущих первоклассника. </w:t>
      </w: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rPr>
          <w:b/>
          <w:bCs/>
          <w:color w:val="000000"/>
        </w:rPr>
        <w:t>Общее образование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 школах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 успешно внедрены федеральные государственные образовательные стандарты.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Все школы района занимаются в одну смену.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По сравнению с прошлым годом численность обучающихся сократилась на 106 человек</w:t>
      </w:r>
      <w:proofErr w:type="gramStart"/>
      <w:r w:rsidRPr="0095362F">
        <w:rPr>
          <w:color w:val="000000"/>
        </w:rPr>
        <w:t xml:space="preserve"> ,</w:t>
      </w:r>
      <w:proofErr w:type="gramEnd"/>
      <w:r w:rsidRPr="0095362F">
        <w:rPr>
          <w:color w:val="000000"/>
        </w:rPr>
        <w:t xml:space="preserve"> цифры приёма в 1 класс также сократились на 10 человек.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На территории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в 2024 году был организован подвоз для 227 обучающихся в 7 образовательных организациях. Подвоз осуществлялся 16-ю школьными автобусами, стоящими на балансе образовательных организаций.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В 2024 году парк школьных автобусов не обновлялся.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Обновлена материально-техническая база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государственной программы Республики Карелия «Развитие образования». За счет средств федерального и регионального бюджетов отремонтирован спортивный зал, а также приобретено спортивное оборудование и инвентарь в МКОУ ООШ п. </w:t>
      </w:r>
      <w:proofErr w:type="spellStart"/>
      <w:r w:rsidRPr="0095362F">
        <w:rPr>
          <w:color w:val="000000"/>
        </w:rPr>
        <w:t>Водла</w:t>
      </w:r>
      <w:proofErr w:type="spellEnd"/>
      <w:r w:rsidRPr="0095362F">
        <w:rPr>
          <w:color w:val="000000"/>
        </w:rPr>
        <w:t xml:space="preserve"> на общую сумму 1 902, тысяч рублей.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В 2024 году в рамках программы по модернизации школьных систем образования за счет средств бюджета Республики Карелия в зданиях общеобразовательных учреждений выполнены следующие ремонты: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- МКОУ ООШ № 2 г. Пудожа – косметический ремонт санузлов, 4 466,79 тыс. рублей;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- МКОУ СОШ № 3 г. Пудожа – косметический ремонт пищеблока, 4 466,79 тыс. рублей;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- МКОУ СОШ п. Пяльма – обеспечение антитеррористической защищенности (установка забора, установка системы контроля и управления доступом, оснащение уличного освещения), 5 873,42 тыс. рублей.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8"/>
        <w:jc w:val="center"/>
      </w:pPr>
      <w:r w:rsidRPr="0095362F">
        <w:rPr>
          <w:b/>
          <w:bCs/>
          <w:color w:val="000000"/>
        </w:rPr>
        <w:t>Дополнительное образование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Одной из ключевых задач является создание условий для обеспечения доступности качественного дополнительного образования детей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районе. Охват детей в </w:t>
      </w:r>
      <w:r w:rsidRPr="0095362F">
        <w:rPr>
          <w:color w:val="000000"/>
        </w:rPr>
        <w:lastRenderedPageBreak/>
        <w:t xml:space="preserve">возрасте от 5 до 18 лет дополнительными общеобразовательными программами составил в 2024 г. 76%. </w:t>
      </w:r>
    </w:p>
    <w:p w:rsidR="0095362F" w:rsidRPr="0095362F" w:rsidRDefault="0095362F" w:rsidP="0095362F">
      <w:pPr>
        <w:shd w:val="clear" w:color="auto" w:fill="FFFFFF"/>
        <w:tabs>
          <w:tab w:val="left" w:pos="0"/>
          <w:tab w:val="left" w:pos="708"/>
        </w:tabs>
        <w:jc w:val="both"/>
      </w:pPr>
      <w:r w:rsidRPr="0095362F">
        <w:rPr>
          <w:color w:val="000000"/>
        </w:rPr>
        <w:tab/>
        <w:t xml:space="preserve">Учреждения дополнительного образования осуществляют реализацию дополнительных </w:t>
      </w:r>
      <w:proofErr w:type="spellStart"/>
      <w:r w:rsidRPr="0095362F">
        <w:rPr>
          <w:color w:val="000000"/>
        </w:rPr>
        <w:t>общеразвивающих</w:t>
      </w:r>
      <w:proofErr w:type="spellEnd"/>
      <w:r w:rsidRPr="0095362F">
        <w:rPr>
          <w:color w:val="000000"/>
        </w:rPr>
        <w:t xml:space="preserve"> программ по 6 направленностям (технической, естественнонаучной, физкультурно-спортивной, художественной, туристско-краеведческой, социально-педагогической).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Наибольшее количество обучающихся в учреждениях дополнительного образования - это дети в возрасте от 5 до 9 лет (50%), наименьшее количество - до 5 лет 1%.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Спорт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В целях создания условий для развития на территории района физической культуры и спорта на территории района работает ДЮСШ. За 2024 год по 7 направлениям работали группы, общее количество обучающихся составило 330 чел.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proofErr w:type="gramStart"/>
      <w:r w:rsidRPr="0095362F">
        <w:rPr>
          <w:color w:val="000000"/>
        </w:rPr>
        <w:t xml:space="preserve">За счет районного бюджета и муниципальной подпрограммы «Развитие физической культуры и спорта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районе» сборные команды спортсменов района приняли участие в  региональных мероприятиях, в том числе, входящих в комплексный зачет Республики Карелия (Зимняя и летняя Спартакиада для лиц с инвалидностью и ОВЗ, фестиваль ГТО среди семейных команд, фестиваль </w:t>
      </w:r>
      <w:proofErr w:type="spellStart"/>
      <w:r w:rsidRPr="0095362F">
        <w:rPr>
          <w:color w:val="000000"/>
        </w:rPr>
        <w:t>спортивых</w:t>
      </w:r>
      <w:proofErr w:type="spellEnd"/>
      <w:r w:rsidRPr="0095362F">
        <w:rPr>
          <w:color w:val="000000"/>
        </w:rPr>
        <w:t xml:space="preserve"> игр «Онежские старты» и другие)</w:t>
      </w:r>
      <w:proofErr w:type="gramEnd"/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Молодежная политика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 целях создания благоприятных условий для социализации и эффективной самореализации молодежи, использования потенциала молодых граждан в интересах социально-экономического, общественно-политического и культурного развития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района, администрацией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разработана муниципальная подпрограмма «Молодежь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района».</w:t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</w:r>
      <w:r w:rsidRPr="0095362F">
        <w:rPr>
          <w:color w:val="000000"/>
        </w:rPr>
        <w:tab/>
        <w:t xml:space="preserve">В рамках Программы  создаются волонтерские отряды, на 31 декабря 2024 года в 11 образовательных учреждениях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  района действуют волонтерские объединения. Общее количество волонтеров, регулярно принимающих участие в акциях - 116 человек.</w:t>
      </w:r>
      <w:r w:rsidRPr="0095362F">
        <w:rPr>
          <w:color w:val="000000"/>
        </w:rPr>
        <w:tab/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40"/>
        <w:jc w:val="center"/>
      </w:pPr>
      <w:r w:rsidRPr="0095362F">
        <w:rPr>
          <w:b/>
          <w:bCs/>
          <w:color w:val="000000"/>
        </w:rPr>
        <w:t>Кадровое обеспечение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В образовательных организациях района работают 227 учителей, 62 воспитателя  дошкольного образования,  28 педагогов дополнительного образования.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педагогических работников с высшим образованием в общей численности составляет у учителей - 77%, у воспитателей - 22%, у педагогов дополнительного образования - 36%.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Большинство работающих педагогов имеют соответствие занимаемой должности: 50% - воспитатели, 52% -  учителя, 81 % педагоги дополнительного образования.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воспитателей дошкольных учреждений, имеющих, первую и высшую квалификационную категорию составляет 47%.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учителей с высшей квалификационной категорией -  21%, с первой – 27%.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- Доля педагогов доп. образования, имеющих первую и высшую квалификационную категорию составляет – 20%. 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 xml:space="preserve">Доля педагогических работников, прошедших курсы повышения квалификации по направлению деятельности, </w:t>
      </w:r>
      <w:proofErr w:type="gramStart"/>
      <w:r w:rsidRPr="0095362F">
        <w:rPr>
          <w:color w:val="000000"/>
        </w:rPr>
        <w:t>за</w:t>
      </w:r>
      <w:proofErr w:type="gramEnd"/>
      <w:r w:rsidRPr="0095362F">
        <w:rPr>
          <w:color w:val="000000"/>
        </w:rPr>
        <w:t xml:space="preserve"> последние 3 года составляет: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 дошкольные работники – 96%,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 учителя – 98%,</w:t>
      </w:r>
    </w:p>
    <w:p w:rsidR="0095362F" w:rsidRPr="0095362F" w:rsidRDefault="0095362F" w:rsidP="0095362F">
      <w:pPr>
        <w:shd w:val="clear" w:color="auto" w:fill="FFFFFF"/>
        <w:ind w:firstLine="540"/>
        <w:jc w:val="both"/>
      </w:pPr>
      <w:r w:rsidRPr="0095362F">
        <w:rPr>
          <w:color w:val="000000"/>
        </w:rPr>
        <w:t>- педагоги доп. образования – 90%.</w:t>
      </w:r>
    </w:p>
    <w:p w:rsidR="0095362F" w:rsidRPr="0095362F" w:rsidRDefault="0095362F" w:rsidP="0095362F">
      <w:pPr>
        <w:shd w:val="clear" w:color="auto" w:fill="FFFFFF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  <w:shd w:val="clear" w:color="auto" w:fill="FFFFFF"/>
        </w:rPr>
        <w:t>Социальная политика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По состоянию на 01.01.2025 года в </w:t>
      </w:r>
      <w:proofErr w:type="spellStart"/>
      <w:r w:rsidRPr="0095362F">
        <w:rPr>
          <w:color w:val="000000"/>
          <w:shd w:val="clear" w:color="auto" w:fill="FFFFFF"/>
        </w:rPr>
        <w:t>Пудожском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муниципальном районе численность детского населения составляет 2668 человек, в том числе детей от 0-3 лет - 267 чел; от 4-6 лет - 496 чел.; от 7-15 лет - 1513 чел.; от 16-18 лет - 392 (чел. 351).  В районе проживает 340 многодетных семей </w:t>
      </w:r>
      <w:proofErr w:type="gramStart"/>
      <w:r w:rsidRPr="0095362F">
        <w:rPr>
          <w:color w:val="000000"/>
          <w:shd w:val="clear" w:color="auto" w:fill="FFFFFF"/>
        </w:rPr>
        <w:t xml:space="preserve">( </w:t>
      </w:r>
      <w:proofErr w:type="gramEnd"/>
      <w:r w:rsidRPr="0095362F">
        <w:rPr>
          <w:color w:val="000000"/>
          <w:shd w:val="clear" w:color="auto" w:fill="FFFFFF"/>
        </w:rPr>
        <w:t xml:space="preserve">на 01.01.2024г. - 351), в которых воспитывается 1153 несовершеннолетних (на 01.01.2024 г. - 1205).                       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На  учете  по состоянию на 01.01.2025 года состоит 69   детей – сирот и детей, оставшихся без попечения родителей,  из них на семейных формах устройства находятся  62  несовершеннолетних. Также, на учете в органах опеки и попечительства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района состоит 22 несовершеннолетних и совершеннолетних граждан, признанных судом недееспособными,  и,  находящихся на опеке физических лиц.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ГБУ СО РК «Центр помощи детям, оставшихся без попечения родителей, № 6» г. Пудож (далее – ЦПД) проживают 7 детей, оставшихся без попечения родителей. Администрацией района  проводится работа по устройству  детей-сирот, детей, оставшихся без попечения родителей   в замещающие семьи на воспитание.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2024 году выявлено 10 детей-сирот и детей, оставшихся без попечения родителей, из них в семьи граждан (опека, попечительство, приемная семья) передано 10 несовершеннолетних из числа детей – сирот и детей, оставшихся без попечения родителей.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> В районе организована работа по подбору и подготовке граждан, желающих принять детей, оставшихся без попечения родителей, на воспитание в свою семью, обучение осуществляет ГБУ СО РК «Центр помощи детям № 6». В течение 2024 года обучение прошли 4 граждан.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2024 году приобретено 4 однокомнатных благоустроенных квартиры в </w:t>
      </w:r>
      <w:proofErr w:type="gramStart"/>
      <w:r w:rsidRPr="0095362F">
        <w:rPr>
          <w:color w:val="000000"/>
          <w:shd w:val="clear" w:color="auto" w:fill="FFFFFF"/>
        </w:rPr>
        <w:t>г</w:t>
      </w:r>
      <w:proofErr w:type="gramEnd"/>
      <w:r w:rsidRPr="0095362F">
        <w:rPr>
          <w:color w:val="000000"/>
          <w:shd w:val="clear" w:color="auto" w:fill="FFFFFF"/>
        </w:rPr>
        <w:t xml:space="preserve">. Пудоже для обеспечения жилыми помещениями лиц из числа  детей-сирот, детей, оставшихся без попечения родителей   (в 2023 г. - 4). На эти цели освоены средства  субвенции  в размере  6575,0 тыс. рублей (в 2023 г. – 5689,7 тыс. руб.).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Также для лиц из числа детей-сирот и </w:t>
      </w:r>
      <w:proofErr w:type="gramStart"/>
      <w:r w:rsidRPr="0095362F">
        <w:rPr>
          <w:color w:val="000000"/>
        </w:rPr>
        <w:t>детей, оставшихся без попечения родителей предусмотрена</w:t>
      </w:r>
      <w:proofErr w:type="gramEnd"/>
      <w:r w:rsidRPr="0095362F">
        <w:rPr>
          <w:color w:val="000000"/>
        </w:rPr>
        <w:t xml:space="preserve"> выплата единовременного пособия на приобретение жилого помещения, которая предоставляется лицам старше 22-х лет Министерством социальной защиты Республики Карелия. В 2024 году выплатой ЕДВ воспользовалось 6 человек (приобрели квартиры), в 2023 году ЕДВ воспользовались 10 человек.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За 2024 год   проведено 21 заседаний </w:t>
      </w:r>
      <w:proofErr w:type="spellStart"/>
      <w:r w:rsidRPr="0095362F">
        <w:rPr>
          <w:color w:val="000000"/>
          <w:shd w:val="clear" w:color="auto" w:fill="FFFFFF"/>
        </w:rPr>
        <w:t>КДНиЗП</w:t>
      </w:r>
      <w:proofErr w:type="spellEnd"/>
      <w:r w:rsidRPr="0095362F">
        <w:rPr>
          <w:color w:val="000000"/>
          <w:shd w:val="clear" w:color="auto" w:fill="FFFFFF"/>
        </w:rPr>
        <w:t xml:space="preserve">, рассмотрено 38 административных дела  в отношении несовершеннолетних; в  отношении родителей, законных представителей и других лиц рассмотрено 131 административных дел;  кроме этого рассмотрено 14 </w:t>
      </w:r>
      <w:proofErr w:type="spellStart"/>
      <w:r w:rsidRPr="0095362F">
        <w:rPr>
          <w:color w:val="000000"/>
          <w:shd w:val="clear" w:color="auto" w:fill="FFFFFF"/>
        </w:rPr>
        <w:t>общепрофилактических</w:t>
      </w:r>
      <w:proofErr w:type="spellEnd"/>
      <w:r w:rsidRPr="0095362F">
        <w:rPr>
          <w:color w:val="000000"/>
          <w:shd w:val="clear" w:color="auto" w:fill="FFFFFF"/>
        </w:rPr>
        <w:t xml:space="preserve">  вопросов. </w:t>
      </w:r>
      <w:r w:rsidRPr="0095362F">
        <w:rPr>
          <w:color w:val="000000"/>
        </w:rPr>
        <w:t xml:space="preserve">    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> </w:t>
      </w:r>
      <w:r w:rsidRPr="0095362F">
        <w:rPr>
          <w:color w:val="000000"/>
          <w:shd w:val="clear" w:color="auto" w:fill="FFFFFF"/>
        </w:rPr>
        <w:t xml:space="preserve">На учете в органах системы профилактики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района  состоит  16 семей, находящихся в социально-опасном положении, в них воспитывается 30 несовершеннолетних. </w:t>
      </w:r>
    </w:p>
    <w:p w:rsidR="0095362F" w:rsidRPr="0095362F" w:rsidRDefault="0095362F" w:rsidP="0095362F">
      <w:pPr>
        <w:shd w:val="clear" w:color="auto" w:fill="FFFFFF"/>
        <w:ind w:firstLine="426"/>
        <w:jc w:val="both"/>
      </w:pPr>
      <w:r w:rsidRPr="0095362F">
        <w:rPr>
          <w:color w:val="000000"/>
          <w:shd w:val="clear" w:color="auto" w:fill="FFFFFF"/>
        </w:rPr>
        <w:t xml:space="preserve">Органами опеки и попечительства совместно с </w:t>
      </w:r>
      <w:proofErr w:type="spellStart"/>
      <w:r w:rsidRPr="0095362F">
        <w:rPr>
          <w:color w:val="000000"/>
          <w:shd w:val="clear" w:color="auto" w:fill="FFFFFF"/>
        </w:rPr>
        <w:t>КДНиЗП</w:t>
      </w:r>
      <w:proofErr w:type="spellEnd"/>
      <w:r w:rsidRPr="0095362F">
        <w:rPr>
          <w:color w:val="000000"/>
          <w:shd w:val="clear" w:color="auto" w:fill="FFFFFF"/>
        </w:rPr>
        <w:t xml:space="preserve"> был организован  56  выездов  в семьи, находящиеся в социально-опасном положении, семьи контроля, в ходе которых   посещено 267 семьи, в том числе повторно.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9"/>
        <w:jc w:val="center"/>
      </w:pPr>
      <w:r w:rsidRPr="0095362F">
        <w:rPr>
          <w:b/>
          <w:bCs/>
          <w:color w:val="000000"/>
          <w:shd w:val="clear" w:color="auto" w:fill="FFFFFF"/>
        </w:rPr>
        <w:t>Культура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Муниципальное бюджетное учреждение культуры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Дом культуры» (МБУК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ДК») было создано 20 января 2023 года в муниципальном образовании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муниципальный район». Основная цель деятельности учреждения заключается в организации досуга и приобщении жителей к культурному развитию, творчеству и самообразованию.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На конец отчетного года на базе учреждения функционировало 15 клубных формирований, в которых занималось 242 человека. Эти формирования охватывают различные социально-возрастные группы населения: детей, подростков, людей среднего возраста и пенсионеров.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lastRenderedPageBreak/>
        <w:t xml:space="preserve">2024 год стал для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народного хора годом активной творческой и концертной деятельности. В течение года хор провёл 10 выступлений в сборных концертах, общественных акциях, традиционных праздниках. </w:t>
      </w:r>
      <w:r w:rsidRPr="0095362F">
        <w:rPr>
          <w:rFonts w:eastAsia="Arial Unicode MS"/>
          <w:color w:val="000000"/>
        </w:rPr>
        <w:t> </w:t>
      </w:r>
      <w:r w:rsidRPr="0095362F">
        <w:rPr>
          <w:color w:val="000000"/>
        </w:rPr>
        <w:t>В 2025 году хор планирует принять участие в фестивалях и конкурсах в Пскове, Вологде и Великом Новгороде, подготовить и провести сольный концерт, приуроченный к 40-летию основания коллектива.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В 2023 году на базе учреждения начал свою деятельность новый коллектив — фольклорный самодеятельный ансамбль «</w:t>
      </w:r>
      <w:proofErr w:type="spellStart"/>
      <w:r w:rsidRPr="0095362F">
        <w:rPr>
          <w:color w:val="000000"/>
        </w:rPr>
        <w:t>Берегиня</w:t>
      </w:r>
      <w:proofErr w:type="spellEnd"/>
      <w:r w:rsidRPr="0095362F">
        <w:rPr>
          <w:color w:val="000000"/>
        </w:rPr>
        <w:t>». Коллектив активно участвует в подготовке и проведении мероприятий, организуя фольклорные и развлекательные программы, принимает приглашения для участия в сторонних мероприятиях, гастролирует со своими программами по Карелии и за её пределами.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>МБУК «</w:t>
      </w:r>
      <w:proofErr w:type="spellStart"/>
      <w:r w:rsidRPr="0095362F">
        <w:rPr>
          <w:color w:val="000000"/>
        </w:rPr>
        <w:t>Пудожский</w:t>
      </w:r>
      <w:proofErr w:type="spellEnd"/>
      <w:r w:rsidRPr="0095362F">
        <w:rPr>
          <w:color w:val="000000"/>
        </w:rPr>
        <w:t xml:space="preserve"> ДК» предоставляет услуги по организации досуга населения и является центром проведения массовых праздников, народных гуляний и концертов на уровне района. Разнообразие форм мероприятий рассчитано на детскую, молодежную и разновозрастную аудитории, включая государственные и местные праздники.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Работники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Дома культуры уделяют особое внимание организации досуга пожилых людей. На протяжении 23 лет в учреждении функционирует клуб «Родник» и хор ветеранов, который</w:t>
      </w:r>
      <w:proofErr w:type="gramStart"/>
      <w:r w:rsidRPr="0095362F">
        <w:rPr>
          <w:color w:val="000000"/>
        </w:rPr>
        <w:t xml:space="preserve"> В</w:t>
      </w:r>
      <w:proofErr w:type="gramEnd"/>
      <w:r w:rsidRPr="0095362F">
        <w:rPr>
          <w:color w:val="000000"/>
        </w:rPr>
        <w:t xml:space="preserve"> 2024 году  отметил своё 35-летие.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gramStart"/>
      <w:r w:rsidRPr="0095362F">
        <w:rPr>
          <w:color w:val="000000"/>
        </w:rPr>
        <w:t xml:space="preserve">Для организации досуга жителей муниципального образования проводились различные мероприятия: праздничные программы к календарным и юбилейным датам, уличные праздники (Дни посёлков </w:t>
      </w:r>
      <w:proofErr w:type="spellStart"/>
      <w:r w:rsidRPr="0095362F">
        <w:rPr>
          <w:color w:val="000000"/>
        </w:rPr>
        <w:t>Колово</w:t>
      </w:r>
      <w:proofErr w:type="spellEnd"/>
      <w:r w:rsidRPr="0095362F">
        <w:rPr>
          <w:color w:val="000000"/>
        </w:rPr>
        <w:t xml:space="preserve"> и Подпорожье (с использованием автоклуба), концерты, события для детей, молодёжи и подростков, мероприятия, приуроченные к важным датам с участием представителей городских общественных организаций, межрегиональные фестивали («Танцующая весна» и «Творчество без границ») и мероприятия, посвящённые Году семьи (спектакль «Зимняя сказка</w:t>
      </w:r>
      <w:proofErr w:type="gramEnd"/>
      <w:r w:rsidRPr="0095362F">
        <w:rPr>
          <w:color w:val="000000"/>
        </w:rPr>
        <w:t xml:space="preserve">», </w:t>
      </w:r>
      <w:proofErr w:type="gramStart"/>
      <w:r w:rsidRPr="0095362F">
        <w:rPr>
          <w:color w:val="000000"/>
        </w:rPr>
        <w:t>познавательно-развлекательная программа «Тепло родного очага», семейные программы «Счастливы вместе!» и т.д.), праздничные мероприятия, посвященные Дню Победы и 642-летию города Пудожа, праздничные концерты с участием коллективов и солистов художественной самодеятельности, массовые гуляния и праздники, соответствующие народному календарю – «Масленица», «Зимняя Никольская ярмарка», впервые прошел фольклорный праздник «</w:t>
      </w:r>
      <w:proofErr w:type="spellStart"/>
      <w:r w:rsidRPr="0095362F">
        <w:rPr>
          <w:color w:val="000000"/>
        </w:rPr>
        <w:t>Пудожские</w:t>
      </w:r>
      <w:proofErr w:type="spellEnd"/>
      <w:r w:rsidRPr="0095362F">
        <w:rPr>
          <w:color w:val="000000"/>
        </w:rPr>
        <w:t xml:space="preserve"> </w:t>
      </w:r>
      <w:proofErr w:type="spellStart"/>
      <w:r w:rsidRPr="0095362F">
        <w:rPr>
          <w:color w:val="000000"/>
        </w:rPr>
        <w:t>гостёбы</w:t>
      </w:r>
      <w:proofErr w:type="spellEnd"/>
      <w:r w:rsidRPr="0095362F">
        <w:rPr>
          <w:color w:val="000000"/>
        </w:rPr>
        <w:t xml:space="preserve">». </w:t>
      </w:r>
      <w:proofErr w:type="gramEnd"/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Среди множества задач, поставленных перед учреждением, на первый план выходит проведение ремонта всей кровли здания (за прошедшие три десятилетия существенно увеличился износ кровельного покрытия). В 2024 году учреждение приняло участие </w:t>
      </w:r>
      <w:proofErr w:type="gramStart"/>
      <w:r w:rsidRPr="0095362F">
        <w:rPr>
          <w:color w:val="000000"/>
        </w:rPr>
        <w:t>в конкурсном отборе муниципальных образований Республики Карелия для получения субсидий из бюджета республики местным бюджетам на реализацию мер по развитию</w:t>
      </w:r>
      <w:proofErr w:type="gramEnd"/>
      <w:r w:rsidRPr="0095362F">
        <w:rPr>
          <w:color w:val="000000"/>
        </w:rPr>
        <w:t xml:space="preserve"> и укреплению материально-технической базы муниципальных домов культуры в населённых пунктах с населением до 50 тысяч человек, но не прошло конкурсный отбор. 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</w:rPr>
        <w:t xml:space="preserve">С сентября 2023 года показ фильмов в учреждении был приостановлен из-за выхода из строя </w:t>
      </w:r>
      <w:proofErr w:type="spellStart"/>
      <w:r w:rsidRPr="0095362F">
        <w:rPr>
          <w:color w:val="000000"/>
        </w:rPr>
        <w:t>медиасервера</w:t>
      </w:r>
      <w:proofErr w:type="spellEnd"/>
      <w:r w:rsidRPr="0095362F">
        <w:rPr>
          <w:color w:val="000000"/>
        </w:rPr>
        <w:t>.  В настоящее время руководство учреждения занимается поиском решения этой проблемы и рассматривает возможность покупки киноаппарата российского производства с гарантией и обслуживанием.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proofErr w:type="gramStart"/>
      <w:r w:rsidRPr="0095362F">
        <w:rPr>
          <w:color w:val="000000"/>
        </w:rPr>
        <w:t xml:space="preserve">Финансово-хозяйственная деятельность организации была сосредоточена на оплате коммунальных услуг, в том числе на организацию мероприятий, укрепление материально-технической базы (в отчётном году был приобретен моноблок (за счёт внебюджетных средств). </w:t>
      </w:r>
      <w:proofErr w:type="gramEnd"/>
    </w:p>
    <w:p w:rsidR="0095362F" w:rsidRPr="00B24731" w:rsidRDefault="0095362F" w:rsidP="0095362F">
      <w:pPr>
        <w:shd w:val="clear" w:color="auto" w:fill="FFFFFF"/>
        <w:ind w:firstLine="709"/>
        <w:jc w:val="both"/>
      </w:pPr>
      <w:r w:rsidRPr="0095362F">
        <w:rPr>
          <w:i/>
          <w:iCs/>
          <w:color w:val="000000"/>
        </w:rPr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rPr>
          <w:b/>
          <w:bCs/>
          <w:color w:val="000000"/>
        </w:rPr>
        <w:t>Обращения граждан, предоставление муниципальных услуг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</w:rPr>
        <w:t xml:space="preserve">Важной функцией в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является рассмотрение обращений граждан в соответствии с Федеральным законом от 2 мая 2006 года № 59-ФЗ «О порядке рассмотрения обращений граждан Российской Федерации». За </w:t>
      </w:r>
      <w:r w:rsidRPr="0095362F">
        <w:rPr>
          <w:color w:val="000000"/>
        </w:rPr>
        <w:lastRenderedPageBreak/>
        <w:t xml:space="preserve">12 месяцев 2024 года в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зарегистрировано 948 письменных обращений граждан (в 2023 году – 814). 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rPr>
          <w:color w:val="000000"/>
          <w:shd w:val="clear" w:color="auto" w:fill="FFFFFF"/>
        </w:rPr>
        <w:t xml:space="preserve">В целях  реализации Федерального закона от 27.07.2010 № 210-ФЗ «Об организации предоставления государственных и муниципальных услуг» налажено взаимодействие с </w:t>
      </w:r>
      <w:proofErr w:type="gramStart"/>
      <w:r w:rsidRPr="0095362F">
        <w:rPr>
          <w:color w:val="000000"/>
          <w:shd w:val="clear" w:color="auto" w:fill="FFFFFF"/>
        </w:rPr>
        <w:t>Многофункциональном</w:t>
      </w:r>
      <w:proofErr w:type="gramEnd"/>
      <w:r w:rsidRPr="0095362F">
        <w:rPr>
          <w:color w:val="000000"/>
          <w:shd w:val="clear" w:color="auto" w:fill="FFFFFF"/>
        </w:rPr>
        <w:t xml:space="preserve"> центром Республики Карелия по предоставлению государственных и муниципальных услуг, где специалистами ведется прием заявлений граждан по предоставлению муниципальных услуг, входящих в компетенцию администрации. Прием  заявлений, консультирование по предоставлению услуги и перечню документов, а так же выдача результата услуги ведется по 62  государственным и муниципальным услугам, из них 50  – муниципальные услуги.</w:t>
      </w:r>
    </w:p>
    <w:p w:rsidR="0095362F" w:rsidRPr="0095362F" w:rsidRDefault="0095362F" w:rsidP="0095362F">
      <w:pPr>
        <w:shd w:val="clear" w:color="auto" w:fill="FFFFFF"/>
        <w:ind w:firstLine="567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709"/>
        <w:jc w:val="center"/>
      </w:pPr>
      <w:r w:rsidRPr="0095362F">
        <w:rPr>
          <w:b/>
          <w:bCs/>
          <w:color w:val="000000"/>
        </w:rPr>
        <w:t>Осуществление государственных полномочий, переданных Законами Республики Карелия</w:t>
      </w:r>
    </w:p>
    <w:p w:rsidR="0095362F" w:rsidRPr="0095362F" w:rsidRDefault="0095362F" w:rsidP="0095362F">
      <w:pPr>
        <w:shd w:val="clear" w:color="auto" w:fill="FFFFFF"/>
        <w:ind w:firstLine="709"/>
        <w:jc w:val="both"/>
      </w:pPr>
      <w:r w:rsidRPr="0095362F">
        <w:rPr>
          <w:color w:val="000000"/>
          <w:shd w:val="clear" w:color="auto" w:fill="FFFFFF"/>
        </w:rPr>
        <w:t xml:space="preserve">В целях выполнения на территории </w:t>
      </w:r>
      <w:proofErr w:type="spellStart"/>
      <w:r w:rsidRPr="0095362F">
        <w:rPr>
          <w:color w:val="000000"/>
          <w:shd w:val="clear" w:color="auto" w:fill="FFFFFF"/>
        </w:rPr>
        <w:t>Пудожского</w:t>
      </w:r>
      <w:proofErr w:type="spellEnd"/>
      <w:r w:rsidRPr="0095362F">
        <w:rPr>
          <w:color w:val="000000"/>
          <w:shd w:val="clear" w:color="auto" w:fill="FFFFFF"/>
        </w:rPr>
        <w:t xml:space="preserve"> муниципального района мероприятий по отлову и содержанию безнадзорных животных в 2019 году было заключено 2 контракта с ГБУ РК «Республиканский центр ветеринарии и консультирования» </w:t>
      </w:r>
      <w:proofErr w:type="gramStart"/>
      <w:r w:rsidRPr="0095362F">
        <w:rPr>
          <w:color w:val="000000"/>
          <w:shd w:val="clear" w:color="auto" w:fill="FFFFFF"/>
        </w:rPr>
        <w:t>и ООО</w:t>
      </w:r>
      <w:proofErr w:type="gramEnd"/>
      <w:r w:rsidRPr="0095362F">
        <w:rPr>
          <w:color w:val="000000"/>
          <w:shd w:val="clear" w:color="auto" w:fill="FFFFFF"/>
        </w:rPr>
        <w:t xml:space="preserve"> «Комфорт».  Отловлено безнадзорных животных – 10.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            </w:t>
      </w:r>
      <w:proofErr w:type="gramStart"/>
      <w:r w:rsidRPr="0095362F">
        <w:rPr>
          <w:color w:val="000000"/>
        </w:rPr>
        <w:t xml:space="preserve">В рамках реализации Закона Республики Карелия от 15 мая 2008 года № 1191-ЗРК «Об административных правонарушениях» за 12 месяцев 2024 года проведено 19 заседаний административной комиссии, рассмотрено 49 дел об административных правонарушениях, из них 32 дела составлено сотрудниками отдела полиции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района, 1 – сотрудником Государственного комитета Республики Карелия по обеспечению жизнедеятельности и безопасности населения, 16 – должностными лицами органов местного самоуправления </w:t>
      </w:r>
      <w:proofErr w:type="spellStart"/>
      <w:r w:rsidRPr="0095362F">
        <w:rPr>
          <w:color w:val="000000"/>
        </w:rPr>
        <w:t>Пудожского</w:t>
      </w:r>
      <w:proofErr w:type="spellEnd"/>
      <w:proofErr w:type="gramEnd"/>
      <w:r w:rsidRPr="0095362F">
        <w:rPr>
          <w:color w:val="000000"/>
        </w:rPr>
        <w:t xml:space="preserve"> района. При рассмотрении дел об административных правонарушениях административной комиссией приняты следующие решения: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34 постановления о назначении административного наказания в виде предупреждения;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13 постановлений о назначении административного наказания в виде штрафа на общую сумму 37200,00;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2 постановления о  прекращении производства по делу по истечении срока давности привлечения к административной ответственности и отсутствии состава административного правонарушения.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Количество рассмотренных протоколов по делам об административных правонарушениях, предусмотренных Законом Республики Карелия от 15 мая 2008 года № 1191-ЗРК «Об административных правонарушениях»: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ч.1 ст.2.1 ЗРК от 15.05.2008 года №1191-ЗРК «Совершение действий, нарушающих тишину и покой граждан» рассмотрено 30 протоколов;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ч.2 ст.2.1 ЗРК от 15.05.2008 года №1191-ЗРК «Повторное совершение гражданами, должностными лицами или юридическими лицами административного правонарушения, предусмотренного </w:t>
      </w:r>
      <w:hyperlink r:id="rId8" w:anchor="Par2" w:tooltip="https://hvvhljcwgdik7lgh_sas_802_8c1ad33f58c5c6965f70cf16e3d20d1f.onlyoffice.disk.yandex.net/2024.1.1-375/web-apps/apps/documenteditor/main/index_loader.html?_dc=2024.1.1-375&amp;lang=ru&amp;customer=%D0%AF%D0%BD%D0%B4%D0%B5%D0%BA%D1%81.%D0%94%D0%B8%D1%81%D0%BA&amp;header" w:history="1">
        <w:proofErr w:type="gramStart"/>
        <w:r w:rsidRPr="0095362F">
          <w:rPr>
            <w:color w:val="000000"/>
            <w:u w:val="single"/>
          </w:rPr>
          <w:t>ч</w:t>
        </w:r>
        <w:proofErr w:type="gramEnd"/>
        <w:r w:rsidRPr="0095362F">
          <w:rPr>
            <w:color w:val="000000"/>
            <w:u w:val="single"/>
          </w:rPr>
          <w:t>.1</w:t>
        </w:r>
      </w:hyperlink>
      <w:r w:rsidRPr="0095362F">
        <w:rPr>
          <w:color w:val="000000"/>
        </w:rPr>
        <w:t xml:space="preserve"> ст.2.1</w:t>
      </w:r>
      <w:r w:rsidRPr="0095362F">
        <w:rPr>
          <w:b/>
          <w:bCs/>
          <w:color w:val="000000"/>
        </w:rPr>
        <w:t> </w:t>
      </w:r>
      <w:r w:rsidRPr="0095362F">
        <w:rPr>
          <w:color w:val="000000"/>
        </w:rPr>
        <w:t>Закона Республики Карелия от 15.05.2008 г. № 1191-ЗРК «Об административных правонарушениях»» - 7;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>ч.1 ст.2.15 ЗРК от 15.05.2008 года №1191-ЗРК «Отправление естественных надобностей в подъездах многоквартирных домов, на улицах, площадях, стадионах, в скверах, парках и иных не предназначенных для этого общественных местах» - 3;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ч.1 ст.2.28 ЗРК от 15.05.2008 года №1191-ЗРК «Нарушение дополнительных требований к содержанию домашних животных, в том числе к их выгулу, на территории Республики Карелия, установленных Правительством Республики Карелия» - 16. 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Наибольшее количество дел об административных правонарушениях рассмотрено по </w:t>
      </w:r>
      <w:proofErr w:type="gramStart"/>
      <w:r w:rsidRPr="0095362F">
        <w:rPr>
          <w:color w:val="000000"/>
        </w:rPr>
        <w:t>ч</w:t>
      </w:r>
      <w:proofErr w:type="gramEnd"/>
      <w:r w:rsidRPr="0095362F">
        <w:rPr>
          <w:color w:val="000000"/>
        </w:rPr>
        <w:t>.1 ст.2.1 ЗРК от 15.05.2008 года №1191-ЗРК «Совершение действий, нарушающих тишину и покой граждан».</w:t>
      </w:r>
    </w:p>
    <w:p w:rsidR="0095362F" w:rsidRPr="0095362F" w:rsidRDefault="0095362F" w:rsidP="0095362F">
      <w:pPr>
        <w:shd w:val="clear" w:color="auto" w:fill="FFFFFF"/>
        <w:ind w:left="567" w:hanging="142"/>
        <w:jc w:val="both"/>
      </w:pPr>
      <w:r w:rsidRPr="0095362F">
        <w:rPr>
          <w:color w:val="000000"/>
        </w:rPr>
        <w:t xml:space="preserve">       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lastRenderedPageBreak/>
        <w:t>В 2024 году наложено 13 административных штрафов на общую сумму 37,2 тыс. рублей. Общая сумма взысканных штрафов в 2024 году 53,9 тыс. рублей (с учетом взысканий по постановлениям прошлых лет).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В отделение судебных приставов по </w:t>
      </w:r>
      <w:proofErr w:type="spellStart"/>
      <w:r w:rsidRPr="0095362F">
        <w:rPr>
          <w:color w:val="000000"/>
        </w:rPr>
        <w:t>Пудожскому</w:t>
      </w:r>
      <w:proofErr w:type="spellEnd"/>
      <w:r w:rsidRPr="0095362F">
        <w:rPr>
          <w:color w:val="000000"/>
        </w:rPr>
        <w:t xml:space="preserve"> району для принудительного взыскания направлено 18 материалов.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Должностным лицом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составлено 19 материалов дел об административных правонарушениях, предусмотренных </w:t>
      </w:r>
      <w:proofErr w:type="gramStart"/>
      <w:r w:rsidRPr="0095362F">
        <w:rPr>
          <w:color w:val="000000"/>
        </w:rPr>
        <w:t>ч</w:t>
      </w:r>
      <w:proofErr w:type="gramEnd"/>
      <w:r w:rsidRPr="0095362F">
        <w:rPr>
          <w:color w:val="000000"/>
        </w:rPr>
        <w:t xml:space="preserve">.1 ст.20.25 </w:t>
      </w:r>
      <w:proofErr w:type="spellStart"/>
      <w:r w:rsidRPr="0095362F">
        <w:rPr>
          <w:color w:val="000000"/>
        </w:rPr>
        <w:t>КоАП</w:t>
      </w:r>
      <w:proofErr w:type="spellEnd"/>
      <w:r w:rsidRPr="0095362F">
        <w:rPr>
          <w:color w:val="000000"/>
        </w:rPr>
        <w:t xml:space="preserve"> РФ за неуплату административных штрафов в срок, предусмотренный </w:t>
      </w:r>
      <w:proofErr w:type="spellStart"/>
      <w:r w:rsidRPr="0095362F">
        <w:rPr>
          <w:color w:val="000000"/>
        </w:rPr>
        <w:t>КоАП</w:t>
      </w:r>
      <w:proofErr w:type="spellEnd"/>
      <w:r w:rsidRPr="0095362F">
        <w:rPr>
          <w:color w:val="000000"/>
        </w:rPr>
        <w:t xml:space="preserve"> РФ. Мировыми судьями судебных участков вынесено 14 постановлений о назначении административных наказаний в виде штрафов на общую сумму 89,2 тыс. рублей, 5 определений о возврате материалов дел об административных правонарушениях по разным причинам.</w:t>
      </w:r>
    </w:p>
    <w:p w:rsidR="0095362F" w:rsidRPr="0095362F" w:rsidRDefault="0095362F" w:rsidP="0095362F">
      <w:pPr>
        <w:jc w:val="both"/>
      </w:pPr>
      <w:r w:rsidRPr="0095362F">
        <w:rPr>
          <w:color w:val="000000"/>
        </w:rPr>
        <w:t xml:space="preserve">Административная комиссия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ведет работу среди населения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района. На официальном сайте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создан раздел административной комиссии, на котором размещена основная информация для населения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района.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spacing w:line="253" w:lineRule="atLeast"/>
        <w:jc w:val="center"/>
      </w:pPr>
      <w:r w:rsidRPr="0095362F">
        <w:rPr>
          <w:b/>
          <w:bCs/>
          <w:color w:val="000000"/>
        </w:rPr>
        <w:t xml:space="preserve">О реализации мер </w:t>
      </w:r>
      <w:proofErr w:type="spellStart"/>
      <w:r w:rsidRPr="0095362F">
        <w:rPr>
          <w:b/>
          <w:bCs/>
          <w:color w:val="000000"/>
        </w:rPr>
        <w:t>антикоррупционной</w:t>
      </w:r>
      <w:proofErr w:type="spellEnd"/>
      <w:r w:rsidRPr="0095362F">
        <w:rPr>
          <w:b/>
          <w:bCs/>
          <w:color w:val="000000"/>
        </w:rPr>
        <w:t xml:space="preserve"> политики в администрации </w:t>
      </w:r>
      <w:proofErr w:type="spellStart"/>
      <w:r w:rsidRPr="0095362F">
        <w:rPr>
          <w:b/>
          <w:bCs/>
          <w:color w:val="000000"/>
        </w:rPr>
        <w:t>Пудожского</w:t>
      </w:r>
      <w:proofErr w:type="spellEnd"/>
      <w:r w:rsidRPr="0095362F">
        <w:rPr>
          <w:b/>
          <w:bCs/>
          <w:color w:val="000000"/>
        </w:rPr>
        <w:t xml:space="preserve"> муниципального района</w:t>
      </w:r>
    </w:p>
    <w:p w:rsidR="0095362F" w:rsidRPr="0095362F" w:rsidRDefault="0095362F" w:rsidP="0095362F">
      <w:pPr>
        <w:spacing w:line="253" w:lineRule="atLeast"/>
        <w:ind w:firstLine="709"/>
        <w:jc w:val="both"/>
      </w:pPr>
      <w:r w:rsidRPr="0095362F">
        <w:rPr>
          <w:color w:val="000000"/>
        </w:rPr>
        <w:t xml:space="preserve">Работа по противодействию коррупции в </w:t>
      </w:r>
      <w:proofErr w:type="spellStart"/>
      <w:r w:rsidRPr="0095362F">
        <w:rPr>
          <w:color w:val="000000"/>
        </w:rPr>
        <w:t>Пудожском</w:t>
      </w:r>
      <w:proofErr w:type="spellEnd"/>
      <w:r w:rsidRPr="0095362F">
        <w:rPr>
          <w:color w:val="000000"/>
        </w:rPr>
        <w:t xml:space="preserve"> муниципальном районе организуется в соответствии с нормативными правовыми актами Российской Федерации, Республики Карелия и муниципальными правовыми актами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района, изданными во исполнение закона РФ от 25.12.2008 № 273-ФЗ «О противодействии коррупции».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Обращений граждан  о фактах коррупции со стороны работников Администрации в 2024 г. не поступало. </w:t>
      </w:r>
    </w:p>
    <w:p w:rsidR="0095362F" w:rsidRPr="0095362F" w:rsidRDefault="0095362F" w:rsidP="0095362F">
      <w:pPr>
        <w:ind w:firstLine="709"/>
        <w:jc w:val="both"/>
      </w:pPr>
      <w:proofErr w:type="gramStart"/>
      <w:r w:rsidRPr="0095362F">
        <w:rPr>
          <w:color w:val="000000"/>
        </w:rPr>
        <w:t xml:space="preserve">В администрации организована работа по доведению до граждан при поступлении на муниципальную службу положений действующего законодательства Российской Федерации и Республики Карелия, муниципальных правовых актов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 о противодействии коррупции,  в том числе об ответственности за коррупционные правонарушения, о порядке осуществления проверок достоверности и полноты сведений, представленных указанными лицами в соответствии с действующим законодательством под роспись.</w:t>
      </w:r>
      <w:proofErr w:type="gramEnd"/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t>В 2024 году комиссией по соблюдению требований к служебному поведению муниципальных служащих администрации и урегулированию конфликта интересов было проведено 2 заседания, на которых были рассмотрены следующие вопросы:</w:t>
      </w:r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t>1. О представлении муниципальным служащим администрации недостоверных и неполных сведений о доходах. По результатам рассмотрения Комиссией принято решение  применить к муниципальному служащему администрации меры юридической ответственности в виде замечания.</w:t>
      </w:r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t>2. О несоблюдении муниципальным служащим  требований к служебному поведению. По результатам рассмотрения Комиссией принято решение  применить к муниципальному служащему администрации меры юридической ответственности в виде выговора.</w:t>
      </w:r>
    </w:p>
    <w:p w:rsidR="0095362F" w:rsidRPr="0095362F" w:rsidRDefault="0095362F" w:rsidP="0095362F">
      <w:pPr>
        <w:ind w:firstLine="709"/>
        <w:jc w:val="both"/>
      </w:pPr>
      <w:proofErr w:type="gramStart"/>
      <w:r w:rsidRPr="0095362F">
        <w:rPr>
          <w:color w:val="000000"/>
        </w:rPr>
        <w:t>В соответствии с Перечнем должностей, утвержденным в Администрации,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супругов и несовершеннолетних детей (далее – сведения о доходах) за 2023 год были представлены 37 муниципальными служащими.</w:t>
      </w:r>
      <w:proofErr w:type="gramEnd"/>
      <w:r w:rsidRPr="0095362F">
        <w:rPr>
          <w:color w:val="000000"/>
        </w:rPr>
        <w:t xml:space="preserve"> Кроме того в рамках действующего законодательства 22</w:t>
      </w:r>
      <w:r w:rsidRPr="0095362F">
        <w:rPr>
          <w:color w:val="FF0000"/>
        </w:rPr>
        <w:t> </w:t>
      </w:r>
      <w:r w:rsidRPr="0095362F">
        <w:rPr>
          <w:color w:val="000000"/>
        </w:rPr>
        <w:t xml:space="preserve">руководителя муниципальных учреждений также предоставили сведения о доходах. </w:t>
      </w:r>
    </w:p>
    <w:p w:rsidR="0095362F" w:rsidRPr="0095362F" w:rsidRDefault="0095362F" w:rsidP="0095362F">
      <w:pPr>
        <w:ind w:firstLine="567"/>
        <w:jc w:val="both"/>
      </w:pPr>
      <w:r w:rsidRPr="0095362F">
        <w:rPr>
          <w:color w:val="000000"/>
        </w:rPr>
        <w:lastRenderedPageBreak/>
        <w:t xml:space="preserve">Организация работы по надлежащей сдаче и заполнению справок о доходах муниципальными служащими администрации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района,  гражданами, претендующими на муниципальную должность, руководителями подведомственных учреждений проведена полностью, было проанализировано 156 сведений о доходах, расходах, имуществе и  обязательствах имущественного характера.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Всеми муниципальными служащими и руководителями муниципальных учреждений справки о доходах и расходах представлены своевременно, без нарушения установленного срока.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Всеми сотрудниками администрации предоставлены сведения об адресах сайтов и (или) страниц сайтов в информационно-коммуникационной сети «Интернет» на которых размещалась общедоступная информация муниципальным служащим, а также данные, позволяющие его идентифицировать. 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Раздел «</w:t>
      </w:r>
      <w:proofErr w:type="spellStart"/>
      <w:r w:rsidRPr="0095362F">
        <w:rPr>
          <w:color w:val="000000"/>
        </w:rPr>
        <w:t>Антикоррупционная</w:t>
      </w:r>
      <w:proofErr w:type="spellEnd"/>
      <w:r w:rsidRPr="0095362F">
        <w:rPr>
          <w:color w:val="000000"/>
        </w:rPr>
        <w:t xml:space="preserve"> деятельность» официального сайта Администрации, руководствуясь информацией Министерства труда и социальной защиты РФ от 26 ноября 2012 г. "О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коррупции", включает в себя следующие разделы: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 нормативные правовые и иные акты в сфере противодействия коррупции;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- </w:t>
      </w:r>
      <w:proofErr w:type="spellStart"/>
      <w:r w:rsidRPr="0095362F">
        <w:rPr>
          <w:color w:val="000000"/>
        </w:rPr>
        <w:t>антикоррупционная</w:t>
      </w:r>
      <w:proofErr w:type="spellEnd"/>
      <w:r w:rsidRPr="0095362F">
        <w:rPr>
          <w:color w:val="000000"/>
        </w:rPr>
        <w:t>  экспертиза    нормативных   правовых   актов Администрации и их проектов;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методические материалы;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 формы, бланки;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сведения  о  доходах, расходах об  имуществе  и обязательствах   имущественного характера;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комиссия   Администрации   по соблюдению требований к служебному поведению муниципальных служащих и урегулированию конфликта интересов;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 xml:space="preserve">-  Совет  по противодействию  коррупции  </w:t>
      </w:r>
      <w:proofErr w:type="spellStart"/>
      <w:r w:rsidRPr="0095362F">
        <w:rPr>
          <w:color w:val="000000"/>
        </w:rPr>
        <w:t>Пудожского</w:t>
      </w:r>
      <w:proofErr w:type="spellEnd"/>
      <w:r w:rsidRPr="0095362F">
        <w:rPr>
          <w:color w:val="000000"/>
        </w:rPr>
        <w:t xml:space="preserve"> муниципального района;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-  планы, доклады, отчеты, обзоры, статистическая информация;</w:t>
      </w:r>
    </w:p>
    <w:p w:rsidR="0095362F" w:rsidRPr="0095362F" w:rsidRDefault="0095362F" w:rsidP="0095362F">
      <w:pPr>
        <w:ind w:firstLine="709"/>
        <w:jc w:val="both"/>
      </w:pPr>
      <w:r w:rsidRPr="0095362F">
        <w:rPr>
          <w:color w:val="000000"/>
        </w:rPr>
        <w:t>Раздел постоянно пополняется и корректируется. Информация обновляется по необходимости.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ind w:firstLine="567"/>
        <w:jc w:val="center"/>
        <w:rPr>
          <w:b/>
          <w:bCs/>
          <w:color w:val="000000"/>
        </w:rPr>
      </w:pPr>
      <w:r w:rsidRPr="0095362F">
        <w:rPr>
          <w:b/>
          <w:bCs/>
          <w:color w:val="000000"/>
        </w:rPr>
        <w:t>Задачи на 2025 год.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1.Замена троса на паромной переправе в </w:t>
      </w:r>
      <w:proofErr w:type="spellStart"/>
      <w:r w:rsidRPr="0095362F">
        <w:t>Кубовском</w:t>
      </w:r>
      <w:proofErr w:type="spellEnd"/>
      <w:r w:rsidRPr="0095362F">
        <w:t xml:space="preserve"> сельском поселении.</w:t>
      </w:r>
    </w:p>
    <w:p w:rsidR="0095362F" w:rsidRPr="0095362F" w:rsidRDefault="0095362F" w:rsidP="0095362F">
      <w:pPr>
        <w:shd w:val="clear" w:color="auto" w:fill="FFFFFF"/>
      </w:pPr>
      <w:r w:rsidRPr="0095362F">
        <w:t>2.Замена участка водопроводной сети по ул. Ленина – ул. Красноармейская – ул. Полевая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3.Ремонт автомобильной дороги с </w:t>
      </w:r>
      <w:proofErr w:type="spellStart"/>
      <w:r w:rsidRPr="0095362F">
        <w:t>тротуром</w:t>
      </w:r>
      <w:proofErr w:type="spellEnd"/>
      <w:r w:rsidRPr="0095362F">
        <w:t xml:space="preserve"> по ул. Ленина.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4.Установка автобусных остановок в п. </w:t>
      </w:r>
      <w:proofErr w:type="spellStart"/>
      <w:r w:rsidRPr="0095362F">
        <w:t>Колово</w:t>
      </w:r>
      <w:proofErr w:type="spellEnd"/>
      <w:r w:rsidRPr="0095362F">
        <w:t xml:space="preserve">  и п. Подпорожье.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5.Замена контейнеров по </w:t>
      </w:r>
      <w:proofErr w:type="gramStart"/>
      <w:r w:rsidRPr="0095362F">
        <w:t>населенным</w:t>
      </w:r>
      <w:proofErr w:type="gramEnd"/>
      <w:r w:rsidRPr="0095362F">
        <w:t xml:space="preserve"> </w:t>
      </w:r>
      <w:proofErr w:type="spellStart"/>
      <w:r w:rsidRPr="0095362F">
        <w:t>пункам</w:t>
      </w:r>
      <w:proofErr w:type="spellEnd"/>
      <w:r w:rsidRPr="0095362F">
        <w:t xml:space="preserve"> сельских поселений.</w:t>
      </w:r>
    </w:p>
    <w:p w:rsidR="0095362F" w:rsidRPr="0095362F" w:rsidRDefault="0095362F" w:rsidP="0095362F">
      <w:pPr>
        <w:shd w:val="clear" w:color="auto" w:fill="FFFFFF"/>
      </w:pPr>
      <w:r w:rsidRPr="0095362F">
        <w:t>6.Сокращение очереди многодетных семей на земельные участки (</w:t>
      </w:r>
      <w:proofErr w:type="spellStart"/>
      <w:proofErr w:type="gramStart"/>
      <w:r w:rsidRPr="0095362F">
        <w:t>фр</w:t>
      </w:r>
      <w:proofErr w:type="gramEnd"/>
      <w:r w:rsidRPr="0095362F">
        <w:t>\ормирование</w:t>
      </w:r>
      <w:proofErr w:type="spellEnd"/>
      <w:r w:rsidRPr="0095362F">
        <w:t xml:space="preserve"> в г. Пудож 65 участков под ИЖС). Информация по предоставлению земельных участков в собственность многодетным семьям бесплатно:</w:t>
      </w:r>
    </w:p>
    <w:p w:rsidR="0095362F" w:rsidRPr="0095362F" w:rsidRDefault="0095362F" w:rsidP="0095362F">
      <w:pPr>
        <w:shd w:val="clear" w:color="auto" w:fill="FFFFFF"/>
      </w:pPr>
      <w:r w:rsidRPr="0095362F">
        <w:t>6.1</w:t>
      </w:r>
      <w:proofErr w:type="gramStart"/>
      <w:r w:rsidRPr="0095362F">
        <w:t xml:space="preserve"> П</w:t>
      </w:r>
      <w:proofErr w:type="gramEnd"/>
      <w:r w:rsidRPr="0095362F">
        <w:t>о информации ГКУ РК «Управление земельными ресурсами» по состоянию на 24.12.2024г. на учет поставлены 75 многодетных семей</w:t>
      </w:r>
    </w:p>
    <w:p w:rsidR="0095362F" w:rsidRPr="0095362F" w:rsidRDefault="0095362F" w:rsidP="0095362F">
      <w:pPr>
        <w:shd w:val="clear" w:color="auto" w:fill="FFFFFF"/>
      </w:pPr>
      <w:r w:rsidRPr="0095362F">
        <w:t>6.2</w:t>
      </w:r>
      <w:proofErr w:type="gramStart"/>
      <w:r w:rsidRPr="0095362F">
        <w:t xml:space="preserve"> В</w:t>
      </w:r>
      <w:proofErr w:type="gramEnd"/>
      <w:r w:rsidRPr="0095362F">
        <w:t xml:space="preserve"> 2023 году был предоставлен 1 земельный участок в п. </w:t>
      </w:r>
      <w:proofErr w:type="spellStart"/>
      <w:r w:rsidRPr="0095362F">
        <w:t>очилово</w:t>
      </w:r>
      <w:proofErr w:type="spellEnd"/>
      <w:r w:rsidRPr="0095362F">
        <w:t xml:space="preserve">, в 2024 году (по состоянию на 25.12.2024г.) было предоставлено 6 </w:t>
      </w:r>
      <w:proofErr w:type="spellStart"/>
      <w:r w:rsidRPr="0095362F">
        <w:t>зкмельных</w:t>
      </w:r>
      <w:proofErr w:type="spellEnd"/>
      <w:r w:rsidRPr="0095362F">
        <w:t xml:space="preserve"> участков в г. Пудож.</w:t>
      </w:r>
    </w:p>
    <w:p w:rsidR="0095362F" w:rsidRPr="0095362F" w:rsidRDefault="0095362F" w:rsidP="0095362F">
      <w:pPr>
        <w:shd w:val="clear" w:color="auto" w:fill="FFFFFF"/>
      </w:pPr>
      <w:r w:rsidRPr="0095362F">
        <w:t>7. Проведение работ по благоустройству в рамках реализации проекта «Формирование комфортной городской среды»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8. Ремонт кинозала (замена оборудования), ремонт туалетов и входной зоны в </w:t>
      </w:r>
      <w:proofErr w:type="spellStart"/>
      <w:r w:rsidRPr="0095362F">
        <w:t>Пудожском</w:t>
      </w:r>
      <w:proofErr w:type="spellEnd"/>
      <w:r w:rsidRPr="0095362F">
        <w:t xml:space="preserve"> доме культуры.</w:t>
      </w:r>
    </w:p>
    <w:p w:rsidR="0095362F" w:rsidRPr="0095362F" w:rsidRDefault="0095362F" w:rsidP="0095362F">
      <w:pPr>
        <w:shd w:val="clear" w:color="auto" w:fill="FFFFFF"/>
      </w:pPr>
      <w:r w:rsidRPr="0095362F">
        <w:t>9. Установка ОПС в здании музея.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10. Ремонт школ в п. </w:t>
      </w:r>
      <w:proofErr w:type="spellStart"/>
      <w:r w:rsidRPr="0095362F">
        <w:t>Кубово</w:t>
      </w:r>
      <w:proofErr w:type="spellEnd"/>
      <w:r w:rsidRPr="0095362F">
        <w:t xml:space="preserve"> и д. </w:t>
      </w:r>
      <w:proofErr w:type="spellStart"/>
      <w:r w:rsidRPr="0095362F">
        <w:t>Авдеево</w:t>
      </w:r>
      <w:proofErr w:type="spellEnd"/>
      <w:r w:rsidRPr="0095362F">
        <w:t>.</w:t>
      </w:r>
    </w:p>
    <w:p w:rsidR="0095362F" w:rsidRPr="0095362F" w:rsidRDefault="0095362F" w:rsidP="0095362F">
      <w:pPr>
        <w:shd w:val="clear" w:color="auto" w:fill="FFFFFF"/>
      </w:pPr>
      <w:r w:rsidRPr="0095362F">
        <w:t xml:space="preserve"> </w:t>
      </w:r>
      <w:r w:rsidRPr="0095362F">
        <w:rPr>
          <w:color w:val="000000"/>
        </w:rPr>
        <w:t xml:space="preserve">11. </w:t>
      </w:r>
      <w:proofErr w:type="gramStart"/>
      <w:r w:rsidRPr="0095362F">
        <w:rPr>
          <w:color w:val="000000"/>
          <w:shd w:val="clear" w:color="auto" w:fill="FFFFFF"/>
        </w:rPr>
        <w:t>Осуществление бюджетной консолидации, в том числе предусматривающие:</w:t>
      </w:r>
      <w:proofErr w:type="gramEnd"/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lastRenderedPageBreak/>
        <w:t xml:space="preserve">а) исполнение принятых органом местного самоуправления муниципального района обязательств </w:t>
      </w:r>
      <w:proofErr w:type="gramStart"/>
      <w:r w:rsidRPr="0095362F">
        <w:rPr>
          <w:color w:val="000000"/>
          <w:shd w:val="clear" w:color="auto" w:fill="FFFFFF"/>
        </w:rPr>
        <w:t>по</w:t>
      </w:r>
      <w:proofErr w:type="gramEnd"/>
      <w:r w:rsidRPr="0095362F">
        <w:rPr>
          <w:color w:val="000000"/>
          <w:shd w:val="clear" w:color="auto" w:fill="FFFFFF"/>
        </w:rPr>
        <w:t>: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 xml:space="preserve">- достижению целевых </w:t>
      </w:r>
      <w:proofErr w:type="gramStart"/>
      <w:r w:rsidRPr="0095362F">
        <w:rPr>
          <w:color w:val="000000"/>
          <w:shd w:val="clear" w:color="auto" w:fill="FFFFFF"/>
        </w:rPr>
        <w:t>показателей повышения оплаты труда работников бюджетной сферы</w:t>
      </w:r>
      <w:proofErr w:type="gramEnd"/>
      <w:r w:rsidRPr="0095362F">
        <w:rPr>
          <w:color w:val="000000"/>
          <w:shd w:val="clear" w:color="auto" w:fill="FFFFFF"/>
        </w:rPr>
        <w:t xml:space="preserve"> в соответствии с указами Президента Российской Федерации;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- оплате труда работников муниципальных учреждений, начислениям на выплаты по оплате труда и оплате коммунальных услуг;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б) обеспечение бюджетными ассигнованиями расходных обязательств по оплате труда, начислениям на выплаты по оплате труда и оплате коммунальных услуг в размере 100% от расчетной потребности в 2025 году;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в) достижение бюджетного эффекта от реализации мероприятий программы оздоровления муниципальных финансов в 2025 году;</w:t>
      </w: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color w:val="000000"/>
          <w:shd w:val="clear" w:color="auto" w:fill="FFFFFF"/>
        </w:rPr>
        <w:t>г) соблюдение в 2025 году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  на содержание органов местного самоуправления муниципального района, органов местного самоуправления городских и сельских поселений, входящих в состав муниципального района, установленных Правительством Республики Карелия.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rPr>
          <w:color w:val="000000"/>
        </w:rPr>
      </w:pPr>
      <w:r w:rsidRPr="0095362F">
        <w:rPr>
          <w:color w:val="000000"/>
        </w:rPr>
        <w:t>В заключение,</w:t>
      </w:r>
    </w:p>
    <w:p w:rsidR="0095362F" w:rsidRPr="0095362F" w:rsidRDefault="0095362F" w:rsidP="0095362F">
      <w:pPr>
        <w:shd w:val="clear" w:color="auto" w:fill="FFFFFF"/>
      </w:pPr>
    </w:p>
    <w:p w:rsidR="0095362F" w:rsidRPr="0095362F" w:rsidRDefault="0095362F" w:rsidP="0095362F">
      <w:pPr>
        <w:shd w:val="clear" w:color="auto" w:fill="FFFFFF"/>
        <w:jc w:val="both"/>
      </w:pPr>
      <w:r w:rsidRPr="0095362F">
        <w:rPr>
          <w:b/>
          <w:bCs/>
          <w:color w:val="000000"/>
        </w:rPr>
        <w:t>Хочется поблагодарить всех, кто занимал и занимает активную жизненную позицию, кто славно потрудился на благо нашего района в прошедшем году, кто готов и в дальнейшем вносить свой вклад в укрепление и развитие района!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jc w:val="both"/>
      </w:pPr>
      <w:r w:rsidRPr="0095362F">
        <w:t> </w:t>
      </w:r>
    </w:p>
    <w:p w:rsidR="0095362F" w:rsidRPr="0095362F" w:rsidRDefault="0095362F" w:rsidP="0095362F">
      <w:pPr>
        <w:ind w:firstLine="720"/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tabs>
          <w:tab w:val="left" w:pos="708"/>
          <w:tab w:val="left" w:pos="851"/>
        </w:tabs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tabs>
          <w:tab w:val="left" w:pos="708"/>
          <w:tab w:val="left" w:pos="851"/>
        </w:tabs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tabs>
          <w:tab w:val="left" w:pos="708"/>
          <w:tab w:val="left" w:pos="851"/>
        </w:tabs>
        <w:jc w:val="both"/>
      </w:pPr>
      <w:r w:rsidRPr="0095362F">
        <w:t> </w:t>
      </w:r>
    </w:p>
    <w:p w:rsidR="0095362F" w:rsidRPr="0095362F" w:rsidRDefault="0095362F" w:rsidP="0095362F">
      <w:pPr>
        <w:shd w:val="clear" w:color="auto" w:fill="FFFFFF"/>
        <w:jc w:val="center"/>
      </w:pPr>
      <w:r w:rsidRPr="0095362F">
        <w:t> </w:t>
      </w:r>
    </w:p>
    <w:p w:rsidR="0095362F" w:rsidRPr="0095362F" w:rsidRDefault="0095362F" w:rsidP="0095362F"/>
    <w:p w:rsidR="0095362F" w:rsidRPr="0095362F" w:rsidRDefault="0095362F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37F5E" w:rsidRPr="0095362F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A53A9" w:rsidRPr="0095362F" w:rsidRDefault="002A53A9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065" w:rsidRPr="0095362F" w:rsidRDefault="00F63065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3065" w:rsidRPr="0095362F" w:rsidRDefault="00F63065" w:rsidP="005F3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63065" w:rsidRPr="0095362F" w:rsidSect="002E29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CD"/>
    <w:multiLevelType w:val="hybridMultilevel"/>
    <w:tmpl w:val="6682E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E1496"/>
    <w:multiLevelType w:val="hybridMultilevel"/>
    <w:tmpl w:val="2D4C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61A0"/>
    <w:multiLevelType w:val="multilevel"/>
    <w:tmpl w:val="FC0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21F5A"/>
    <w:multiLevelType w:val="multilevel"/>
    <w:tmpl w:val="FB0E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70560"/>
    <w:multiLevelType w:val="multilevel"/>
    <w:tmpl w:val="DD36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A6CB4"/>
    <w:multiLevelType w:val="multilevel"/>
    <w:tmpl w:val="F48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38D9"/>
    <w:rsid w:val="000024DA"/>
    <w:rsid w:val="000262B6"/>
    <w:rsid w:val="000373E9"/>
    <w:rsid w:val="00056F26"/>
    <w:rsid w:val="0006398A"/>
    <w:rsid w:val="000675DA"/>
    <w:rsid w:val="0008438E"/>
    <w:rsid w:val="000877A1"/>
    <w:rsid w:val="00090CBF"/>
    <w:rsid w:val="000A0498"/>
    <w:rsid w:val="000A49E9"/>
    <w:rsid w:val="000B3192"/>
    <w:rsid w:val="000B5960"/>
    <w:rsid w:val="000C226A"/>
    <w:rsid w:val="000E2627"/>
    <w:rsid w:val="001067E3"/>
    <w:rsid w:val="0011625A"/>
    <w:rsid w:val="00142CCB"/>
    <w:rsid w:val="00143768"/>
    <w:rsid w:val="00160BB5"/>
    <w:rsid w:val="001A4AAE"/>
    <w:rsid w:val="001B38D9"/>
    <w:rsid w:val="002058C2"/>
    <w:rsid w:val="00211B8F"/>
    <w:rsid w:val="002311FA"/>
    <w:rsid w:val="00244AEA"/>
    <w:rsid w:val="0029008B"/>
    <w:rsid w:val="002A53A9"/>
    <w:rsid w:val="002A6A99"/>
    <w:rsid w:val="002A6F87"/>
    <w:rsid w:val="002B099B"/>
    <w:rsid w:val="002B1456"/>
    <w:rsid w:val="002B3C45"/>
    <w:rsid w:val="002D1040"/>
    <w:rsid w:val="002E2900"/>
    <w:rsid w:val="002E7504"/>
    <w:rsid w:val="002F068D"/>
    <w:rsid w:val="00316752"/>
    <w:rsid w:val="00344BC3"/>
    <w:rsid w:val="003523BC"/>
    <w:rsid w:val="003638AC"/>
    <w:rsid w:val="003C2A1D"/>
    <w:rsid w:val="003C2C6B"/>
    <w:rsid w:val="003D2971"/>
    <w:rsid w:val="004030A6"/>
    <w:rsid w:val="004068C1"/>
    <w:rsid w:val="00412063"/>
    <w:rsid w:val="00437F5E"/>
    <w:rsid w:val="0045435A"/>
    <w:rsid w:val="00467AA5"/>
    <w:rsid w:val="00492744"/>
    <w:rsid w:val="004937DA"/>
    <w:rsid w:val="004A0A39"/>
    <w:rsid w:val="004C1147"/>
    <w:rsid w:val="004F24B9"/>
    <w:rsid w:val="00541EAC"/>
    <w:rsid w:val="005669AC"/>
    <w:rsid w:val="005761B4"/>
    <w:rsid w:val="00576373"/>
    <w:rsid w:val="0058122C"/>
    <w:rsid w:val="005C6A67"/>
    <w:rsid w:val="005D28CD"/>
    <w:rsid w:val="005D4499"/>
    <w:rsid w:val="005D6BC4"/>
    <w:rsid w:val="005E1B32"/>
    <w:rsid w:val="005F3698"/>
    <w:rsid w:val="00601F6B"/>
    <w:rsid w:val="00605EC7"/>
    <w:rsid w:val="006174D0"/>
    <w:rsid w:val="006308BB"/>
    <w:rsid w:val="00645833"/>
    <w:rsid w:val="006503F3"/>
    <w:rsid w:val="00673B07"/>
    <w:rsid w:val="006A491A"/>
    <w:rsid w:val="006A64A1"/>
    <w:rsid w:val="006B1FFB"/>
    <w:rsid w:val="006C0DC6"/>
    <w:rsid w:val="006D7E5E"/>
    <w:rsid w:val="006E08D2"/>
    <w:rsid w:val="006E3EE9"/>
    <w:rsid w:val="00711EA1"/>
    <w:rsid w:val="00715E76"/>
    <w:rsid w:val="00747324"/>
    <w:rsid w:val="007B6C7D"/>
    <w:rsid w:val="007F249F"/>
    <w:rsid w:val="007F4B31"/>
    <w:rsid w:val="00825C15"/>
    <w:rsid w:val="00827B3C"/>
    <w:rsid w:val="00830E29"/>
    <w:rsid w:val="00870A4F"/>
    <w:rsid w:val="00874CB6"/>
    <w:rsid w:val="00892894"/>
    <w:rsid w:val="008A18DF"/>
    <w:rsid w:val="008B0122"/>
    <w:rsid w:val="008D7772"/>
    <w:rsid w:val="008F1C88"/>
    <w:rsid w:val="00912BA1"/>
    <w:rsid w:val="00927E4B"/>
    <w:rsid w:val="0094147A"/>
    <w:rsid w:val="00952064"/>
    <w:rsid w:val="0095362F"/>
    <w:rsid w:val="00977C94"/>
    <w:rsid w:val="00990EF5"/>
    <w:rsid w:val="00993A64"/>
    <w:rsid w:val="009A0094"/>
    <w:rsid w:val="009B4E0F"/>
    <w:rsid w:val="009C403E"/>
    <w:rsid w:val="009E56C8"/>
    <w:rsid w:val="00A13E7B"/>
    <w:rsid w:val="00A3670B"/>
    <w:rsid w:val="00A53A8E"/>
    <w:rsid w:val="00A8330C"/>
    <w:rsid w:val="00AB172D"/>
    <w:rsid w:val="00AB1F40"/>
    <w:rsid w:val="00AC084A"/>
    <w:rsid w:val="00AC091F"/>
    <w:rsid w:val="00AC0BB0"/>
    <w:rsid w:val="00B01CFE"/>
    <w:rsid w:val="00B04865"/>
    <w:rsid w:val="00B24731"/>
    <w:rsid w:val="00B3542F"/>
    <w:rsid w:val="00B362B7"/>
    <w:rsid w:val="00B42742"/>
    <w:rsid w:val="00BB5CC7"/>
    <w:rsid w:val="00BB6ABF"/>
    <w:rsid w:val="00BD182F"/>
    <w:rsid w:val="00BE40D8"/>
    <w:rsid w:val="00BF0A9C"/>
    <w:rsid w:val="00BF4680"/>
    <w:rsid w:val="00C36676"/>
    <w:rsid w:val="00C4799E"/>
    <w:rsid w:val="00C6316B"/>
    <w:rsid w:val="00C6622F"/>
    <w:rsid w:val="00C716E6"/>
    <w:rsid w:val="00C92CD0"/>
    <w:rsid w:val="00CE7749"/>
    <w:rsid w:val="00CF7137"/>
    <w:rsid w:val="00D05BB3"/>
    <w:rsid w:val="00D065C5"/>
    <w:rsid w:val="00D23FFA"/>
    <w:rsid w:val="00D4553C"/>
    <w:rsid w:val="00D464C2"/>
    <w:rsid w:val="00D63151"/>
    <w:rsid w:val="00D8038A"/>
    <w:rsid w:val="00DA55BA"/>
    <w:rsid w:val="00DC19F8"/>
    <w:rsid w:val="00DC2B82"/>
    <w:rsid w:val="00DD74F5"/>
    <w:rsid w:val="00DE5A35"/>
    <w:rsid w:val="00E1005F"/>
    <w:rsid w:val="00E100AF"/>
    <w:rsid w:val="00E17545"/>
    <w:rsid w:val="00E17D36"/>
    <w:rsid w:val="00E33107"/>
    <w:rsid w:val="00E64B02"/>
    <w:rsid w:val="00E764F0"/>
    <w:rsid w:val="00E83360"/>
    <w:rsid w:val="00E87BCD"/>
    <w:rsid w:val="00EA2C18"/>
    <w:rsid w:val="00EB1C04"/>
    <w:rsid w:val="00EF53FD"/>
    <w:rsid w:val="00F1440A"/>
    <w:rsid w:val="00F63065"/>
    <w:rsid w:val="00F75121"/>
    <w:rsid w:val="00F759E9"/>
    <w:rsid w:val="00FD2FC9"/>
    <w:rsid w:val="00FE1DFD"/>
    <w:rsid w:val="00FE55EF"/>
    <w:rsid w:val="00FF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5761B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basedOn w:val="a0"/>
    <w:rsid w:val="002A53A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uiPriority w:val="99"/>
    <w:unhideWhenUsed/>
    <w:rsid w:val="00437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vvhljcwgdik7lgh_sas_802_8c1ad33f58c5c6965f70cf16e3d20d1f.onlyoffice.disk.yandex.net/2024.1.1-375/web-apps/apps/documenteditor/main/index_loader.html?_dc=2024.1.1-375&amp;lang=ru&amp;customer=%D0%AF%D0%BD%D0%B4%D0%B5%D0%BA%D1%81.%D0%94%D0%B8%D1%81%D0%BA&amp;headerlogo=https%3A%2F%2Fyastatic.net%2Fs3%2Feditor%2F_%2Feditor_docs_icon_ru_v1.svg&amp;frameEditorId=only-office-app&amp;parentOrigin=https://disk.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56A5-F163-4DB1-A0DB-F54EFDC1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9800</Words>
  <Characters>55863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65532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33</cp:revision>
  <cp:lastPrinted>2025-03-21T11:20:00Z</cp:lastPrinted>
  <dcterms:created xsi:type="dcterms:W3CDTF">2022-03-16T18:20:00Z</dcterms:created>
  <dcterms:modified xsi:type="dcterms:W3CDTF">2025-03-25T09:48:00Z</dcterms:modified>
</cp:coreProperties>
</file>