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533" w:rsidRDefault="00B64533" w:rsidP="00B64533">
      <w:pPr>
        <w:pStyle w:val="Default"/>
        <w:jc w:val="center"/>
        <w:rPr>
          <w:b/>
          <w:sz w:val="28"/>
          <w:szCs w:val="28"/>
        </w:rPr>
      </w:pPr>
      <w:r w:rsidRPr="00036C0A">
        <w:rPr>
          <w:b/>
          <w:sz w:val="28"/>
          <w:szCs w:val="28"/>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color="window">
            <v:imagedata r:id="rId8" o:title=""/>
          </v:shape>
          <o:OLEObject Type="Embed" ProgID="Word.Picture.8" ShapeID="_x0000_i1025" DrawAspect="Content" ObjectID="_1806483724" r:id="rId9"/>
        </w:object>
      </w:r>
    </w:p>
    <w:p w:rsidR="00B64533" w:rsidRPr="0042322C" w:rsidRDefault="00B64533" w:rsidP="00C17BB7">
      <w:pPr>
        <w:ind w:right="-1"/>
        <w:jc w:val="center"/>
        <w:rPr>
          <w:b/>
        </w:rPr>
      </w:pPr>
      <w:r w:rsidRPr="0042322C">
        <w:rPr>
          <w:b/>
        </w:rPr>
        <w:t>Республика Карелия</w:t>
      </w:r>
    </w:p>
    <w:p w:rsidR="00B64533" w:rsidRPr="0042322C" w:rsidRDefault="00B64533" w:rsidP="00C17BB7">
      <w:pPr>
        <w:jc w:val="center"/>
        <w:rPr>
          <w:b/>
        </w:rPr>
      </w:pPr>
      <w:r w:rsidRPr="0042322C">
        <w:rPr>
          <w:b/>
        </w:rPr>
        <w:t>Контрольно-счетный орган</w:t>
      </w:r>
    </w:p>
    <w:p w:rsidR="00B64533" w:rsidRPr="0042322C" w:rsidRDefault="00B64533" w:rsidP="00C17BB7">
      <w:pPr>
        <w:jc w:val="center"/>
        <w:rPr>
          <w:b/>
        </w:rPr>
      </w:pPr>
      <w:r w:rsidRPr="0042322C">
        <w:rPr>
          <w:b/>
        </w:rPr>
        <w:t>Пудожского муниципального района</w:t>
      </w:r>
    </w:p>
    <w:p w:rsidR="00B64533" w:rsidRDefault="00B64533" w:rsidP="00C17BB7">
      <w:pPr>
        <w:pStyle w:val="Default"/>
        <w:jc w:val="center"/>
        <w:rPr>
          <w:b/>
        </w:rPr>
      </w:pPr>
    </w:p>
    <w:p w:rsidR="002A50A1" w:rsidRPr="0042322C" w:rsidRDefault="002A50A1" w:rsidP="00C17BB7">
      <w:pPr>
        <w:pStyle w:val="Default"/>
        <w:jc w:val="center"/>
        <w:rPr>
          <w:b/>
        </w:rPr>
      </w:pPr>
    </w:p>
    <w:p w:rsidR="00467406" w:rsidRPr="0042322C" w:rsidRDefault="00467406" w:rsidP="0097600D">
      <w:pPr>
        <w:ind w:left="720"/>
        <w:jc w:val="center"/>
        <w:rPr>
          <w:b/>
        </w:rPr>
      </w:pPr>
      <w:r w:rsidRPr="0042322C">
        <w:rPr>
          <w:b/>
        </w:rPr>
        <w:t>ЗАКЛЮЧЕНИЕ</w:t>
      </w:r>
    </w:p>
    <w:p w:rsidR="00F162F3" w:rsidRPr="0042322C" w:rsidRDefault="00467406" w:rsidP="0097600D">
      <w:pPr>
        <w:ind w:left="720"/>
        <w:jc w:val="center"/>
        <w:rPr>
          <w:b/>
        </w:rPr>
      </w:pPr>
      <w:r w:rsidRPr="0042322C">
        <w:rPr>
          <w:b/>
        </w:rPr>
        <w:t xml:space="preserve">Контрольно-счетного </w:t>
      </w:r>
      <w:r w:rsidR="00B64533" w:rsidRPr="0042322C">
        <w:rPr>
          <w:b/>
        </w:rPr>
        <w:t>органа Пудожского</w:t>
      </w:r>
      <w:r w:rsidR="006F62BF" w:rsidRPr="0042322C">
        <w:rPr>
          <w:b/>
        </w:rPr>
        <w:t xml:space="preserve"> муниципального </w:t>
      </w:r>
      <w:r w:rsidRPr="0042322C">
        <w:rPr>
          <w:b/>
        </w:rPr>
        <w:t>района на Годовой отчет об исполнении бюджета</w:t>
      </w:r>
      <w:r w:rsidR="0097600D">
        <w:rPr>
          <w:b/>
        </w:rPr>
        <w:t xml:space="preserve"> </w:t>
      </w:r>
      <w:r w:rsidR="009B2F43">
        <w:rPr>
          <w:b/>
        </w:rPr>
        <w:t>Куганавол</w:t>
      </w:r>
      <w:r w:rsidR="00E104E4">
        <w:rPr>
          <w:b/>
        </w:rPr>
        <w:t>о</w:t>
      </w:r>
      <w:r w:rsidR="009B2F43">
        <w:rPr>
          <w:b/>
        </w:rPr>
        <w:t>кского сельского</w:t>
      </w:r>
      <w:r w:rsidR="0097600D">
        <w:rPr>
          <w:b/>
        </w:rPr>
        <w:t xml:space="preserve"> </w:t>
      </w:r>
      <w:r w:rsidRPr="0042322C">
        <w:rPr>
          <w:b/>
        </w:rPr>
        <w:t>поселения</w:t>
      </w:r>
    </w:p>
    <w:p w:rsidR="00467406" w:rsidRPr="0042322C" w:rsidRDefault="008F08FB" w:rsidP="0097600D">
      <w:pPr>
        <w:ind w:left="720"/>
        <w:jc w:val="center"/>
        <w:rPr>
          <w:b/>
        </w:rPr>
      </w:pPr>
      <w:r w:rsidRPr="0042322C">
        <w:rPr>
          <w:b/>
        </w:rPr>
        <w:t>за 202</w:t>
      </w:r>
      <w:r w:rsidR="00787626">
        <w:rPr>
          <w:b/>
        </w:rPr>
        <w:t>4</w:t>
      </w:r>
      <w:r w:rsidR="00C211C8" w:rsidRPr="0042322C">
        <w:rPr>
          <w:b/>
        </w:rPr>
        <w:t xml:space="preserve"> год</w:t>
      </w:r>
    </w:p>
    <w:p w:rsidR="00B64533" w:rsidRPr="0042322C" w:rsidRDefault="00B64533" w:rsidP="0097600D">
      <w:pPr>
        <w:ind w:left="720"/>
        <w:jc w:val="center"/>
        <w:rPr>
          <w:b/>
        </w:rPr>
      </w:pPr>
    </w:p>
    <w:p w:rsidR="00B64533" w:rsidRDefault="00801218" w:rsidP="00B64533">
      <w:pPr>
        <w:ind w:left="720" w:hanging="720"/>
        <w:jc w:val="both"/>
        <w:rPr>
          <w:b/>
        </w:rPr>
      </w:pPr>
      <w:r>
        <w:rPr>
          <w:b/>
        </w:rPr>
        <w:t>«</w:t>
      </w:r>
      <w:r w:rsidR="0097600D">
        <w:rPr>
          <w:b/>
        </w:rPr>
        <w:t>18</w:t>
      </w:r>
      <w:r>
        <w:rPr>
          <w:b/>
        </w:rPr>
        <w:t xml:space="preserve">» </w:t>
      </w:r>
      <w:r w:rsidR="00787626">
        <w:rPr>
          <w:b/>
        </w:rPr>
        <w:t>апреля</w:t>
      </w:r>
      <w:r w:rsidR="00B64533">
        <w:rPr>
          <w:b/>
        </w:rPr>
        <w:t xml:space="preserve"> 202</w:t>
      </w:r>
      <w:r w:rsidR="00787626">
        <w:rPr>
          <w:b/>
        </w:rPr>
        <w:t>5</w:t>
      </w:r>
      <w:r w:rsidR="00B64533">
        <w:rPr>
          <w:b/>
        </w:rPr>
        <w:t xml:space="preserve"> год                                                                                                      №</w:t>
      </w:r>
      <w:r w:rsidR="0097600D">
        <w:rPr>
          <w:b/>
        </w:rPr>
        <w:t xml:space="preserve"> </w:t>
      </w:r>
      <w:r w:rsidR="002F17A2">
        <w:rPr>
          <w:b/>
        </w:rPr>
        <w:t>1</w:t>
      </w:r>
      <w:r w:rsidR="0097600D">
        <w:rPr>
          <w:b/>
        </w:rPr>
        <w:t>3</w:t>
      </w:r>
    </w:p>
    <w:p w:rsidR="00C17BB7" w:rsidRDefault="00C17BB7" w:rsidP="00B64533">
      <w:pPr>
        <w:ind w:left="720" w:hanging="720"/>
        <w:jc w:val="both"/>
        <w:rPr>
          <w:b/>
        </w:rPr>
      </w:pPr>
    </w:p>
    <w:p w:rsidR="00C17BB7" w:rsidRPr="00C211C8" w:rsidRDefault="00C17BB7" w:rsidP="00B64533">
      <w:pPr>
        <w:ind w:left="720" w:hanging="720"/>
        <w:jc w:val="both"/>
        <w:rPr>
          <w:b/>
        </w:rPr>
      </w:pPr>
    </w:p>
    <w:p w:rsidR="00467406" w:rsidRPr="00C211C8" w:rsidRDefault="00467406" w:rsidP="0097600D">
      <w:pPr>
        <w:numPr>
          <w:ilvl w:val="0"/>
          <w:numId w:val="2"/>
        </w:numPr>
        <w:ind w:left="0" w:firstLine="567"/>
        <w:jc w:val="center"/>
      </w:pPr>
      <w:r w:rsidRPr="00C211C8">
        <w:rPr>
          <w:b/>
        </w:rPr>
        <w:t>Общие положения</w:t>
      </w:r>
    </w:p>
    <w:p w:rsidR="00E71C02" w:rsidRPr="00C211C8" w:rsidRDefault="00E71C02" w:rsidP="00E71C02">
      <w:pPr>
        <w:ind w:left="1560"/>
        <w:jc w:val="center"/>
      </w:pPr>
    </w:p>
    <w:p w:rsidR="00B64533" w:rsidRDefault="00B64533" w:rsidP="00EF5750">
      <w:pPr>
        <w:ind w:firstLine="567"/>
        <w:jc w:val="both"/>
      </w:pPr>
      <w:r w:rsidRPr="00C211C8">
        <w:t xml:space="preserve">Заключение </w:t>
      </w:r>
      <w:r>
        <w:t>на</w:t>
      </w:r>
      <w:r w:rsidR="0097600D">
        <w:t xml:space="preserve"> </w:t>
      </w:r>
      <w:r w:rsidR="001A57D1">
        <w:rPr>
          <w:color w:val="000000"/>
        </w:rPr>
        <w:t>Годовой отчет об исполнении бюджета</w:t>
      </w:r>
      <w:r w:rsidR="0097600D">
        <w:rPr>
          <w:color w:val="000000"/>
        </w:rPr>
        <w:t xml:space="preserve"> </w:t>
      </w:r>
      <w:r w:rsidR="009B2F43">
        <w:rPr>
          <w:color w:val="000000"/>
        </w:rPr>
        <w:t>Куганаволокского сельского</w:t>
      </w:r>
      <w:r>
        <w:rPr>
          <w:color w:val="000000"/>
        </w:rPr>
        <w:t xml:space="preserve"> поселения</w:t>
      </w:r>
      <w:r w:rsidRPr="00F72150">
        <w:rPr>
          <w:color w:val="000000"/>
        </w:rPr>
        <w:t xml:space="preserve"> за 202</w:t>
      </w:r>
      <w:r w:rsidR="002F17A2">
        <w:rPr>
          <w:color w:val="000000"/>
        </w:rPr>
        <w:t>4</w:t>
      </w:r>
      <w:r w:rsidRPr="00F72150">
        <w:rPr>
          <w:color w:val="000000"/>
        </w:rPr>
        <w:t xml:space="preserve"> год </w:t>
      </w:r>
      <w:r w:rsidRPr="00F72150">
        <w:t xml:space="preserve">подготовлено Контрольно-счетным </w:t>
      </w:r>
      <w:r>
        <w:t xml:space="preserve">органом Пудожского </w:t>
      </w:r>
      <w:r w:rsidRPr="00C211C8">
        <w:t xml:space="preserve"> муниципального района</w:t>
      </w:r>
      <w:r w:rsidR="002F17A2">
        <w:t>,</w:t>
      </w:r>
      <w:r w:rsidRPr="00C211C8">
        <w:t xml:space="preserve"> в соответствии с требованиями ст.157, 264.4 Бюджетного кодекса РФ</w:t>
      </w:r>
      <w:r w:rsidR="00EC4F63">
        <w:t>;</w:t>
      </w:r>
      <w:r w:rsidRPr="00C211C8">
        <w:t xml:space="preserve"> Положением о бюджетном процессе в </w:t>
      </w:r>
      <w:r w:rsidR="009B2F43">
        <w:t>Куганаволокском сельском</w:t>
      </w:r>
      <w:r w:rsidRPr="00C211C8">
        <w:t xml:space="preserve">  поселении, утвержденным решением Совета </w:t>
      </w:r>
      <w:r w:rsidR="009B2F43">
        <w:t>Куганаволокского сельского</w:t>
      </w:r>
      <w:r w:rsidRPr="00C211C8">
        <w:t xml:space="preserve"> поселения</w:t>
      </w:r>
      <w:r w:rsidR="0097600D">
        <w:t xml:space="preserve"> </w:t>
      </w:r>
      <w:r w:rsidR="002F17A2">
        <w:rPr>
          <w:lang w:val="en-US"/>
        </w:rPr>
        <w:t>X</w:t>
      </w:r>
      <w:r>
        <w:rPr>
          <w:lang w:val="en-US"/>
        </w:rPr>
        <w:t>I</w:t>
      </w:r>
      <w:r w:rsidR="002F17A2">
        <w:rPr>
          <w:lang w:val="en-US"/>
        </w:rPr>
        <w:t>X</w:t>
      </w:r>
      <w:r w:rsidR="0097600D">
        <w:t xml:space="preserve"> </w:t>
      </w:r>
      <w:r w:rsidR="009B2F43">
        <w:t>сессии</w:t>
      </w:r>
      <w:r w:rsidR="00A27F2D">
        <w:t xml:space="preserve"> </w:t>
      </w:r>
      <w:r>
        <w:rPr>
          <w:lang w:val="en-US"/>
        </w:rPr>
        <w:t>V</w:t>
      </w:r>
      <w:r>
        <w:t>созыва</w:t>
      </w:r>
      <w:r w:rsidRPr="00C211C8">
        <w:t xml:space="preserve"> от </w:t>
      </w:r>
      <w:r w:rsidR="002F17A2">
        <w:t>11</w:t>
      </w:r>
      <w:r w:rsidR="00A27F2D">
        <w:t xml:space="preserve"> </w:t>
      </w:r>
      <w:r w:rsidR="002F17A2">
        <w:t>но</w:t>
      </w:r>
      <w:r w:rsidR="009B2F43">
        <w:t>ября</w:t>
      </w:r>
      <w:r w:rsidRPr="009C6247">
        <w:t xml:space="preserve"> 20</w:t>
      </w:r>
      <w:r>
        <w:t>2</w:t>
      </w:r>
      <w:r w:rsidR="002F17A2">
        <w:t>4</w:t>
      </w:r>
      <w:r w:rsidRPr="009C6247">
        <w:t xml:space="preserve"> года №</w:t>
      </w:r>
      <w:r w:rsidR="002F17A2">
        <w:t xml:space="preserve"> 55</w:t>
      </w:r>
      <w:r w:rsidR="00EC4F63">
        <w:t>;</w:t>
      </w:r>
      <w:r w:rsidRPr="00C211C8">
        <w:t xml:space="preserve"> «Положением о </w:t>
      </w:r>
      <w:r>
        <w:t>К</w:t>
      </w:r>
      <w:r w:rsidRPr="00C211C8">
        <w:t xml:space="preserve">онтрольно-счетном </w:t>
      </w:r>
      <w:r>
        <w:t xml:space="preserve">органе Пудожского </w:t>
      </w:r>
      <w:r w:rsidRPr="00C211C8">
        <w:t>муниципального района», утвержденн</w:t>
      </w:r>
      <w:r>
        <w:t>ым</w:t>
      </w:r>
      <w:r w:rsidRPr="00C211C8">
        <w:t xml:space="preserve"> решением Совета </w:t>
      </w:r>
      <w:r>
        <w:t>Пудожского</w:t>
      </w:r>
      <w:r w:rsidRPr="00C211C8">
        <w:t xml:space="preserve"> муниципального района</w:t>
      </w:r>
      <w:r w:rsidR="00A27F2D">
        <w:t xml:space="preserve"> </w:t>
      </w:r>
      <w:r>
        <w:rPr>
          <w:lang w:val="en-US"/>
        </w:rPr>
        <w:t>XVII</w:t>
      </w:r>
      <w:r>
        <w:t xml:space="preserve"> заседания </w:t>
      </w:r>
      <w:r>
        <w:rPr>
          <w:lang w:val="en-US"/>
        </w:rPr>
        <w:t>III</w:t>
      </w:r>
      <w:r w:rsidR="0097600D">
        <w:t xml:space="preserve"> </w:t>
      </w:r>
      <w:r>
        <w:t>созыва</w:t>
      </w:r>
      <w:r w:rsidRPr="00C211C8">
        <w:t xml:space="preserve"> от </w:t>
      </w:r>
      <w:r>
        <w:t>25</w:t>
      </w:r>
      <w:r w:rsidR="00A27F2D">
        <w:t xml:space="preserve"> </w:t>
      </w:r>
      <w:r>
        <w:t>сентября</w:t>
      </w:r>
      <w:r w:rsidRPr="00C211C8">
        <w:t xml:space="preserve"> 20</w:t>
      </w:r>
      <w:r>
        <w:t>15</w:t>
      </w:r>
      <w:r w:rsidRPr="00C211C8">
        <w:t>г. №</w:t>
      </w:r>
      <w:r>
        <w:t xml:space="preserve"> 157</w:t>
      </w:r>
      <w:r w:rsidR="00EC4F63">
        <w:t>;</w:t>
      </w:r>
      <w:r w:rsidR="0097600D">
        <w:t xml:space="preserve"> </w:t>
      </w:r>
      <w:r w:rsidR="00A27F2D">
        <w:t xml:space="preserve"> </w:t>
      </w:r>
      <w:r>
        <w:t>п.2.</w:t>
      </w:r>
      <w:r w:rsidR="00801218">
        <w:t>7</w:t>
      </w:r>
      <w:r>
        <w:t xml:space="preserve"> годового плана Контрольно-счетного органа Пудожского муниципального района на 202</w:t>
      </w:r>
      <w:r w:rsidR="002F17A2">
        <w:t>5</w:t>
      </w:r>
      <w:r>
        <w:t xml:space="preserve"> год, утвержденным Приказом Контрольно-счетного органа Пудожского муниципально</w:t>
      </w:r>
      <w:r w:rsidR="00EC4F63">
        <w:t>го района от 2</w:t>
      </w:r>
      <w:r w:rsidR="00801218">
        <w:t>0</w:t>
      </w:r>
      <w:r w:rsidR="00EC4F63">
        <w:t>.12.202</w:t>
      </w:r>
      <w:r w:rsidR="002F17A2">
        <w:t>4</w:t>
      </w:r>
      <w:r w:rsidR="00801218">
        <w:t xml:space="preserve"> № </w:t>
      </w:r>
      <w:r w:rsidR="002F17A2">
        <w:t>4</w:t>
      </w:r>
      <w:r w:rsidR="00EC4F63">
        <w:t xml:space="preserve">-ОД; Соглашением № </w:t>
      </w:r>
      <w:r w:rsidR="002F17A2">
        <w:t>1</w:t>
      </w:r>
      <w:r w:rsidR="00EC4F63">
        <w:t xml:space="preserve"> от 0</w:t>
      </w:r>
      <w:r w:rsidR="00801218">
        <w:t xml:space="preserve">4 </w:t>
      </w:r>
      <w:r w:rsidR="002F17A2">
        <w:t>марта</w:t>
      </w:r>
      <w:r w:rsidR="00EC4F63">
        <w:t xml:space="preserve"> 202</w:t>
      </w:r>
      <w:r w:rsidR="002F17A2">
        <w:t>5</w:t>
      </w:r>
      <w:r w:rsidR="00EC4F63">
        <w:t xml:space="preserve"> года «О передаче полномочий по осуществлению внешнего муниципального финансового контроля».</w:t>
      </w:r>
    </w:p>
    <w:p w:rsidR="00752F40" w:rsidRDefault="00752F40" w:rsidP="00EF5750">
      <w:pPr>
        <w:ind w:firstLine="567"/>
        <w:jc w:val="both"/>
      </w:pPr>
      <w:r w:rsidRPr="007D2CB8">
        <w:t xml:space="preserve">В ходе внешней проверки Годового отчета об исполнении бюджета </w:t>
      </w:r>
      <w:r w:rsidR="00EC4F63">
        <w:t>Куганаволокского сельского</w:t>
      </w:r>
      <w:r w:rsidRPr="007D2CB8">
        <w:t xml:space="preserve"> поселения был осуществлен комплекс мероприятий по проверке полноты и достоверности представленной к проверке бюджетной отчетности, ее соответствия нормативных правовых актов, проведен анализ на предмет е</w:t>
      </w:r>
      <w:r>
        <w:t>е</w:t>
      </w:r>
      <w:r w:rsidRPr="007D2CB8">
        <w:t xml:space="preserve"> соответствия по составу, структуре и заполнению (содержанию) требованиям Бюджетного кодекса Российской Федерации, Положения о бюджетном процессе в</w:t>
      </w:r>
      <w:r w:rsidR="0097600D">
        <w:t xml:space="preserve"> </w:t>
      </w:r>
      <w:r w:rsidR="00EC4F63">
        <w:t>Куганаволокском сельском</w:t>
      </w:r>
      <w:r w:rsidR="009F7A75">
        <w:t xml:space="preserve"> поселении</w:t>
      </w:r>
      <w:r w:rsidRPr="007D2CB8">
        <w:t>, Приказа Минфина РФ от 28 декабря 2010г.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w:t>
      </w:r>
      <w:r w:rsidR="00B64533">
        <w:t xml:space="preserve"> по тексту </w:t>
      </w:r>
      <w:r w:rsidRPr="007D2CB8">
        <w:t xml:space="preserve">-Инструкция №191н), </w:t>
      </w:r>
      <w:r w:rsidR="009F7A75" w:rsidRPr="003544E7">
        <w:t>Приказ</w:t>
      </w:r>
      <w:r w:rsidR="009F7A75">
        <w:t>а</w:t>
      </w:r>
      <w:r w:rsidR="009F7A75" w:rsidRPr="003544E7">
        <w:t xml:space="preserve"> Минфина России от </w:t>
      </w:r>
      <w:r w:rsidR="00E27D1E">
        <w:t>24</w:t>
      </w:r>
      <w:r w:rsidR="009F7A75" w:rsidRPr="003544E7">
        <w:t>.0</w:t>
      </w:r>
      <w:r w:rsidR="00E27D1E">
        <w:t>5</w:t>
      </w:r>
      <w:r w:rsidR="009F7A75" w:rsidRPr="003544E7">
        <w:t>.20</w:t>
      </w:r>
      <w:r w:rsidR="00E27D1E">
        <w:t>22</w:t>
      </w:r>
      <w:r w:rsidR="009F7A75" w:rsidRPr="003544E7">
        <w:t xml:space="preserve"> №8</w:t>
      </w:r>
      <w:r w:rsidR="00E27D1E">
        <w:t>2</w:t>
      </w:r>
      <w:r w:rsidR="009F7A75" w:rsidRPr="003544E7">
        <w:t>н «О Порядке формирования и применения кодов бюджетной классификации Российской Федерации, их структуре и принципах назначения».</w:t>
      </w:r>
    </w:p>
    <w:p w:rsidR="00E04615" w:rsidRDefault="00E04615" w:rsidP="00EF5750">
      <w:pPr>
        <w:ind w:firstLine="567"/>
        <w:jc w:val="both"/>
      </w:pPr>
      <w:r>
        <w:t xml:space="preserve">Заключение на годовой Отчет об исполнении бюджета </w:t>
      </w:r>
      <w:r w:rsidR="00EC4F63">
        <w:t>Куганаволокского с</w:t>
      </w:r>
      <w:r w:rsidR="00E00F95">
        <w:t>е</w:t>
      </w:r>
      <w:r w:rsidR="00EC4F63">
        <w:t>льского</w:t>
      </w:r>
      <w:r>
        <w:t xml:space="preserve"> поселения подготовлено на основании показателей Отчета об исполнении бюджета </w:t>
      </w:r>
      <w:r w:rsidR="00EC4F63">
        <w:t>Куганаволокского сельского</w:t>
      </w:r>
      <w:r>
        <w:t xml:space="preserve"> поселения</w:t>
      </w:r>
      <w:r w:rsidR="00C93FCD">
        <w:t xml:space="preserve"> на 01 января 202</w:t>
      </w:r>
      <w:r w:rsidR="006E71AC">
        <w:t>5</w:t>
      </w:r>
      <w:r w:rsidR="00C93FCD">
        <w:t xml:space="preserve"> года и с учетом данных внешней проверки годовой бюджетной отчетности главных администраторов бюджетных средств (далее по тексту -ГАБС) за 202</w:t>
      </w:r>
      <w:r w:rsidR="006E71AC">
        <w:t>4</w:t>
      </w:r>
      <w:r w:rsidR="00C93FCD">
        <w:t xml:space="preserve"> год - Администрации </w:t>
      </w:r>
      <w:r w:rsidR="00EC4F63">
        <w:t xml:space="preserve">Куганаволокского сельского поселения </w:t>
      </w:r>
      <w:r w:rsidR="00C93FCD">
        <w:t>Пудожского муниципального района (далее по тексту - внешняя проверка)</w:t>
      </w:r>
    </w:p>
    <w:p w:rsidR="00C93FCD" w:rsidRDefault="00C93FCD" w:rsidP="00EF5750">
      <w:pPr>
        <w:ind w:firstLine="567"/>
        <w:jc w:val="both"/>
      </w:pPr>
      <w:r>
        <w:t xml:space="preserve">Внешняя проверка бюджетной отчетности Администрации </w:t>
      </w:r>
      <w:r w:rsidR="00EC4F63">
        <w:t>Куганаволокского</w:t>
      </w:r>
      <w:r w:rsidR="0097600D">
        <w:t xml:space="preserve"> </w:t>
      </w:r>
      <w:r w:rsidR="00EC4F63">
        <w:lastRenderedPageBreak/>
        <w:t>сельского поселения</w:t>
      </w:r>
      <w:r>
        <w:t xml:space="preserve"> по бюджету поселения проведена на камеральном уровне.</w:t>
      </w:r>
    </w:p>
    <w:p w:rsidR="00C93FCD" w:rsidRDefault="00C93FCD" w:rsidP="00EF5750">
      <w:pPr>
        <w:ind w:firstLine="567"/>
        <w:jc w:val="both"/>
      </w:pPr>
      <w:r>
        <w:t xml:space="preserve">В ходе внешней проверки годового Отчета об исполнении бюджета </w:t>
      </w:r>
      <w:r w:rsidR="00EC4F63">
        <w:t>Куганаволокского сельского</w:t>
      </w:r>
      <w:r>
        <w:t xml:space="preserve"> поселения был осуществлен комплекс мер по проверке полноты и достоверности представленной к проверке бюджетной отчетности, ее соответствия нормативным правовым актам, проведен анализ на предмет ее соответствия по составу, структуре и заполнению (содержанию) требованиям Бюджетного кодекса Российской Федерации (далее по тексту - Бюджетный кодекс РФ, Положениям о бюджетном процессе в </w:t>
      </w:r>
      <w:r w:rsidR="00EC4F63">
        <w:t>Куганаволокском сельском</w:t>
      </w:r>
      <w:r>
        <w:t xml:space="preserve"> поселении, Приказа Министерства Финансов Российской Федерации от 28 декабря 2010 г. № 191н «</w:t>
      </w:r>
      <w:r w:rsidR="007C193F">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по тексту - Инструкция 191н).</w:t>
      </w:r>
    </w:p>
    <w:p w:rsidR="008E3EC7" w:rsidRPr="00C211C8" w:rsidRDefault="008E3EC7" w:rsidP="00EF5750">
      <w:pPr>
        <w:ind w:firstLine="567"/>
        <w:jc w:val="both"/>
      </w:pPr>
    </w:p>
    <w:p w:rsidR="00D26FEB" w:rsidRDefault="00D26FEB" w:rsidP="00EF5750">
      <w:pPr>
        <w:ind w:firstLine="567"/>
        <w:jc w:val="center"/>
        <w:rPr>
          <w:b/>
        </w:rPr>
      </w:pPr>
      <w:r>
        <w:rPr>
          <w:b/>
        </w:rPr>
        <w:t xml:space="preserve">2. </w:t>
      </w:r>
      <w:r w:rsidR="00467406" w:rsidRPr="00C211C8">
        <w:rPr>
          <w:b/>
        </w:rPr>
        <w:t>Соблюдение бюджетного законодательства</w:t>
      </w:r>
    </w:p>
    <w:p w:rsidR="00467406" w:rsidRPr="00C211C8" w:rsidRDefault="00467406" w:rsidP="00EF5750">
      <w:pPr>
        <w:ind w:firstLine="567"/>
        <w:jc w:val="center"/>
        <w:rPr>
          <w:b/>
        </w:rPr>
      </w:pPr>
      <w:r w:rsidRPr="00C211C8">
        <w:rPr>
          <w:b/>
        </w:rPr>
        <w:t xml:space="preserve"> при организации  бюджетного процесса</w:t>
      </w:r>
    </w:p>
    <w:p w:rsidR="00B22E0A" w:rsidRDefault="00B22E0A" w:rsidP="00EF5750">
      <w:pPr>
        <w:ind w:firstLine="567"/>
        <w:jc w:val="both"/>
        <w:rPr>
          <w:b/>
        </w:rPr>
      </w:pPr>
    </w:p>
    <w:p w:rsidR="00392A13" w:rsidRDefault="00392A13" w:rsidP="00EF5750">
      <w:pPr>
        <w:ind w:firstLine="567"/>
        <w:jc w:val="both"/>
      </w:pPr>
      <w:r>
        <w:t xml:space="preserve">Основы порядка составления бюджетной отчетности и поведения внешней проверки отчетов об исполнении бюджетов Российской Федерации установлены ст. 264.2 и </w:t>
      </w:r>
      <w:r w:rsidR="005B4546">
        <w:t xml:space="preserve">ст. </w:t>
      </w:r>
      <w:r>
        <w:t>264.4 Бюджетного кодекса РФ.</w:t>
      </w:r>
    </w:p>
    <w:p w:rsidR="00D356C0" w:rsidRDefault="00A53165" w:rsidP="00EF5750">
      <w:pPr>
        <w:widowControl/>
        <w:suppressAutoHyphens w:val="0"/>
        <w:autoSpaceDE w:val="0"/>
        <w:autoSpaceDN w:val="0"/>
        <w:adjustRightInd w:val="0"/>
        <w:ind w:firstLine="567"/>
        <w:jc w:val="both"/>
        <w:rPr>
          <w:rFonts w:eastAsia="Times New Roman" w:cs="Times New Roman"/>
          <w:lang w:eastAsia="ru-RU" w:bidi="ar-SA"/>
        </w:rPr>
      </w:pPr>
      <w:r>
        <w:t>Согласно ч.2 ст.</w:t>
      </w:r>
      <w:r w:rsidR="00392A13">
        <w:t>262.2 Бюдж</w:t>
      </w:r>
      <w:r w:rsidR="00D356C0">
        <w:t>е</w:t>
      </w:r>
      <w:r w:rsidR="00392A13">
        <w:t>тного кодекса РФ бюджетная отчетность муниципальных образований, составляется финансовыми</w:t>
      </w:r>
      <w:r w:rsidR="00D356C0">
        <w:t xml:space="preserve"> органа</w:t>
      </w:r>
      <w:r w:rsidR="00392A13">
        <w:t xml:space="preserve">ми муниципальных образований на основании </w:t>
      </w:r>
      <w:r w:rsidR="00D356C0">
        <w:rPr>
          <w:rFonts w:eastAsia="Times New Roman" w:cs="Times New Roman"/>
          <w:lang w:eastAsia="ru-RU" w:bidi="ar-SA"/>
        </w:rPr>
        <w:t>бюджетной отчетности соответствующих главных администраторов бюджетных средств.</w:t>
      </w:r>
    </w:p>
    <w:p w:rsidR="00D356C0" w:rsidRDefault="00D356C0" w:rsidP="00EF5750">
      <w:pPr>
        <w:widowControl/>
        <w:suppressAutoHyphens w:val="0"/>
        <w:autoSpaceDE w:val="0"/>
        <w:autoSpaceDN w:val="0"/>
        <w:adjustRightInd w:val="0"/>
        <w:ind w:firstLine="567"/>
        <w:jc w:val="both"/>
        <w:rPr>
          <w:rFonts w:eastAsia="Times New Roman" w:cs="Times New Roman"/>
          <w:lang w:eastAsia="ru-RU" w:bidi="ar-SA"/>
        </w:rPr>
      </w:pPr>
      <w:r>
        <w:rPr>
          <w:rFonts w:eastAsia="Times New Roman" w:cs="Times New Roman"/>
          <w:lang w:eastAsia="ru-RU" w:bidi="ar-SA"/>
        </w:rPr>
        <w:t>При этом, согласно</w:t>
      </w:r>
      <w:r w:rsidR="00F429F8">
        <w:rPr>
          <w:rFonts w:eastAsia="Times New Roman" w:cs="Times New Roman"/>
          <w:lang w:eastAsia="ru-RU" w:bidi="ar-SA"/>
        </w:rPr>
        <w:t>,</w:t>
      </w:r>
      <w:r>
        <w:rPr>
          <w:rFonts w:eastAsia="Times New Roman" w:cs="Times New Roman"/>
          <w:lang w:eastAsia="ru-RU" w:bidi="ar-SA"/>
        </w:rPr>
        <w:t xml:space="preserve"> ч.1 указанной статьи Бюджетного кодекса РФ, главными администраторами бюджетных средств признаются главные распорядители бюджетных средств, главные администраторы доходов бюджета, главные администраторы источников финансирования дефицита бюджета</w:t>
      </w:r>
    </w:p>
    <w:p w:rsidR="00392A13" w:rsidRDefault="00D356C0" w:rsidP="00EF5750">
      <w:pPr>
        <w:ind w:firstLine="567"/>
        <w:jc w:val="both"/>
      </w:pPr>
      <w:r>
        <w:t>В соответствии со вторым абзацем ч.5 ст. 262.2 Бюджетного кодекса РФ,годовой отчет об исполнении местного бюджета подлежит утверждению муниципальных правовым актом представительного органа муниципального образования.</w:t>
      </w:r>
    </w:p>
    <w:p w:rsidR="00D356C0" w:rsidRDefault="00D356C0" w:rsidP="00EF5750">
      <w:pPr>
        <w:widowControl/>
        <w:suppressAutoHyphens w:val="0"/>
        <w:autoSpaceDE w:val="0"/>
        <w:autoSpaceDN w:val="0"/>
        <w:adjustRightInd w:val="0"/>
        <w:ind w:firstLine="567"/>
        <w:jc w:val="both"/>
        <w:rPr>
          <w:rFonts w:eastAsia="Times New Roman" w:cs="Times New Roman"/>
          <w:lang w:eastAsia="ru-RU" w:bidi="ar-SA"/>
        </w:rPr>
      </w:pPr>
      <w:r>
        <w:rPr>
          <w:rFonts w:eastAsia="Times New Roman" w:cs="Times New Roman"/>
          <w:lang w:eastAsia="ru-RU" w:bidi="ar-SA"/>
        </w:rPr>
        <w:t>Согласно ст. 264.4 Бюджетного кодекса РФ, годовой отчет об исполнении бюджета до его рассмотрения в представительном органе подлежит внешней проверке, которая включает:</w:t>
      </w:r>
    </w:p>
    <w:p w:rsidR="00D356C0" w:rsidRDefault="00D356C0" w:rsidP="00EF5750">
      <w:pPr>
        <w:widowControl/>
        <w:suppressAutoHyphens w:val="0"/>
        <w:autoSpaceDE w:val="0"/>
        <w:autoSpaceDN w:val="0"/>
        <w:adjustRightInd w:val="0"/>
        <w:ind w:firstLine="567"/>
        <w:jc w:val="both"/>
        <w:rPr>
          <w:rFonts w:eastAsia="Times New Roman" w:cs="Times New Roman"/>
          <w:lang w:eastAsia="ru-RU" w:bidi="ar-SA"/>
        </w:rPr>
      </w:pPr>
      <w:r>
        <w:rPr>
          <w:rFonts w:eastAsia="Times New Roman" w:cs="Times New Roman"/>
          <w:lang w:eastAsia="ru-RU" w:bidi="ar-SA"/>
        </w:rPr>
        <w:t>- внешнюю проверку бюджетной отчетности главных администраторов бюджетных средств;</w:t>
      </w:r>
    </w:p>
    <w:p w:rsidR="00D356C0" w:rsidRDefault="00D356C0" w:rsidP="00EF5750">
      <w:pPr>
        <w:widowControl/>
        <w:suppressAutoHyphens w:val="0"/>
        <w:autoSpaceDE w:val="0"/>
        <w:autoSpaceDN w:val="0"/>
        <w:adjustRightInd w:val="0"/>
        <w:ind w:firstLine="567"/>
        <w:jc w:val="both"/>
        <w:rPr>
          <w:rFonts w:eastAsia="Times New Roman" w:cs="Times New Roman"/>
          <w:lang w:eastAsia="ru-RU" w:bidi="ar-SA"/>
        </w:rPr>
      </w:pPr>
      <w:r>
        <w:rPr>
          <w:rFonts w:eastAsia="Times New Roman" w:cs="Times New Roman"/>
          <w:lang w:eastAsia="ru-RU" w:bidi="ar-SA"/>
        </w:rPr>
        <w:t>- подготовку заключения на годовой отчет об исполнении бюджета.</w:t>
      </w:r>
    </w:p>
    <w:p w:rsidR="00A53165" w:rsidRDefault="00C21960" w:rsidP="00EF5750">
      <w:pPr>
        <w:ind w:firstLine="567"/>
        <w:jc w:val="both"/>
      </w:pPr>
      <w:r>
        <w:t xml:space="preserve">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Бюджетного кодекса РФ. В </w:t>
      </w:r>
      <w:r w:rsidR="00F429F8">
        <w:t>Куганаволокском сельском</w:t>
      </w:r>
      <w:r>
        <w:t xml:space="preserve"> поселении Порядок предоставления, рассмотрения и проведения внешней проверки годового отчета об исполнении бюджета </w:t>
      </w:r>
      <w:r w:rsidR="00F429F8">
        <w:t>Куганаволокского сельского</w:t>
      </w:r>
      <w:r>
        <w:t xml:space="preserve"> поселения определен </w:t>
      </w:r>
      <w:r w:rsidR="0042322C">
        <w:t>в</w:t>
      </w:r>
      <w:r>
        <w:t xml:space="preserve"> бюджетном процессе</w:t>
      </w:r>
      <w:r w:rsidR="00A53165">
        <w:t>.</w:t>
      </w:r>
    </w:p>
    <w:p w:rsidR="004F4BAC" w:rsidRDefault="004F4BAC" w:rsidP="00EF5750">
      <w:pPr>
        <w:ind w:firstLine="567"/>
        <w:jc w:val="both"/>
      </w:pPr>
      <w:r>
        <w:t>В</w:t>
      </w:r>
      <w:r w:rsidR="002311D3">
        <w:t xml:space="preserve">нешняя проверка годового отчета об исполнении бюджета </w:t>
      </w:r>
      <w:r w:rsidR="00F429F8">
        <w:t xml:space="preserve">Куганаволокского сельского </w:t>
      </w:r>
      <w:r w:rsidR="002311D3">
        <w:t>поселения представляет собой систему действий по проверке состава годовой отчетности, ее соответствия установленным формам, достоверности отражения показателей в бюджетной отчетности, а также включает в себя проведение финансовой экспертизы годового отчета об исполнении бюджета и анализ исполнения местного бюджета.</w:t>
      </w:r>
    </w:p>
    <w:p w:rsidR="00B06B18" w:rsidRPr="0083605A" w:rsidRDefault="00B06B18" w:rsidP="00EF5750">
      <w:pPr>
        <w:ind w:firstLine="567"/>
        <w:jc w:val="both"/>
      </w:pPr>
      <w:r w:rsidRPr="0083605A">
        <w:t xml:space="preserve">Решением Совета </w:t>
      </w:r>
      <w:r w:rsidR="00C9055A">
        <w:t xml:space="preserve">Куганаволокского сельского </w:t>
      </w:r>
      <w:r>
        <w:t>поселения</w:t>
      </w:r>
      <w:r w:rsidR="00A27F2D">
        <w:t xml:space="preserve"> </w:t>
      </w:r>
      <w:r w:rsidR="00A527B4">
        <w:rPr>
          <w:lang w:val="en-US"/>
        </w:rPr>
        <w:t>X</w:t>
      </w:r>
      <w:r w:rsidR="00113ED4">
        <w:rPr>
          <w:lang w:val="en-US"/>
        </w:rPr>
        <w:t>I</w:t>
      </w:r>
      <w:r w:rsidR="00C9055A">
        <w:rPr>
          <w:lang w:val="en-US"/>
        </w:rPr>
        <w:t>I</w:t>
      </w:r>
      <w:r w:rsidR="00A27F2D">
        <w:t xml:space="preserve"> </w:t>
      </w:r>
      <w:r w:rsidR="00C9055A">
        <w:t>сессии</w:t>
      </w:r>
      <w:r w:rsidR="00A27F2D">
        <w:t xml:space="preserve"> </w:t>
      </w:r>
      <w:r w:rsidR="00A53165">
        <w:rPr>
          <w:lang w:val="en-US"/>
        </w:rPr>
        <w:t>V</w:t>
      </w:r>
      <w:r w:rsidR="00A27F2D">
        <w:t xml:space="preserve"> </w:t>
      </w:r>
      <w:r w:rsidR="00A53165">
        <w:t xml:space="preserve">созыва </w:t>
      </w:r>
      <w:r w:rsidR="00E03A9F">
        <w:t xml:space="preserve">от </w:t>
      </w:r>
      <w:r w:rsidR="00A527B4" w:rsidRPr="00A527B4">
        <w:t>18</w:t>
      </w:r>
      <w:r w:rsidR="00E03A9F">
        <w:t>декабря</w:t>
      </w:r>
      <w:r w:rsidR="00232A7E">
        <w:t xml:space="preserve"> 20</w:t>
      </w:r>
      <w:r w:rsidR="00B57AF8">
        <w:t>2</w:t>
      </w:r>
      <w:r w:rsidR="00A527B4" w:rsidRPr="00A527B4">
        <w:t>3</w:t>
      </w:r>
      <w:r w:rsidR="00A27F2D">
        <w:t xml:space="preserve"> </w:t>
      </w:r>
      <w:r w:rsidR="00C91AB4">
        <w:t>г</w:t>
      </w:r>
      <w:r w:rsidR="00827C55">
        <w:t>ода</w:t>
      </w:r>
      <w:r w:rsidR="00C91AB4">
        <w:t xml:space="preserve"> №</w:t>
      </w:r>
      <w:r w:rsidR="00A527B4" w:rsidRPr="00A527B4">
        <w:t xml:space="preserve"> 40</w:t>
      </w:r>
      <w:r w:rsidRPr="0083605A">
        <w:t xml:space="preserve"> «О бюджете </w:t>
      </w:r>
      <w:r w:rsidR="00C9055A">
        <w:t xml:space="preserve">Куганаволокского сельского </w:t>
      </w:r>
      <w:r w:rsidR="00232A7E">
        <w:t>поселения</w:t>
      </w:r>
      <w:r w:rsidR="00E03A9F">
        <w:t xml:space="preserve"> на 202</w:t>
      </w:r>
      <w:r w:rsidR="00A527B4" w:rsidRPr="00A527B4">
        <w:t>4</w:t>
      </w:r>
      <w:r w:rsidR="00F27F6C">
        <w:t xml:space="preserve"> год</w:t>
      </w:r>
      <w:r w:rsidRPr="0083605A">
        <w:t xml:space="preserve">»утвержден бюджет </w:t>
      </w:r>
      <w:r w:rsidR="00C9055A">
        <w:t>Куганаволокского сельского</w:t>
      </w:r>
      <w:r w:rsidR="00232A7E">
        <w:t xml:space="preserve"> поселения</w:t>
      </w:r>
      <w:r w:rsidR="00E03A9F">
        <w:t xml:space="preserve"> на 202</w:t>
      </w:r>
      <w:r w:rsidR="00A527B4" w:rsidRPr="00A527B4">
        <w:t>4</w:t>
      </w:r>
      <w:r w:rsidRPr="0083605A">
        <w:t xml:space="preserve"> год. Бюджет </w:t>
      </w:r>
      <w:r w:rsidRPr="0083605A">
        <w:lastRenderedPageBreak/>
        <w:t>утвержден до начала очередного финансового года, т.е. в соответствии с требованиями бюджетного законодательства. Основные характеристики утвержденного бюджета соответствуют требованиям ст.184.1 Бюджетного кодекса РФ.</w:t>
      </w:r>
    </w:p>
    <w:p w:rsidR="001B10DC" w:rsidRPr="001B10DC" w:rsidRDefault="00225772" w:rsidP="00EF5750">
      <w:pPr>
        <w:ind w:firstLine="567"/>
        <w:jc w:val="both"/>
        <w:rPr>
          <w:sz w:val="26"/>
          <w:szCs w:val="26"/>
        </w:rPr>
      </w:pPr>
      <w:r w:rsidRPr="00C211C8">
        <w:t xml:space="preserve">Исполнение бюджета </w:t>
      </w:r>
      <w:r w:rsidR="00C9055A">
        <w:t xml:space="preserve">Куганаволокского сельского </w:t>
      </w:r>
      <w:r w:rsidR="00E03A9F">
        <w:t>поселения в 202</w:t>
      </w:r>
      <w:r w:rsidR="00A527B4" w:rsidRPr="00A527B4">
        <w:t>4</w:t>
      </w:r>
      <w:r w:rsidRPr="00C211C8">
        <w:t xml:space="preserve"> году осуществлялось в соответствии с решением Совета </w:t>
      </w:r>
      <w:r w:rsidR="00C9055A">
        <w:t xml:space="preserve">Куганаволокского сельского поселения </w:t>
      </w:r>
      <w:r w:rsidR="008D2B26">
        <w:rPr>
          <w:lang w:val="en-US"/>
        </w:rPr>
        <w:t>XII</w:t>
      </w:r>
      <w:r w:rsidR="00A27F2D">
        <w:t xml:space="preserve"> </w:t>
      </w:r>
      <w:r w:rsidR="00113ED4">
        <w:t xml:space="preserve">сессии </w:t>
      </w:r>
      <w:r w:rsidR="00113ED4">
        <w:rPr>
          <w:lang w:val="en-US"/>
        </w:rPr>
        <w:t>V</w:t>
      </w:r>
      <w:r w:rsidR="00A27F2D">
        <w:t xml:space="preserve"> </w:t>
      </w:r>
      <w:r w:rsidR="00113ED4">
        <w:t xml:space="preserve">созыва от </w:t>
      </w:r>
      <w:r w:rsidR="008D2B26" w:rsidRPr="008D2B26">
        <w:t>18</w:t>
      </w:r>
      <w:r w:rsidR="00113ED4">
        <w:t xml:space="preserve"> декабря 202</w:t>
      </w:r>
      <w:r w:rsidR="008D2B26" w:rsidRPr="008D2B26">
        <w:t>3</w:t>
      </w:r>
      <w:r w:rsidR="00113ED4">
        <w:t xml:space="preserve"> года № </w:t>
      </w:r>
      <w:r w:rsidR="008D2B26" w:rsidRPr="008D2B26">
        <w:t>40</w:t>
      </w:r>
      <w:r w:rsidR="00113ED4" w:rsidRPr="0083605A">
        <w:t xml:space="preserve"> «О бюджете </w:t>
      </w:r>
      <w:r w:rsidR="00113ED4">
        <w:t>Куганаволокского сельского поселения на 202</w:t>
      </w:r>
      <w:r w:rsidR="008D2B26" w:rsidRPr="008D2B26">
        <w:t>4</w:t>
      </w:r>
      <w:r w:rsidR="00113ED4" w:rsidRPr="0083605A">
        <w:t xml:space="preserve"> год»</w:t>
      </w:r>
      <w:r w:rsidR="00A27F2D">
        <w:t xml:space="preserve"> </w:t>
      </w:r>
      <w:r w:rsidR="00E03A9F" w:rsidRPr="00400271">
        <w:t>с последующим внесением изменений</w:t>
      </w:r>
      <w:r w:rsidR="00C9055A">
        <w:t>.</w:t>
      </w:r>
    </w:p>
    <w:p w:rsidR="00D050FF" w:rsidRDefault="00D050FF" w:rsidP="00D050FF">
      <w:pPr>
        <w:ind w:firstLine="851"/>
        <w:jc w:val="both"/>
      </w:pPr>
    </w:p>
    <w:p w:rsidR="00AF7190" w:rsidRPr="009C0C28" w:rsidRDefault="00C211C8" w:rsidP="00AF7190">
      <w:pPr>
        <w:jc w:val="center"/>
      </w:pPr>
      <w:r w:rsidRPr="009C0C28">
        <w:rPr>
          <w:b/>
        </w:rPr>
        <w:t xml:space="preserve">3. </w:t>
      </w:r>
      <w:r w:rsidR="00AF7190" w:rsidRPr="009C0C28">
        <w:rPr>
          <w:b/>
          <w:bCs/>
        </w:rPr>
        <w:t xml:space="preserve">Внешняя проверка Годового отчета об исполнении бюджета </w:t>
      </w:r>
      <w:r w:rsidR="00C9055A" w:rsidRPr="00C9055A">
        <w:rPr>
          <w:b/>
        </w:rPr>
        <w:t>Куганаволокского сельского</w:t>
      </w:r>
      <w:r w:rsidR="00AF7190" w:rsidRPr="009C0C28">
        <w:rPr>
          <w:b/>
          <w:bCs/>
        </w:rPr>
        <w:t xml:space="preserve"> поселения за 202</w:t>
      </w:r>
      <w:r w:rsidR="008D2B26" w:rsidRPr="008D2B26">
        <w:rPr>
          <w:b/>
          <w:bCs/>
        </w:rPr>
        <w:t>4</w:t>
      </w:r>
      <w:r w:rsidR="00AF7190" w:rsidRPr="009C0C28">
        <w:rPr>
          <w:b/>
          <w:bCs/>
        </w:rPr>
        <w:t xml:space="preserve"> год</w:t>
      </w:r>
    </w:p>
    <w:p w:rsidR="006168F7" w:rsidRPr="009C0C28" w:rsidRDefault="006168F7" w:rsidP="00C34E67">
      <w:pPr>
        <w:ind w:firstLine="540"/>
        <w:jc w:val="center"/>
        <w:rPr>
          <w:b/>
        </w:rPr>
      </w:pPr>
    </w:p>
    <w:p w:rsidR="00C211C8" w:rsidRPr="009C0C28" w:rsidRDefault="009C0C28" w:rsidP="00EF5750">
      <w:pPr>
        <w:ind w:firstLine="567"/>
        <w:jc w:val="both"/>
      </w:pPr>
      <w:r w:rsidRPr="009C0C28">
        <w:t>Внешняя проверка Годового отчета об исполнении бю</w:t>
      </w:r>
      <w:r w:rsidR="00511026">
        <w:t>д</w:t>
      </w:r>
      <w:r w:rsidRPr="009C0C28">
        <w:t xml:space="preserve">жета </w:t>
      </w:r>
      <w:r w:rsidR="00511026">
        <w:t>Куганаволокского сельского</w:t>
      </w:r>
      <w:r w:rsidR="00A27F2D">
        <w:t xml:space="preserve"> </w:t>
      </w:r>
      <w:r w:rsidRPr="009C0C28">
        <w:t>поселения проведена Контрольно-счетным органом с соблюдением требований Бюджетного кодекса РФ.</w:t>
      </w:r>
    </w:p>
    <w:p w:rsidR="009C0C28" w:rsidRPr="009C0C28" w:rsidRDefault="009C0C28" w:rsidP="00EF5750">
      <w:pPr>
        <w:ind w:firstLine="567"/>
        <w:jc w:val="both"/>
      </w:pPr>
      <w:r w:rsidRPr="009C0C28">
        <w:t>Годовой отчет об исполнении бюджета Пудожского городского поселения за 202</w:t>
      </w:r>
      <w:r w:rsidR="0018019D">
        <w:t>4</w:t>
      </w:r>
      <w:r w:rsidRPr="009C0C28">
        <w:t xml:space="preserve"> год представлен </w:t>
      </w:r>
      <w:r>
        <w:t>в Контрольно-счетный орган д</w:t>
      </w:r>
      <w:r w:rsidR="00511026">
        <w:t>л</w:t>
      </w:r>
      <w:r w:rsidR="00113ED4">
        <w:t xml:space="preserve">я проведения внешней проверки </w:t>
      </w:r>
      <w:r w:rsidR="0018019D">
        <w:t>31</w:t>
      </w:r>
      <w:r w:rsidR="0097600D">
        <w:t xml:space="preserve"> </w:t>
      </w:r>
      <w:r w:rsidR="0018019D">
        <w:t>марта</w:t>
      </w:r>
      <w:r>
        <w:t xml:space="preserve"> 202</w:t>
      </w:r>
      <w:r w:rsidR="0018019D">
        <w:t>5</w:t>
      </w:r>
      <w:r>
        <w:t xml:space="preserve"> года</w:t>
      </w:r>
      <w:r w:rsidR="0097600D">
        <w:t xml:space="preserve"> </w:t>
      </w:r>
      <w:r w:rsidR="0018019D">
        <w:t>(</w:t>
      </w:r>
      <w:r w:rsidR="00511026">
        <w:t xml:space="preserve">входящий № </w:t>
      </w:r>
      <w:r w:rsidR="0018019D">
        <w:t>31</w:t>
      </w:r>
      <w:r w:rsidR="0097600D">
        <w:t xml:space="preserve"> от 31.03.2025  г.</w:t>
      </w:r>
      <w:r w:rsidR="0018019D">
        <w:t>)</w:t>
      </w:r>
      <w:r>
        <w:t xml:space="preserve"> с сопроводительным письмом от </w:t>
      </w:r>
      <w:r w:rsidR="000D2C00">
        <w:t>31</w:t>
      </w:r>
      <w:r w:rsidR="0097600D">
        <w:t xml:space="preserve"> </w:t>
      </w:r>
      <w:r w:rsidR="000D2C00">
        <w:t>марта 2025</w:t>
      </w:r>
      <w:r>
        <w:t xml:space="preserve"> года №</w:t>
      </w:r>
      <w:r w:rsidR="0097600D">
        <w:t xml:space="preserve"> 16</w:t>
      </w:r>
      <w:r w:rsidR="00B924E0">
        <w:t>.</w:t>
      </w:r>
    </w:p>
    <w:p w:rsidR="00243826" w:rsidRPr="00C211C8" w:rsidRDefault="00243826" w:rsidP="00EF5750">
      <w:pPr>
        <w:ind w:firstLine="567"/>
        <w:jc w:val="both"/>
      </w:pPr>
      <w:r w:rsidRPr="00C211C8">
        <w:t xml:space="preserve">Состав годовой отчетности об исполнении бюджета </w:t>
      </w:r>
      <w:r w:rsidR="00511026">
        <w:t>Куганаволокского сельского</w:t>
      </w:r>
      <w:r w:rsidR="0097600D">
        <w:t xml:space="preserve"> </w:t>
      </w:r>
      <w:r w:rsidRPr="00C211C8">
        <w:t xml:space="preserve">поселения, предоставленный для внешней проверки </w:t>
      </w:r>
      <w:r w:rsidR="00784C02" w:rsidRPr="00C211C8">
        <w:t xml:space="preserve">в полной мере </w:t>
      </w:r>
      <w:r w:rsidRPr="00C211C8">
        <w:t>соответствует п</w:t>
      </w:r>
      <w:r w:rsidR="005B4546">
        <w:t>.</w:t>
      </w:r>
      <w:r w:rsidRPr="00C211C8">
        <w:t xml:space="preserve"> 11.1 </w:t>
      </w:r>
      <w:r w:rsidR="00504CED" w:rsidRPr="00C211C8">
        <w:t>Инструкци</w:t>
      </w:r>
      <w:r w:rsidR="005B4546">
        <w:t>и</w:t>
      </w:r>
      <w:r w:rsidR="00B924E0">
        <w:t xml:space="preserve"> № 191н.</w:t>
      </w:r>
    </w:p>
    <w:p w:rsidR="008F03D8" w:rsidRDefault="003A7051" w:rsidP="00EF5750">
      <w:pPr>
        <w:widowControl/>
        <w:suppressAutoHyphens w:val="0"/>
        <w:autoSpaceDE w:val="0"/>
        <w:autoSpaceDN w:val="0"/>
        <w:adjustRightInd w:val="0"/>
        <w:ind w:firstLine="567"/>
        <w:jc w:val="both"/>
        <w:rPr>
          <w:rFonts w:eastAsia="Times New Roman" w:cs="Times New Roman"/>
          <w:lang w:eastAsia="ru-RU" w:bidi="ar-SA"/>
        </w:rPr>
      </w:pPr>
      <w:r w:rsidRPr="006F6FAC">
        <w:rPr>
          <w:rFonts w:eastAsia="Times New Roman" w:cs="Times New Roman"/>
          <w:lang w:eastAsia="ru-RU" w:bidi="ar-SA"/>
        </w:rPr>
        <w:t xml:space="preserve">Представленная бюджетная отчетность администрации </w:t>
      </w:r>
      <w:r w:rsidR="00511026">
        <w:t>Куганаволокского сельского</w:t>
      </w:r>
      <w:r w:rsidR="0097600D">
        <w:t xml:space="preserve"> </w:t>
      </w:r>
      <w:r w:rsidR="00157998" w:rsidRPr="006F6FAC">
        <w:rPr>
          <w:rFonts w:eastAsia="Times New Roman" w:cs="Times New Roman"/>
          <w:lang w:eastAsia="ru-RU" w:bidi="ar-SA"/>
        </w:rPr>
        <w:t>поселения за 202</w:t>
      </w:r>
      <w:r w:rsidR="008F03D8">
        <w:rPr>
          <w:rFonts w:eastAsia="Times New Roman" w:cs="Times New Roman"/>
          <w:lang w:eastAsia="ru-RU" w:bidi="ar-SA"/>
        </w:rPr>
        <w:t>4</w:t>
      </w:r>
      <w:r w:rsidRPr="006F6FAC">
        <w:rPr>
          <w:rFonts w:eastAsia="Times New Roman" w:cs="Times New Roman"/>
          <w:lang w:eastAsia="ru-RU" w:bidi="ar-SA"/>
        </w:rPr>
        <w:t xml:space="preserve"> год в</w:t>
      </w:r>
      <w:r w:rsidR="00511026">
        <w:rPr>
          <w:rFonts w:eastAsia="Times New Roman" w:cs="Times New Roman"/>
          <w:lang w:eastAsia="ru-RU" w:bidi="ar-SA"/>
        </w:rPr>
        <w:t>ключает:</w:t>
      </w:r>
    </w:p>
    <w:p w:rsidR="008F03D8" w:rsidRDefault="00511026" w:rsidP="008F03D8">
      <w:pPr>
        <w:pStyle w:val="a9"/>
        <w:numPr>
          <w:ilvl w:val="0"/>
          <w:numId w:val="27"/>
        </w:numPr>
        <w:autoSpaceDE w:val="0"/>
        <w:autoSpaceDN w:val="0"/>
        <w:adjustRightInd w:val="0"/>
        <w:ind w:left="0" w:firstLine="709"/>
        <w:jc w:val="both"/>
        <w:rPr>
          <w:rFonts w:ascii="Times New Roman" w:hAnsi="Times New Roman"/>
          <w:lang w:eastAsia="ru-RU"/>
        </w:rPr>
      </w:pPr>
      <w:r w:rsidRPr="008F03D8">
        <w:rPr>
          <w:rFonts w:ascii="Times New Roman" w:hAnsi="Times New Roman"/>
          <w:lang w:eastAsia="ru-RU"/>
        </w:rPr>
        <w:t>Б</w:t>
      </w:r>
      <w:r w:rsidR="003A7051" w:rsidRPr="008F03D8">
        <w:rPr>
          <w:rFonts w:ascii="Times New Roman" w:hAnsi="Times New Roman"/>
          <w:lang w:eastAsia="ru-RU"/>
        </w:rPr>
        <w:t xml:space="preserve">аланс </w:t>
      </w:r>
      <w:r w:rsidRPr="008F03D8">
        <w:rPr>
          <w:rFonts w:ascii="Times New Roman" w:hAnsi="Times New Roman"/>
          <w:lang w:eastAsia="ru-RU"/>
        </w:rPr>
        <w:t>исполнения бюджета (ф.050312</w:t>
      </w:r>
      <w:r w:rsidR="003A7051" w:rsidRPr="008F03D8">
        <w:rPr>
          <w:rFonts w:ascii="Times New Roman" w:hAnsi="Times New Roman"/>
          <w:lang w:eastAsia="ru-RU"/>
        </w:rPr>
        <w:t>0);</w:t>
      </w:r>
    </w:p>
    <w:p w:rsidR="008F03D8" w:rsidRPr="008F03D8" w:rsidRDefault="008F03D8" w:rsidP="008F03D8">
      <w:pPr>
        <w:pStyle w:val="a9"/>
        <w:numPr>
          <w:ilvl w:val="0"/>
          <w:numId w:val="27"/>
        </w:numPr>
        <w:autoSpaceDE w:val="0"/>
        <w:autoSpaceDN w:val="0"/>
        <w:adjustRightInd w:val="0"/>
        <w:ind w:left="0" w:firstLine="709"/>
        <w:jc w:val="both"/>
        <w:rPr>
          <w:rFonts w:ascii="Times New Roman" w:hAnsi="Times New Roman"/>
          <w:lang w:eastAsia="ru-RU"/>
        </w:rPr>
      </w:pPr>
      <w:r w:rsidRPr="008F03D8">
        <w:rPr>
          <w:rFonts w:ascii="Times New Roman" w:hAnsi="Times New Roman"/>
          <w:lang w:eastAsia="ru-RU"/>
        </w:rPr>
        <w:t xml:space="preserve">баланс по поступлениям и выбытиям бюджетных средств (ф.0503140), </w:t>
      </w:r>
    </w:p>
    <w:p w:rsidR="008F03D8" w:rsidRDefault="003A7051" w:rsidP="008F03D8">
      <w:pPr>
        <w:pStyle w:val="a9"/>
        <w:numPr>
          <w:ilvl w:val="0"/>
          <w:numId w:val="27"/>
        </w:numPr>
        <w:autoSpaceDE w:val="0"/>
        <w:autoSpaceDN w:val="0"/>
        <w:adjustRightInd w:val="0"/>
        <w:ind w:left="0" w:firstLine="709"/>
        <w:jc w:val="both"/>
        <w:rPr>
          <w:rFonts w:ascii="Times New Roman" w:hAnsi="Times New Roman"/>
          <w:lang w:eastAsia="ru-RU"/>
        </w:rPr>
      </w:pPr>
      <w:r w:rsidRPr="008F03D8">
        <w:rPr>
          <w:rFonts w:ascii="Times New Roman" w:hAnsi="Times New Roman"/>
          <w:lang w:eastAsia="ru-RU"/>
        </w:rPr>
        <w:t xml:space="preserve"> справку по заключению счетов бюджетного учета отчетного финансового года (ф. 0503110);</w:t>
      </w:r>
    </w:p>
    <w:p w:rsidR="008F03D8" w:rsidRDefault="008F03D8" w:rsidP="008F03D8">
      <w:pPr>
        <w:pStyle w:val="a9"/>
        <w:numPr>
          <w:ilvl w:val="0"/>
          <w:numId w:val="27"/>
        </w:numPr>
        <w:autoSpaceDE w:val="0"/>
        <w:autoSpaceDN w:val="0"/>
        <w:adjustRightInd w:val="0"/>
        <w:ind w:left="0" w:firstLine="709"/>
        <w:jc w:val="both"/>
        <w:rPr>
          <w:rFonts w:ascii="Times New Roman" w:hAnsi="Times New Roman"/>
          <w:lang w:eastAsia="ru-RU"/>
        </w:rPr>
      </w:pPr>
      <w:r w:rsidRPr="008F03D8">
        <w:rPr>
          <w:rFonts w:ascii="Times New Roman" w:hAnsi="Times New Roman"/>
          <w:lang w:eastAsia="ru-RU"/>
        </w:rPr>
        <w:t>отчет о финансовых результатах деятельности (ф. 0503121);</w:t>
      </w:r>
    </w:p>
    <w:p w:rsidR="008F03D8" w:rsidRDefault="008F03D8" w:rsidP="008F03D8">
      <w:pPr>
        <w:pStyle w:val="a9"/>
        <w:numPr>
          <w:ilvl w:val="0"/>
          <w:numId w:val="27"/>
        </w:numPr>
        <w:autoSpaceDE w:val="0"/>
        <w:autoSpaceDN w:val="0"/>
        <w:adjustRightInd w:val="0"/>
        <w:ind w:left="0" w:firstLine="709"/>
        <w:jc w:val="both"/>
        <w:rPr>
          <w:rFonts w:ascii="Times New Roman" w:hAnsi="Times New Roman"/>
          <w:lang w:eastAsia="ru-RU"/>
        </w:rPr>
      </w:pPr>
      <w:r w:rsidRPr="008F03D8">
        <w:rPr>
          <w:rFonts w:ascii="Times New Roman" w:hAnsi="Times New Roman"/>
          <w:lang w:eastAsia="ru-RU"/>
        </w:rPr>
        <w:t xml:space="preserve">отчет о движении денежных средств (ф.0503123); </w:t>
      </w:r>
    </w:p>
    <w:p w:rsidR="008F03D8" w:rsidRDefault="008F03D8" w:rsidP="008F03D8">
      <w:pPr>
        <w:pStyle w:val="a9"/>
        <w:numPr>
          <w:ilvl w:val="0"/>
          <w:numId w:val="27"/>
        </w:numPr>
        <w:autoSpaceDE w:val="0"/>
        <w:autoSpaceDN w:val="0"/>
        <w:adjustRightInd w:val="0"/>
        <w:ind w:left="0" w:firstLine="709"/>
        <w:jc w:val="both"/>
        <w:rPr>
          <w:rFonts w:ascii="Times New Roman" w:hAnsi="Times New Roman"/>
          <w:lang w:eastAsia="ru-RU"/>
        </w:rPr>
      </w:pPr>
      <w:r w:rsidRPr="008F03D8">
        <w:rPr>
          <w:rFonts w:ascii="Times New Roman" w:hAnsi="Times New Roman"/>
          <w:lang w:eastAsia="ru-RU"/>
        </w:rPr>
        <w:t xml:space="preserve">справка по консолидируемым расчетам (ф.0503125); </w:t>
      </w:r>
    </w:p>
    <w:p w:rsidR="0088586D" w:rsidRDefault="0088586D" w:rsidP="0088586D">
      <w:pPr>
        <w:pStyle w:val="a9"/>
        <w:numPr>
          <w:ilvl w:val="0"/>
          <w:numId w:val="27"/>
        </w:numPr>
        <w:autoSpaceDE w:val="0"/>
        <w:autoSpaceDN w:val="0"/>
        <w:adjustRightInd w:val="0"/>
        <w:ind w:left="0" w:firstLine="709"/>
        <w:jc w:val="both"/>
        <w:rPr>
          <w:rFonts w:ascii="Times New Roman" w:hAnsi="Times New Roman"/>
          <w:lang w:eastAsia="ru-RU"/>
        </w:rPr>
      </w:pPr>
      <w:r w:rsidRPr="008F03D8">
        <w:rPr>
          <w:rFonts w:ascii="Times New Roman" w:hAnsi="Times New Roman"/>
          <w:lang w:eastAsia="ru-RU"/>
        </w:rPr>
        <w:t>отчет об исполнен</w:t>
      </w:r>
      <w:r>
        <w:rPr>
          <w:rFonts w:ascii="Times New Roman" w:hAnsi="Times New Roman"/>
          <w:lang w:eastAsia="ru-RU"/>
        </w:rPr>
        <w:t>ии бюджета (ф.0503117);</w:t>
      </w:r>
    </w:p>
    <w:p w:rsidR="008F03D8" w:rsidRPr="0088586D" w:rsidRDefault="0088586D" w:rsidP="0088586D">
      <w:pPr>
        <w:pStyle w:val="a9"/>
        <w:numPr>
          <w:ilvl w:val="0"/>
          <w:numId w:val="27"/>
        </w:numPr>
        <w:autoSpaceDE w:val="0"/>
        <w:autoSpaceDN w:val="0"/>
        <w:adjustRightInd w:val="0"/>
        <w:ind w:left="0" w:firstLine="709"/>
        <w:jc w:val="both"/>
        <w:rPr>
          <w:rFonts w:ascii="Times New Roman" w:hAnsi="Times New Roman"/>
          <w:lang w:eastAsia="ru-RU"/>
        </w:rPr>
      </w:pPr>
      <w:r w:rsidRPr="008F03D8">
        <w:rPr>
          <w:rFonts w:ascii="Times New Roman" w:hAnsi="Times New Roman"/>
          <w:lang w:eastAsia="ru-RU"/>
        </w:rPr>
        <w:t>Отчет о кассовом поступлении и выбытии бюджетных средств (ф.0503124),</w:t>
      </w:r>
    </w:p>
    <w:p w:rsidR="008F03D8" w:rsidRDefault="003A7051" w:rsidP="008F03D8">
      <w:pPr>
        <w:pStyle w:val="a9"/>
        <w:numPr>
          <w:ilvl w:val="0"/>
          <w:numId w:val="27"/>
        </w:numPr>
        <w:autoSpaceDE w:val="0"/>
        <w:autoSpaceDN w:val="0"/>
        <w:adjustRightInd w:val="0"/>
        <w:ind w:left="0" w:firstLine="709"/>
        <w:jc w:val="both"/>
        <w:rPr>
          <w:rFonts w:ascii="Times New Roman" w:hAnsi="Times New Roman"/>
          <w:lang w:eastAsia="ru-RU"/>
        </w:rPr>
      </w:pPr>
      <w:r w:rsidRPr="008F03D8">
        <w:rPr>
          <w:rFonts w:ascii="Times New Roman" w:hAnsi="Times New Roman"/>
          <w:lang w:eastAsia="ru-RU"/>
        </w:rPr>
        <w:t>отчет о принятых бюджетных обязательствах (ф.0503128);</w:t>
      </w:r>
    </w:p>
    <w:p w:rsidR="003A7051" w:rsidRPr="008F03D8" w:rsidRDefault="00113ED4" w:rsidP="008F03D8">
      <w:pPr>
        <w:pStyle w:val="a9"/>
        <w:numPr>
          <w:ilvl w:val="0"/>
          <w:numId w:val="27"/>
        </w:numPr>
        <w:autoSpaceDE w:val="0"/>
        <w:autoSpaceDN w:val="0"/>
        <w:adjustRightInd w:val="0"/>
        <w:ind w:left="0" w:firstLine="709"/>
        <w:jc w:val="both"/>
        <w:rPr>
          <w:rFonts w:ascii="Times New Roman" w:hAnsi="Times New Roman"/>
          <w:lang w:eastAsia="ru-RU"/>
        </w:rPr>
      </w:pPr>
      <w:r w:rsidRPr="008F03D8">
        <w:rPr>
          <w:rFonts w:ascii="Times New Roman" w:hAnsi="Times New Roman"/>
          <w:lang w:eastAsia="ru-RU"/>
        </w:rPr>
        <w:t>пояснительная записка (ф. 04503160)</w:t>
      </w:r>
    </w:p>
    <w:p w:rsidR="00D7255D" w:rsidRDefault="00D7255D" w:rsidP="00EF5750">
      <w:pPr>
        <w:ind w:firstLine="567"/>
        <w:jc w:val="both"/>
      </w:pPr>
      <w:r w:rsidRPr="006F6FAC">
        <w:t>В соответствии с требованиями п. 152 Инструкции № 191н. представлены</w:t>
      </w:r>
      <w:r w:rsidRPr="006F6FAC">
        <w:rPr>
          <w:b/>
        </w:rPr>
        <w:t xml:space="preserve"> следующие</w:t>
      </w:r>
      <w:r w:rsidR="0097600D">
        <w:rPr>
          <w:b/>
        </w:rPr>
        <w:t xml:space="preserve"> </w:t>
      </w:r>
      <w:r w:rsidRPr="006F6FAC">
        <w:rPr>
          <w:b/>
        </w:rPr>
        <w:t>приложения</w:t>
      </w:r>
      <w:r w:rsidRPr="006F6FAC">
        <w:t>:</w:t>
      </w:r>
    </w:p>
    <w:p w:rsidR="00202EE6" w:rsidRPr="008F03D8" w:rsidRDefault="002676CE" w:rsidP="008F03D8">
      <w:pPr>
        <w:pStyle w:val="a9"/>
        <w:numPr>
          <w:ilvl w:val="0"/>
          <w:numId w:val="29"/>
        </w:numPr>
        <w:ind w:left="0" w:firstLine="709"/>
        <w:jc w:val="both"/>
        <w:rPr>
          <w:rFonts w:ascii="Times New Roman" w:hAnsi="Times New Roman"/>
          <w:sz w:val="24"/>
          <w:szCs w:val="24"/>
        </w:rPr>
      </w:pPr>
      <w:r w:rsidRPr="008F03D8">
        <w:rPr>
          <w:rFonts w:ascii="Times New Roman" w:hAnsi="Times New Roman"/>
          <w:sz w:val="24"/>
          <w:szCs w:val="24"/>
          <w:lang w:eastAsia="ru-RU"/>
        </w:rPr>
        <w:t>Сведения об исполнении текстовых статей закона (решения) о бюджете (Таблица №3);</w:t>
      </w:r>
    </w:p>
    <w:p w:rsidR="00F62BA9" w:rsidRDefault="00F62BA9" w:rsidP="008F03D8">
      <w:pPr>
        <w:pStyle w:val="a9"/>
        <w:numPr>
          <w:ilvl w:val="0"/>
          <w:numId w:val="29"/>
        </w:numPr>
        <w:ind w:left="0" w:firstLine="709"/>
        <w:jc w:val="both"/>
        <w:rPr>
          <w:rFonts w:ascii="Times New Roman" w:hAnsi="Times New Roman"/>
          <w:sz w:val="24"/>
          <w:szCs w:val="24"/>
        </w:rPr>
      </w:pPr>
      <w:r w:rsidRPr="008F03D8">
        <w:rPr>
          <w:rFonts w:ascii="Times New Roman" w:hAnsi="Times New Roman"/>
          <w:sz w:val="24"/>
          <w:szCs w:val="24"/>
        </w:rPr>
        <w:t>Сведения об исполнении бюджета (ф.0503164);</w:t>
      </w:r>
    </w:p>
    <w:p w:rsidR="0088586D" w:rsidRDefault="0088586D" w:rsidP="008F03D8">
      <w:pPr>
        <w:pStyle w:val="a9"/>
        <w:numPr>
          <w:ilvl w:val="0"/>
          <w:numId w:val="29"/>
        </w:numPr>
        <w:ind w:left="0" w:firstLine="709"/>
        <w:jc w:val="both"/>
        <w:rPr>
          <w:rFonts w:ascii="Times New Roman" w:hAnsi="Times New Roman"/>
          <w:sz w:val="24"/>
          <w:szCs w:val="24"/>
        </w:rPr>
      </w:pPr>
      <w:r>
        <w:rPr>
          <w:rFonts w:ascii="Times New Roman" w:hAnsi="Times New Roman"/>
          <w:sz w:val="24"/>
          <w:szCs w:val="24"/>
        </w:rPr>
        <w:t>Сведения о движении нефинансовых активов (ф. 0503168)</w:t>
      </w:r>
    </w:p>
    <w:p w:rsidR="00D7255D" w:rsidRDefault="00D7255D" w:rsidP="008F03D8">
      <w:pPr>
        <w:pStyle w:val="a9"/>
        <w:numPr>
          <w:ilvl w:val="0"/>
          <w:numId w:val="29"/>
        </w:numPr>
        <w:ind w:left="0" w:firstLine="709"/>
        <w:jc w:val="both"/>
        <w:rPr>
          <w:rFonts w:ascii="Times New Roman" w:hAnsi="Times New Roman"/>
          <w:sz w:val="24"/>
          <w:szCs w:val="24"/>
        </w:rPr>
      </w:pPr>
      <w:r w:rsidRPr="008F03D8">
        <w:rPr>
          <w:rFonts w:ascii="Times New Roman" w:hAnsi="Times New Roman"/>
          <w:sz w:val="24"/>
          <w:szCs w:val="24"/>
        </w:rPr>
        <w:t>Сведения по дебиторской и кредиторской задолженности   (ф. 0503169);</w:t>
      </w:r>
    </w:p>
    <w:p w:rsidR="00EF66D5" w:rsidRDefault="00EF66D5" w:rsidP="00EF5750">
      <w:pPr>
        <w:widowControl/>
        <w:suppressAutoHyphens w:val="0"/>
        <w:autoSpaceDE w:val="0"/>
        <w:autoSpaceDN w:val="0"/>
        <w:adjustRightInd w:val="0"/>
        <w:ind w:firstLine="567"/>
        <w:jc w:val="both"/>
        <w:rPr>
          <w:rFonts w:eastAsia="Times New Roman" w:cs="Times New Roman"/>
          <w:lang w:eastAsia="ru-RU" w:bidi="ar-SA"/>
        </w:rPr>
      </w:pPr>
      <w:r w:rsidRPr="007E2470">
        <w:rPr>
          <w:rFonts w:eastAsia="Times New Roman" w:cs="Times New Roman"/>
          <w:lang w:eastAsia="ru-RU" w:bidi="ar-SA"/>
        </w:rPr>
        <w:t>Согласно п</w:t>
      </w:r>
      <w:r w:rsidR="009B2547">
        <w:rPr>
          <w:rFonts w:eastAsia="Times New Roman" w:cs="Times New Roman"/>
          <w:lang w:eastAsia="ru-RU" w:bidi="ar-SA"/>
        </w:rPr>
        <w:t>.</w:t>
      </w:r>
      <w:r w:rsidRPr="007E2470">
        <w:rPr>
          <w:rFonts w:eastAsia="Times New Roman" w:cs="Times New Roman"/>
          <w:lang w:eastAsia="ru-RU" w:bidi="ar-SA"/>
        </w:rPr>
        <w:t xml:space="preserve"> 8 Инструкции № 191н в случае, если все показатели, предусмотренные формой бюджетной отчетности, утвержденной настоящей Инструкцией, не имеют числового значения, такая форма отчетности не составляется, информация о чем</w:t>
      </w:r>
      <w:r w:rsidR="002059CC">
        <w:rPr>
          <w:rFonts w:eastAsia="Times New Roman" w:cs="Times New Roman"/>
          <w:lang w:eastAsia="ru-RU" w:bidi="ar-SA"/>
        </w:rPr>
        <w:t>,</w:t>
      </w:r>
      <w:r w:rsidRPr="007E2470">
        <w:rPr>
          <w:rFonts w:eastAsia="Times New Roman" w:cs="Times New Roman"/>
          <w:lang w:eastAsia="ru-RU" w:bidi="ar-SA"/>
        </w:rPr>
        <w:t xml:space="preserve"> подлежит отражению в пояснительной записке к бюджетной отчетности за отчетный период.</w:t>
      </w:r>
      <w:r w:rsidR="006C3717" w:rsidRPr="007E2470">
        <w:rPr>
          <w:rFonts w:eastAsia="Times New Roman" w:cs="Times New Roman"/>
          <w:lang w:eastAsia="ru-RU" w:bidi="ar-SA"/>
        </w:rPr>
        <w:t xml:space="preserve"> Пояснительная записка (ф.0503160) предоставлена, данная информация нашла отражения в представленн</w:t>
      </w:r>
      <w:r w:rsidR="002676CE">
        <w:rPr>
          <w:rFonts w:eastAsia="Times New Roman" w:cs="Times New Roman"/>
          <w:lang w:eastAsia="ru-RU" w:bidi="ar-SA"/>
        </w:rPr>
        <w:t>ых к проверке формах отчетности.</w:t>
      </w:r>
    </w:p>
    <w:p w:rsidR="00655B37" w:rsidRPr="00C33C47" w:rsidRDefault="00655B37" w:rsidP="00C33C47">
      <w:pPr>
        <w:autoSpaceDE w:val="0"/>
        <w:autoSpaceDN w:val="0"/>
        <w:adjustRightInd w:val="0"/>
        <w:ind w:firstLine="709"/>
        <w:jc w:val="both"/>
        <w:rPr>
          <w:i/>
        </w:rPr>
      </w:pPr>
      <w:r w:rsidRPr="00C33C47">
        <w:rPr>
          <w:i/>
        </w:rPr>
        <w:lastRenderedPageBreak/>
        <w:t xml:space="preserve">Контрольно - счетный орган Пудожского муниципального района (далее по тексту - Контрольно-счетный орган) отмечает, что в нарушении п.152  Инструкции191н не указана информация об исполнителе (ФИО, должность) составителя </w:t>
      </w:r>
      <w:r w:rsidR="00264609">
        <w:rPr>
          <w:i/>
        </w:rPr>
        <w:t>финансовой</w:t>
      </w:r>
      <w:r w:rsidRPr="00C33C47">
        <w:rPr>
          <w:i/>
        </w:rPr>
        <w:t xml:space="preserve"> отчетности. </w:t>
      </w:r>
    </w:p>
    <w:p w:rsidR="00547E10" w:rsidRPr="00C33C47" w:rsidRDefault="00655B37" w:rsidP="00C33C47">
      <w:pPr>
        <w:autoSpaceDE w:val="0"/>
        <w:autoSpaceDN w:val="0"/>
        <w:adjustRightInd w:val="0"/>
        <w:ind w:firstLine="709"/>
        <w:jc w:val="both"/>
        <w:rPr>
          <w:i/>
        </w:rPr>
      </w:pPr>
      <w:r w:rsidRPr="00C33C47">
        <w:rPr>
          <w:i/>
        </w:rPr>
        <w:t>К разделу № 1 «Организационная структура субъекта бюджетной отчетности» не предоставлена Таблица № 1 «Сведения о направлениях деятельности»</w:t>
      </w:r>
      <w:r w:rsidR="00547E10" w:rsidRPr="00C33C47">
        <w:rPr>
          <w:i/>
        </w:rPr>
        <w:t>.</w:t>
      </w:r>
    </w:p>
    <w:p w:rsidR="00143635" w:rsidRPr="00243A4B" w:rsidRDefault="00143635" w:rsidP="00C33C47">
      <w:pPr>
        <w:ind w:firstLine="708"/>
        <w:jc w:val="both"/>
      </w:pPr>
      <w:r w:rsidRPr="00243A4B">
        <w:t xml:space="preserve">С целью осуществления комплекса мероприятий в ходе внешней проверки Годового отчета об исполнении бюджета </w:t>
      </w:r>
      <w:r w:rsidRPr="00243A4B">
        <w:rPr>
          <w:bCs/>
          <w:color w:val="000000"/>
        </w:rPr>
        <w:t>Куганаволокского сельского поселения,</w:t>
      </w:r>
      <w:r w:rsidRPr="00243A4B">
        <w:t xml:space="preserve"> Контрольно-счетным органом дополнительно были использованы:</w:t>
      </w:r>
    </w:p>
    <w:p w:rsidR="00143635" w:rsidRPr="00243A4B" w:rsidRDefault="00143635" w:rsidP="00C33C47">
      <w:pPr>
        <w:widowControl/>
        <w:numPr>
          <w:ilvl w:val="0"/>
          <w:numId w:val="6"/>
        </w:numPr>
        <w:tabs>
          <w:tab w:val="clear" w:pos="-213"/>
          <w:tab w:val="num" w:pos="0"/>
        </w:tabs>
        <w:suppressAutoHyphens w:val="0"/>
        <w:ind w:left="0" w:firstLine="360"/>
        <w:jc w:val="both"/>
      </w:pPr>
      <w:bookmarkStart w:id="0" w:name="_Hlk195642921"/>
      <w:r w:rsidRPr="00243A4B">
        <w:t xml:space="preserve">Решение Совета Куганаволокского сельского поселения </w:t>
      </w:r>
      <w:r w:rsidR="00243A4B" w:rsidRPr="00243A4B">
        <w:t>Х</w:t>
      </w:r>
      <w:r w:rsidR="00264609" w:rsidRPr="00243A4B">
        <w:rPr>
          <w:lang w:val="en-US"/>
        </w:rPr>
        <w:t>II</w:t>
      </w:r>
      <w:r w:rsidRPr="00243A4B">
        <w:t xml:space="preserve"> сессии </w:t>
      </w:r>
      <w:r w:rsidRPr="00243A4B">
        <w:rPr>
          <w:lang w:val="en-US"/>
        </w:rPr>
        <w:t>V</w:t>
      </w:r>
      <w:r w:rsidRPr="00243A4B">
        <w:t xml:space="preserve"> созыва от </w:t>
      </w:r>
      <w:r w:rsidR="00243A4B" w:rsidRPr="00243A4B">
        <w:t>18</w:t>
      </w:r>
      <w:r w:rsidRPr="00243A4B">
        <w:t xml:space="preserve"> декабря 202</w:t>
      </w:r>
      <w:r w:rsidR="00243A4B" w:rsidRPr="00243A4B">
        <w:t>3</w:t>
      </w:r>
      <w:r w:rsidRPr="00243A4B">
        <w:t xml:space="preserve"> года № </w:t>
      </w:r>
      <w:r w:rsidR="00243A4B" w:rsidRPr="00243A4B">
        <w:t>40</w:t>
      </w:r>
      <w:r w:rsidRPr="00243A4B">
        <w:t xml:space="preserve"> «О бюджете Куганаволокского</w:t>
      </w:r>
      <w:r w:rsidRPr="00243A4B">
        <w:rPr>
          <w:bCs/>
          <w:color w:val="000000"/>
        </w:rPr>
        <w:t xml:space="preserve"> сельского поселения</w:t>
      </w:r>
      <w:r w:rsidRPr="00243A4B">
        <w:t xml:space="preserve"> на 202</w:t>
      </w:r>
      <w:r w:rsidR="00243A4B" w:rsidRPr="00243A4B">
        <w:t>4</w:t>
      </w:r>
      <w:r w:rsidRPr="00243A4B">
        <w:t xml:space="preserve"> год»</w:t>
      </w:r>
      <w:bookmarkEnd w:id="0"/>
      <w:r w:rsidRPr="00243A4B">
        <w:t>;</w:t>
      </w:r>
    </w:p>
    <w:p w:rsidR="00143635" w:rsidRPr="00243A4B" w:rsidRDefault="00143635" w:rsidP="00C33C47">
      <w:pPr>
        <w:widowControl/>
        <w:numPr>
          <w:ilvl w:val="0"/>
          <w:numId w:val="6"/>
        </w:numPr>
        <w:tabs>
          <w:tab w:val="clear" w:pos="-213"/>
          <w:tab w:val="num" w:pos="0"/>
        </w:tabs>
        <w:suppressAutoHyphens w:val="0"/>
        <w:ind w:left="0" w:firstLine="360"/>
        <w:jc w:val="both"/>
      </w:pPr>
      <w:bookmarkStart w:id="1" w:name="_Hlk195642798"/>
      <w:r w:rsidRPr="00243A4B">
        <w:t xml:space="preserve">Решение Совета Куганаволокского сельского поселения </w:t>
      </w:r>
      <w:r w:rsidR="00243A4B" w:rsidRPr="00243A4B">
        <w:rPr>
          <w:lang w:val="en-US"/>
        </w:rPr>
        <w:t>XIV</w:t>
      </w:r>
      <w:r w:rsidRPr="00243A4B">
        <w:t xml:space="preserve"> сессии </w:t>
      </w:r>
      <w:r w:rsidRPr="00243A4B">
        <w:rPr>
          <w:lang w:val="en-US"/>
        </w:rPr>
        <w:t>V</w:t>
      </w:r>
      <w:r w:rsidRPr="00243A4B">
        <w:t xml:space="preserve"> созыва от </w:t>
      </w:r>
      <w:r w:rsidR="00264609" w:rsidRPr="00243A4B">
        <w:t>2</w:t>
      </w:r>
      <w:r w:rsidR="00243A4B" w:rsidRPr="00243A4B">
        <w:t>2февраля</w:t>
      </w:r>
      <w:r w:rsidRPr="00243A4B">
        <w:t xml:space="preserve"> 202</w:t>
      </w:r>
      <w:r w:rsidR="00243A4B" w:rsidRPr="00243A4B">
        <w:t>4</w:t>
      </w:r>
      <w:r w:rsidRPr="00243A4B">
        <w:t xml:space="preserve"> года № </w:t>
      </w:r>
      <w:r w:rsidR="00243A4B" w:rsidRPr="00243A4B">
        <w:t>42</w:t>
      </w:r>
      <w:r w:rsidR="00264609" w:rsidRPr="00243A4B">
        <w:t xml:space="preserve"> «О внесении изменений в Решение</w:t>
      </w:r>
      <w:r w:rsidR="00243A4B" w:rsidRPr="00243A4B">
        <w:t>Х</w:t>
      </w:r>
      <w:r w:rsidR="00243A4B" w:rsidRPr="00243A4B">
        <w:rPr>
          <w:lang w:val="en-US"/>
        </w:rPr>
        <w:t>II</w:t>
      </w:r>
      <w:r w:rsidR="00264609" w:rsidRPr="00243A4B">
        <w:t xml:space="preserve"> сессии </w:t>
      </w:r>
      <w:r w:rsidR="00264609" w:rsidRPr="00243A4B">
        <w:rPr>
          <w:lang w:val="en-US"/>
        </w:rPr>
        <w:t>V</w:t>
      </w:r>
      <w:r w:rsidR="00264609" w:rsidRPr="00243A4B">
        <w:t xml:space="preserve"> созыва от </w:t>
      </w:r>
      <w:r w:rsidR="00243A4B" w:rsidRPr="00243A4B">
        <w:t xml:space="preserve">18 </w:t>
      </w:r>
      <w:r w:rsidR="00264609" w:rsidRPr="00243A4B">
        <w:t>декабря 202</w:t>
      </w:r>
      <w:r w:rsidR="00243A4B" w:rsidRPr="00243A4B">
        <w:t>3</w:t>
      </w:r>
      <w:r w:rsidR="00264609" w:rsidRPr="00243A4B">
        <w:t xml:space="preserve"> года № </w:t>
      </w:r>
      <w:r w:rsidR="005674F5">
        <w:t>40</w:t>
      </w:r>
      <w:r w:rsidRPr="00243A4B">
        <w:t>«О бюджете Куганаволокского</w:t>
      </w:r>
      <w:r w:rsidRPr="00243A4B">
        <w:rPr>
          <w:bCs/>
          <w:color w:val="000000"/>
        </w:rPr>
        <w:t xml:space="preserve"> сельского поселения</w:t>
      </w:r>
      <w:r w:rsidR="00F47582" w:rsidRPr="00243A4B">
        <w:t xml:space="preserve"> на 202</w:t>
      </w:r>
      <w:r w:rsidR="00243A4B" w:rsidRPr="00243A4B">
        <w:t>4</w:t>
      </w:r>
      <w:r w:rsidRPr="00243A4B">
        <w:t xml:space="preserve"> год»;</w:t>
      </w:r>
    </w:p>
    <w:p w:rsidR="00243A4B" w:rsidRPr="00243A4B" w:rsidRDefault="00264609" w:rsidP="00243A4B">
      <w:pPr>
        <w:widowControl/>
        <w:numPr>
          <w:ilvl w:val="0"/>
          <w:numId w:val="6"/>
        </w:numPr>
        <w:tabs>
          <w:tab w:val="clear" w:pos="-213"/>
          <w:tab w:val="num" w:pos="0"/>
        </w:tabs>
        <w:suppressAutoHyphens w:val="0"/>
        <w:ind w:left="0" w:firstLine="360"/>
        <w:jc w:val="both"/>
      </w:pPr>
      <w:r w:rsidRPr="00243A4B">
        <w:t xml:space="preserve">Решение Совета Куганаволокского сельского поселения </w:t>
      </w:r>
      <w:r w:rsidR="00243A4B" w:rsidRPr="00243A4B">
        <w:rPr>
          <w:lang w:val="en-US"/>
        </w:rPr>
        <w:t>XV</w:t>
      </w:r>
      <w:r w:rsidRPr="00243A4B">
        <w:t xml:space="preserve"> сессии </w:t>
      </w:r>
      <w:r w:rsidRPr="00243A4B">
        <w:rPr>
          <w:lang w:val="en-US"/>
        </w:rPr>
        <w:t>V</w:t>
      </w:r>
      <w:r w:rsidRPr="00243A4B">
        <w:t xml:space="preserve"> созыва от </w:t>
      </w:r>
      <w:r w:rsidR="00243A4B" w:rsidRPr="00243A4B">
        <w:t>15 марта</w:t>
      </w:r>
      <w:r w:rsidRPr="00243A4B">
        <w:t xml:space="preserve"> 202</w:t>
      </w:r>
      <w:r w:rsidR="00243A4B" w:rsidRPr="00243A4B">
        <w:t>4</w:t>
      </w:r>
      <w:r w:rsidRPr="00243A4B">
        <w:t xml:space="preserve"> года № </w:t>
      </w:r>
      <w:r w:rsidR="00243A4B" w:rsidRPr="00243A4B">
        <w:t>4542 «О внесении изменений в Решение Х</w:t>
      </w:r>
      <w:r w:rsidR="00243A4B" w:rsidRPr="00243A4B">
        <w:rPr>
          <w:lang w:val="en-US"/>
        </w:rPr>
        <w:t>II</w:t>
      </w:r>
      <w:r w:rsidR="00243A4B" w:rsidRPr="00243A4B">
        <w:t xml:space="preserve"> сессии </w:t>
      </w:r>
      <w:r w:rsidR="00243A4B" w:rsidRPr="00243A4B">
        <w:rPr>
          <w:lang w:val="en-US"/>
        </w:rPr>
        <w:t>V</w:t>
      </w:r>
      <w:r w:rsidR="00243A4B" w:rsidRPr="00243A4B">
        <w:t xml:space="preserve"> созыва от 18 декабря 2023 года № </w:t>
      </w:r>
      <w:r w:rsidR="005674F5">
        <w:t>40</w:t>
      </w:r>
      <w:r w:rsidR="00243A4B" w:rsidRPr="00243A4B">
        <w:t xml:space="preserve"> «О бюджете Куганаволокского</w:t>
      </w:r>
      <w:r w:rsidR="00243A4B" w:rsidRPr="00243A4B">
        <w:rPr>
          <w:bCs/>
          <w:color w:val="000000"/>
        </w:rPr>
        <w:t xml:space="preserve"> сельского поселения</w:t>
      </w:r>
      <w:r w:rsidR="00243A4B" w:rsidRPr="00243A4B">
        <w:t xml:space="preserve"> на 2024 год»;</w:t>
      </w:r>
    </w:p>
    <w:p w:rsidR="00704639" w:rsidRPr="00704639" w:rsidRDefault="00264609" w:rsidP="00704639">
      <w:pPr>
        <w:widowControl/>
        <w:numPr>
          <w:ilvl w:val="0"/>
          <w:numId w:val="6"/>
        </w:numPr>
        <w:tabs>
          <w:tab w:val="clear" w:pos="-213"/>
          <w:tab w:val="num" w:pos="0"/>
        </w:tabs>
        <w:suppressAutoHyphens w:val="0"/>
        <w:ind w:left="0" w:firstLine="360"/>
        <w:jc w:val="both"/>
      </w:pPr>
      <w:r w:rsidRPr="00704639">
        <w:t xml:space="preserve">Решение Совета Куганаволокского сельского поселения </w:t>
      </w:r>
      <w:r w:rsidR="00243A4B" w:rsidRPr="00704639">
        <w:rPr>
          <w:lang w:val="en-US"/>
        </w:rPr>
        <w:t>XVIII</w:t>
      </w:r>
      <w:r w:rsidRPr="00704639">
        <w:t xml:space="preserve"> сессии </w:t>
      </w:r>
      <w:r w:rsidRPr="00704639">
        <w:rPr>
          <w:lang w:val="en-US"/>
        </w:rPr>
        <w:t>V</w:t>
      </w:r>
      <w:r w:rsidRPr="00704639">
        <w:t xml:space="preserve"> созыва от </w:t>
      </w:r>
      <w:r w:rsidR="00704639" w:rsidRPr="00704639">
        <w:t>26 июля</w:t>
      </w:r>
      <w:r w:rsidRPr="00704639">
        <w:t xml:space="preserve"> 202</w:t>
      </w:r>
      <w:r w:rsidR="00704639" w:rsidRPr="00704639">
        <w:t>4</w:t>
      </w:r>
      <w:r w:rsidRPr="00704639">
        <w:t xml:space="preserve"> года № </w:t>
      </w:r>
      <w:r w:rsidR="00704639" w:rsidRPr="00704639">
        <w:t>53</w:t>
      </w:r>
      <w:r w:rsidR="00704639" w:rsidRPr="00243A4B">
        <w:t>«О внесении изменений в Решение Х</w:t>
      </w:r>
      <w:r w:rsidR="00704639" w:rsidRPr="00243A4B">
        <w:rPr>
          <w:lang w:val="en-US"/>
        </w:rPr>
        <w:t>II</w:t>
      </w:r>
      <w:r w:rsidR="00704639" w:rsidRPr="00243A4B">
        <w:t xml:space="preserve"> сессии </w:t>
      </w:r>
      <w:r w:rsidR="00704639" w:rsidRPr="00243A4B">
        <w:rPr>
          <w:lang w:val="en-US"/>
        </w:rPr>
        <w:t>V</w:t>
      </w:r>
      <w:r w:rsidR="00704639" w:rsidRPr="00243A4B">
        <w:t xml:space="preserve"> созыва от 18 </w:t>
      </w:r>
      <w:r w:rsidR="00704639" w:rsidRPr="00704639">
        <w:t>декабря 2023 года № </w:t>
      </w:r>
      <w:r w:rsidR="005674F5">
        <w:t>40</w:t>
      </w:r>
      <w:r w:rsidR="00704639" w:rsidRPr="00704639">
        <w:t xml:space="preserve"> «О бюджете Куганаволокского</w:t>
      </w:r>
      <w:r w:rsidR="00704639" w:rsidRPr="00704639">
        <w:rPr>
          <w:bCs/>
          <w:color w:val="000000"/>
        </w:rPr>
        <w:t xml:space="preserve"> сельского поселения</w:t>
      </w:r>
      <w:r w:rsidR="00704639" w:rsidRPr="00704639">
        <w:t xml:space="preserve"> на 2024 год»;</w:t>
      </w:r>
    </w:p>
    <w:p w:rsidR="00704639" w:rsidRPr="00243A4B" w:rsidRDefault="008C2CDF" w:rsidP="00704639">
      <w:pPr>
        <w:widowControl/>
        <w:numPr>
          <w:ilvl w:val="0"/>
          <w:numId w:val="6"/>
        </w:numPr>
        <w:tabs>
          <w:tab w:val="clear" w:pos="-213"/>
          <w:tab w:val="num" w:pos="0"/>
        </w:tabs>
        <w:suppressAutoHyphens w:val="0"/>
        <w:ind w:left="0" w:firstLine="360"/>
        <w:jc w:val="both"/>
      </w:pPr>
      <w:r w:rsidRPr="00704639">
        <w:t xml:space="preserve">Решение Совета Куганаволокского сельского поселения </w:t>
      </w:r>
      <w:r w:rsidRPr="00704639">
        <w:rPr>
          <w:lang w:val="en-US"/>
        </w:rPr>
        <w:t>XI</w:t>
      </w:r>
      <w:r w:rsidR="00704639" w:rsidRPr="00704639">
        <w:rPr>
          <w:lang w:val="en-US"/>
        </w:rPr>
        <w:t>X</w:t>
      </w:r>
      <w:r w:rsidRPr="00704639">
        <w:t xml:space="preserve"> сессии </w:t>
      </w:r>
      <w:r w:rsidRPr="00704639">
        <w:rPr>
          <w:lang w:val="en-US"/>
        </w:rPr>
        <w:t>V</w:t>
      </w:r>
      <w:r w:rsidRPr="00704639">
        <w:t xml:space="preserve"> созыва от </w:t>
      </w:r>
      <w:r w:rsidR="00704639" w:rsidRPr="00704639">
        <w:t>11ноя</w:t>
      </w:r>
      <w:r w:rsidRPr="00704639">
        <w:t>бря 202</w:t>
      </w:r>
      <w:r w:rsidR="00704639" w:rsidRPr="00704639">
        <w:t>4</w:t>
      </w:r>
      <w:r w:rsidRPr="00704639">
        <w:t xml:space="preserve"> года № </w:t>
      </w:r>
      <w:r w:rsidR="00704639" w:rsidRPr="00704639">
        <w:t>59</w:t>
      </w:r>
      <w:r w:rsidR="00704639" w:rsidRPr="00243A4B">
        <w:t>«О внесении изменений в Решение Х</w:t>
      </w:r>
      <w:r w:rsidR="00704639" w:rsidRPr="00243A4B">
        <w:rPr>
          <w:lang w:val="en-US"/>
        </w:rPr>
        <w:t>II</w:t>
      </w:r>
      <w:r w:rsidR="00704639" w:rsidRPr="00243A4B">
        <w:t xml:space="preserve"> сессии </w:t>
      </w:r>
      <w:r w:rsidR="00704639" w:rsidRPr="00243A4B">
        <w:rPr>
          <w:lang w:val="en-US"/>
        </w:rPr>
        <w:t>V</w:t>
      </w:r>
      <w:r w:rsidR="00704639" w:rsidRPr="00243A4B">
        <w:t xml:space="preserve"> созыва от 18 декабря 2023 года № </w:t>
      </w:r>
      <w:r w:rsidR="005674F5">
        <w:t>40</w:t>
      </w:r>
      <w:r w:rsidR="00704639" w:rsidRPr="00243A4B">
        <w:t xml:space="preserve"> «О бюджете Куганаволокского</w:t>
      </w:r>
      <w:r w:rsidR="00704639" w:rsidRPr="00243A4B">
        <w:rPr>
          <w:bCs/>
          <w:color w:val="000000"/>
        </w:rPr>
        <w:t xml:space="preserve"> сельского поселения</w:t>
      </w:r>
      <w:r w:rsidR="00704639" w:rsidRPr="00243A4B">
        <w:t xml:space="preserve"> на 2024 год»;</w:t>
      </w:r>
    </w:p>
    <w:bookmarkEnd w:id="1"/>
    <w:p w:rsidR="00143635" w:rsidRPr="00704639" w:rsidRDefault="00143635" w:rsidP="00C33C47">
      <w:pPr>
        <w:widowControl/>
        <w:numPr>
          <w:ilvl w:val="0"/>
          <w:numId w:val="6"/>
        </w:numPr>
        <w:tabs>
          <w:tab w:val="clear" w:pos="-213"/>
          <w:tab w:val="num" w:pos="0"/>
        </w:tabs>
        <w:suppressAutoHyphens w:val="0"/>
        <w:ind w:left="0" w:firstLine="360"/>
        <w:jc w:val="both"/>
      </w:pPr>
      <w:r w:rsidRPr="00704639">
        <w:t xml:space="preserve">Сводная бюджетная роспись бюджета </w:t>
      </w:r>
      <w:r w:rsidR="00C33C47" w:rsidRPr="00704639">
        <w:t>Куганаволокского</w:t>
      </w:r>
      <w:r w:rsidR="00C33C47" w:rsidRPr="00704639">
        <w:rPr>
          <w:bCs/>
          <w:color w:val="000000"/>
        </w:rPr>
        <w:t xml:space="preserve"> сельского</w:t>
      </w:r>
      <w:r w:rsidRPr="00704639">
        <w:rPr>
          <w:bCs/>
          <w:color w:val="000000"/>
        </w:rPr>
        <w:t xml:space="preserve"> поселения</w:t>
      </w:r>
      <w:r w:rsidRPr="00704639">
        <w:t xml:space="preserve"> на 202</w:t>
      </w:r>
      <w:r w:rsidR="00704639" w:rsidRPr="00704639">
        <w:t>4</w:t>
      </w:r>
      <w:r w:rsidRPr="00704639">
        <w:t xml:space="preserve"> год</w:t>
      </w:r>
      <w:r w:rsidR="00C33C47" w:rsidRPr="00704639">
        <w:t>, лимитов бюджетных обязательств на 202</w:t>
      </w:r>
      <w:r w:rsidR="00704639" w:rsidRPr="00704639">
        <w:t>4</w:t>
      </w:r>
      <w:r w:rsidR="00C33C47" w:rsidRPr="00704639">
        <w:t xml:space="preserve"> год</w:t>
      </w:r>
      <w:r w:rsidRPr="00704639">
        <w:t xml:space="preserve"> (дал</w:t>
      </w:r>
      <w:r w:rsidR="00C33C47" w:rsidRPr="00704639">
        <w:t xml:space="preserve">ее по тексту – сводная бюджетная роспись), утвержденной распоряжением Администрацией Куганаволокского сельского поселения № </w:t>
      </w:r>
      <w:r w:rsidR="00704639" w:rsidRPr="00704639">
        <w:t>24</w:t>
      </w:r>
      <w:r w:rsidR="00C33C47" w:rsidRPr="00704639">
        <w:t xml:space="preserve"> от </w:t>
      </w:r>
      <w:r w:rsidR="00704639" w:rsidRPr="00704639">
        <w:t>25</w:t>
      </w:r>
      <w:r w:rsidR="00C33C47" w:rsidRPr="00704639">
        <w:t xml:space="preserve"> декабря 202</w:t>
      </w:r>
      <w:r w:rsidR="00704639" w:rsidRPr="00704639">
        <w:t>3</w:t>
      </w:r>
      <w:r w:rsidR="00C33C47" w:rsidRPr="00704639">
        <w:t xml:space="preserve"> года (с последующими внесениями изменений</w:t>
      </w:r>
    </w:p>
    <w:p w:rsidR="00143635" w:rsidRPr="00C33C47" w:rsidRDefault="00143635" w:rsidP="00C33C47">
      <w:pPr>
        <w:ind w:firstLine="708"/>
        <w:jc w:val="both"/>
      </w:pPr>
      <w:r w:rsidRPr="00C33C47">
        <w:t xml:space="preserve">С целью установления достоверности показателей исполнения бюджета </w:t>
      </w:r>
      <w:r w:rsidR="00C33C47" w:rsidRPr="00C33C47">
        <w:rPr>
          <w:bCs/>
          <w:color w:val="000000"/>
          <w:highlight w:val="white"/>
        </w:rPr>
        <w:t>Куганаволокского</w:t>
      </w:r>
      <w:r w:rsidRPr="00C33C47">
        <w:rPr>
          <w:bCs/>
          <w:color w:val="000000"/>
          <w:highlight w:val="white"/>
        </w:rPr>
        <w:t xml:space="preserve"> сельского поселения</w:t>
      </w:r>
      <w:r w:rsidRPr="00C33C47">
        <w:t>, отраженных в представленной годовой бюджетной отчетности, по запросу Контрольно-счетного органа Управлением Федерального казначейства по Республике Карелия</w:t>
      </w:r>
      <w:r w:rsidR="008C2CDF">
        <w:t xml:space="preserve">, </w:t>
      </w:r>
      <w:r w:rsidRPr="00C33C47">
        <w:t xml:space="preserve"> предоставлен отчет по поступлениям и выбытиям (ф. 0503151) (далее</w:t>
      </w:r>
      <w:r w:rsidR="00C33C47" w:rsidRPr="00C33C47">
        <w:t xml:space="preserve"> по тексту</w:t>
      </w:r>
      <w:r w:rsidRPr="00C33C47">
        <w:t xml:space="preserve"> – Отчет ф. 0503151).</w:t>
      </w:r>
    </w:p>
    <w:p w:rsidR="009B2547" w:rsidRPr="00704639" w:rsidRDefault="00AF3760" w:rsidP="00704639">
      <w:pPr>
        <w:autoSpaceDE w:val="0"/>
        <w:autoSpaceDN w:val="0"/>
        <w:adjustRightInd w:val="0"/>
        <w:ind w:firstLine="709"/>
        <w:jc w:val="both"/>
      </w:pPr>
      <w:r w:rsidRPr="00800E72">
        <w:t xml:space="preserve">В соответствии с требованиями п. 6 Инструкции №191н, бюджетная отчетность подписана </w:t>
      </w:r>
      <w:r w:rsidR="00704639" w:rsidRPr="00800E72">
        <w:t>квалифи</w:t>
      </w:r>
      <w:r w:rsidR="00800E72" w:rsidRPr="00800E72">
        <w:t>цированными электронными</w:t>
      </w:r>
      <w:r w:rsidR="00704639" w:rsidRPr="00800E72">
        <w:t xml:space="preserve"> подпис</w:t>
      </w:r>
      <w:r w:rsidR="00800E72" w:rsidRPr="00800E72">
        <w:t>ями</w:t>
      </w:r>
      <w:r w:rsidR="0097028C">
        <w:t xml:space="preserve"> </w:t>
      </w:r>
      <w:r w:rsidR="00E16D84" w:rsidRPr="00800E72">
        <w:t>Г</w:t>
      </w:r>
      <w:r w:rsidR="00981FCD" w:rsidRPr="00800E72">
        <w:t>лав</w:t>
      </w:r>
      <w:r w:rsidR="00800E72" w:rsidRPr="00800E72">
        <w:t>ы</w:t>
      </w:r>
      <w:r w:rsidR="0097028C">
        <w:t xml:space="preserve"> </w:t>
      </w:r>
      <w:r w:rsidR="00547E10" w:rsidRPr="00800E72">
        <w:t>Куганаволокского сельского поселения</w:t>
      </w:r>
      <w:r w:rsidR="00800E72" w:rsidRPr="00800E72">
        <w:t xml:space="preserve"> и главного</w:t>
      </w:r>
      <w:r w:rsidRPr="00800E72">
        <w:t xml:space="preserve"> бухгалтер</w:t>
      </w:r>
      <w:r w:rsidR="00800E72" w:rsidRPr="00800E72">
        <w:t>а</w:t>
      </w:r>
      <w:r w:rsidR="008E7FB1" w:rsidRPr="00800E72">
        <w:t xml:space="preserve"> администрации</w:t>
      </w:r>
      <w:r w:rsidR="00E16D84" w:rsidRPr="00800E72">
        <w:t xml:space="preserve"> Пудожского муниципального района</w:t>
      </w:r>
      <w:r w:rsidRPr="00800E72">
        <w:t>.</w:t>
      </w:r>
    </w:p>
    <w:p w:rsidR="00001C23" w:rsidRPr="00C33C47" w:rsidRDefault="0097028C" w:rsidP="00C33C47">
      <w:pPr>
        <w:widowControl/>
        <w:suppressAutoHyphens w:val="0"/>
        <w:autoSpaceDE w:val="0"/>
        <w:autoSpaceDN w:val="0"/>
        <w:adjustRightInd w:val="0"/>
        <w:ind w:firstLine="567"/>
        <w:jc w:val="both"/>
        <w:rPr>
          <w:rFonts w:eastAsia="Times New Roman" w:cs="Times New Roman"/>
          <w:lang w:eastAsia="ru-RU" w:bidi="ar-SA"/>
        </w:rPr>
      </w:pPr>
      <w:r>
        <w:rPr>
          <w:rFonts w:eastAsia="Times New Roman" w:cs="Times New Roman"/>
          <w:lang w:eastAsia="ru-RU" w:bidi="ar-SA"/>
        </w:rPr>
        <w:t xml:space="preserve">  </w:t>
      </w:r>
      <w:r w:rsidR="00001C23" w:rsidRPr="00C33C47">
        <w:rPr>
          <w:rFonts w:eastAsia="Times New Roman" w:cs="Times New Roman"/>
          <w:lang w:eastAsia="ru-RU" w:bidi="ar-SA"/>
        </w:rPr>
        <w:t>В соответствии с</w:t>
      </w:r>
      <w:r w:rsidR="003A7051" w:rsidRPr="00C33C47">
        <w:rPr>
          <w:rFonts w:eastAsia="Times New Roman" w:cs="Times New Roman"/>
          <w:lang w:eastAsia="ru-RU" w:bidi="ar-SA"/>
        </w:rPr>
        <w:t xml:space="preserve"> п. 4 Инструкции № 191н бюджетная отчетность для проведения внешней проверки предоставлена</w:t>
      </w:r>
      <w:r>
        <w:rPr>
          <w:rFonts w:eastAsia="Times New Roman" w:cs="Times New Roman"/>
          <w:lang w:eastAsia="ru-RU" w:bidi="ar-SA"/>
        </w:rPr>
        <w:t xml:space="preserve"> </w:t>
      </w:r>
      <w:r w:rsidR="00001C23" w:rsidRPr="00C33C47">
        <w:rPr>
          <w:rFonts w:eastAsia="Times New Roman" w:cs="Times New Roman"/>
          <w:lang w:eastAsia="ru-RU" w:bidi="ar-SA"/>
        </w:rPr>
        <w:t xml:space="preserve">на бумажном носителе </w:t>
      </w:r>
      <w:r w:rsidR="00001C23" w:rsidRPr="00C33C47">
        <w:t>в сброшюрованном и пронумерованном виде с оглавлением и сопроводительным письмом.</w:t>
      </w:r>
    </w:p>
    <w:p w:rsidR="003A7051" w:rsidRPr="007E2470" w:rsidRDefault="0097028C" w:rsidP="00EF5750">
      <w:pPr>
        <w:widowControl/>
        <w:suppressAutoHyphens w:val="0"/>
        <w:autoSpaceDE w:val="0"/>
        <w:autoSpaceDN w:val="0"/>
        <w:adjustRightInd w:val="0"/>
        <w:ind w:firstLine="567"/>
        <w:jc w:val="both"/>
        <w:rPr>
          <w:rFonts w:eastAsia="Times New Roman" w:cs="Times New Roman"/>
          <w:lang w:eastAsia="ru-RU" w:bidi="ar-SA"/>
        </w:rPr>
      </w:pPr>
      <w:r>
        <w:rPr>
          <w:rFonts w:eastAsia="Times New Roman" w:cs="Times New Roman"/>
          <w:lang w:eastAsia="ru-RU" w:bidi="ar-SA"/>
        </w:rPr>
        <w:t xml:space="preserve">  </w:t>
      </w:r>
      <w:r w:rsidR="003A7051" w:rsidRPr="007E2470">
        <w:rPr>
          <w:rFonts w:eastAsia="Times New Roman" w:cs="Times New Roman"/>
          <w:lang w:eastAsia="ru-RU" w:bidi="ar-SA"/>
        </w:rPr>
        <w:t>В соответствии с п</w:t>
      </w:r>
      <w:r w:rsidR="009B2547">
        <w:rPr>
          <w:rFonts w:eastAsia="Times New Roman" w:cs="Times New Roman"/>
          <w:lang w:eastAsia="ru-RU" w:bidi="ar-SA"/>
        </w:rPr>
        <w:t>.</w:t>
      </w:r>
      <w:r w:rsidR="003A7051" w:rsidRPr="007E2470">
        <w:rPr>
          <w:rFonts w:eastAsia="Times New Roman" w:cs="Times New Roman"/>
          <w:lang w:eastAsia="ru-RU" w:bidi="ar-SA"/>
        </w:rPr>
        <w:t xml:space="preserve"> 8 Инструкции 191н в бюджетной отчетности </w:t>
      </w:r>
      <w:r w:rsidR="00547E10">
        <w:rPr>
          <w:sz w:val="23"/>
          <w:szCs w:val="23"/>
        </w:rPr>
        <w:t xml:space="preserve">Куганаволокского сельского </w:t>
      </w:r>
      <w:r w:rsidR="003A7051" w:rsidRPr="007E2470">
        <w:rPr>
          <w:rFonts w:eastAsia="Times New Roman" w:cs="Times New Roman"/>
          <w:lang w:eastAsia="ru-RU" w:bidi="ar-SA"/>
        </w:rPr>
        <w:t>поселени</w:t>
      </w:r>
      <w:r w:rsidR="00252FAF" w:rsidRPr="007E2470">
        <w:rPr>
          <w:rFonts w:eastAsia="Times New Roman" w:cs="Times New Roman"/>
          <w:lang w:eastAsia="ru-RU" w:bidi="ar-SA"/>
        </w:rPr>
        <w:t>я</w:t>
      </w:r>
      <w:r w:rsidR="003A7051" w:rsidRPr="007E2470">
        <w:rPr>
          <w:rFonts w:eastAsia="Times New Roman" w:cs="Times New Roman"/>
          <w:lang w:eastAsia="ru-RU" w:bidi="ar-SA"/>
        </w:rPr>
        <w:t>, когда данные по отдельным показателям не имеют числового значения, соответствующие графы заполнены прочерком.</w:t>
      </w:r>
    </w:p>
    <w:p w:rsidR="003A7051" w:rsidRPr="007E2470" w:rsidRDefault="0097028C" w:rsidP="00EF5750">
      <w:pPr>
        <w:widowControl/>
        <w:suppressAutoHyphens w:val="0"/>
        <w:autoSpaceDE w:val="0"/>
        <w:autoSpaceDN w:val="0"/>
        <w:adjustRightInd w:val="0"/>
        <w:ind w:firstLine="567"/>
        <w:jc w:val="both"/>
        <w:rPr>
          <w:rFonts w:eastAsia="Times New Roman" w:cs="Times New Roman"/>
          <w:lang w:eastAsia="ru-RU" w:bidi="ar-SA"/>
        </w:rPr>
      </w:pPr>
      <w:r>
        <w:rPr>
          <w:rFonts w:eastAsia="Times New Roman" w:cs="Times New Roman"/>
          <w:lang w:eastAsia="ru-RU" w:bidi="ar-SA"/>
        </w:rPr>
        <w:t xml:space="preserve">  </w:t>
      </w:r>
      <w:r w:rsidR="003A7051" w:rsidRPr="007E2470">
        <w:rPr>
          <w:rFonts w:eastAsia="Times New Roman" w:cs="Times New Roman"/>
          <w:lang w:eastAsia="ru-RU" w:bidi="ar-SA"/>
        </w:rPr>
        <w:t>В соответствии с п</w:t>
      </w:r>
      <w:r w:rsidR="009B2547">
        <w:rPr>
          <w:rFonts w:eastAsia="Times New Roman" w:cs="Times New Roman"/>
          <w:lang w:eastAsia="ru-RU" w:bidi="ar-SA"/>
        </w:rPr>
        <w:t>.</w:t>
      </w:r>
      <w:r w:rsidR="003A7051" w:rsidRPr="007E2470">
        <w:rPr>
          <w:rFonts w:eastAsia="Times New Roman" w:cs="Times New Roman"/>
          <w:lang w:eastAsia="ru-RU" w:bidi="ar-SA"/>
        </w:rPr>
        <w:t xml:space="preserve"> 9 Инструкции 191н бюджетная отчетность составлена с нарастающим итогом с начала года в рублях с точностью до второго десятичного знака после запятой.</w:t>
      </w:r>
    </w:p>
    <w:p w:rsidR="00E16D84" w:rsidRDefault="0097028C" w:rsidP="00EF5750">
      <w:pPr>
        <w:spacing w:line="276" w:lineRule="auto"/>
        <w:ind w:firstLine="567"/>
        <w:jc w:val="both"/>
      </w:pPr>
      <w:r>
        <w:t xml:space="preserve">  </w:t>
      </w:r>
      <w:r w:rsidR="00E16D84" w:rsidRPr="006738E5">
        <w:t>Таким образом, Годовой отчет об исполнении бюджета поселения за 202</w:t>
      </w:r>
      <w:r w:rsidR="00800E72">
        <w:t>4</w:t>
      </w:r>
      <w:r w:rsidR="00E16D84" w:rsidRPr="006738E5">
        <w:t xml:space="preserve"> год представлен к внешней проверке в Контрольно-счетный орган, в объеме форм, установленных статьей 264.1 Бюджетного кодекса.</w:t>
      </w:r>
    </w:p>
    <w:p w:rsidR="00E16D84" w:rsidRDefault="0097028C" w:rsidP="00C17BB7">
      <w:pPr>
        <w:spacing w:line="276" w:lineRule="auto"/>
        <w:ind w:firstLine="567"/>
        <w:jc w:val="both"/>
        <w:rPr>
          <w:sz w:val="23"/>
          <w:szCs w:val="23"/>
        </w:rPr>
      </w:pPr>
      <w:r>
        <w:t xml:space="preserve">  </w:t>
      </w:r>
      <w:r w:rsidR="00E16D84" w:rsidRPr="00585AD6">
        <w:t xml:space="preserve">Бюджетная отчетность составлена органом, организующим исполнение бюджета Отделом финансов и бухгалтерского учета Администрации Пудожского муниципального </w:t>
      </w:r>
      <w:r w:rsidR="00E16D84" w:rsidRPr="00585AD6">
        <w:lastRenderedPageBreak/>
        <w:t>района, на основании сводной бюджетной отчетности ГАБС</w:t>
      </w:r>
      <w:r>
        <w:t xml:space="preserve"> </w:t>
      </w:r>
      <w:r w:rsidR="00547E10">
        <w:rPr>
          <w:sz w:val="23"/>
          <w:szCs w:val="23"/>
        </w:rPr>
        <w:t>Куганаволокского сельского поселения.</w:t>
      </w:r>
    </w:p>
    <w:p w:rsidR="00096793" w:rsidRPr="00585AD6" w:rsidRDefault="00096793" w:rsidP="00C17BB7">
      <w:pPr>
        <w:spacing w:line="276" w:lineRule="auto"/>
        <w:ind w:firstLine="567"/>
        <w:jc w:val="both"/>
        <w:rPr>
          <w:b/>
        </w:rPr>
      </w:pPr>
    </w:p>
    <w:p w:rsidR="00096793" w:rsidRPr="00E00F95" w:rsidRDefault="00096793" w:rsidP="00096793">
      <w:pPr>
        <w:pStyle w:val="a9"/>
        <w:spacing w:after="100" w:afterAutospacing="1"/>
        <w:ind w:left="1070" w:hanging="1070"/>
        <w:jc w:val="center"/>
        <w:rPr>
          <w:rFonts w:ascii="Times New Roman" w:hAnsi="Times New Roman"/>
          <w:i/>
        </w:rPr>
      </w:pPr>
      <w:r w:rsidRPr="00E00F95">
        <w:rPr>
          <w:rFonts w:ascii="Times New Roman" w:hAnsi="Times New Roman"/>
          <w:i/>
        </w:rPr>
        <w:t>Баланс исполнения бюджета (ф.0503120)</w:t>
      </w:r>
    </w:p>
    <w:p w:rsidR="00096793" w:rsidRPr="00585AD6" w:rsidRDefault="00096793" w:rsidP="00096793">
      <w:pPr>
        <w:spacing w:line="276" w:lineRule="auto"/>
        <w:ind w:firstLine="567"/>
        <w:jc w:val="both"/>
      </w:pPr>
      <w:r w:rsidRPr="00585AD6">
        <w:t>Баланс (ф. 0503120) составлен в соответствии с требованиями пунктов 109 - 115 Инструкции № 191н и содержит данные о стоимости активов, обязательств и финансовом результате на начало года (вступительный баланс) и конец года (заключительный баланс).</w:t>
      </w:r>
    </w:p>
    <w:p w:rsidR="00096793" w:rsidRPr="0097028C" w:rsidRDefault="00096793" w:rsidP="0097028C">
      <w:pPr>
        <w:pStyle w:val="a9"/>
        <w:spacing w:after="100" w:afterAutospacing="1"/>
        <w:ind w:left="0" w:firstLine="567"/>
        <w:jc w:val="both"/>
        <w:rPr>
          <w:rFonts w:ascii="Times New Roman" w:hAnsi="Times New Roman"/>
          <w:sz w:val="24"/>
          <w:szCs w:val="24"/>
        </w:rPr>
      </w:pPr>
      <w:r w:rsidRPr="00EF5750">
        <w:rPr>
          <w:rFonts w:ascii="Times New Roman" w:eastAsia="Lucida Sans Unicode" w:hAnsi="Times New Roman" w:cs="Mangal"/>
          <w:sz w:val="24"/>
          <w:szCs w:val="24"/>
          <w:lang w:bidi="hi-IN"/>
        </w:rPr>
        <w:t xml:space="preserve">Показатели Баланса исполнения бюджета </w:t>
      </w:r>
      <w:r w:rsidRPr="00E46AF8">
        <w:rPr>
          <w:rFonts w:ascii="Times New Roman" w:eastAsia="Lucida Sans Unicode" w:hAnsi="Times New Roman"/>
          <w:sz w:val="24"/>
          <w:szCs w:val="24"/>
          <w:lang w:bidi="hi-IN"/>
        </w:rPr>
        <w:t>поселения</w:t>
      </w:r>
      <w:r w:rsidRPr="00EF5750">
        <w:rPr>
          <w:rFonts w:ascii="Times New Roman" w:eastAsia="Lucida Sans Unicode" w:hAnsi="Times New Roman" w:cs="Mangal"/>
          <w:sz w:val="24"/>
          <w:szCs w:val="24"/>
          <w:lang w:bidi="hi-IN"/>
        </w:rPr>
        <w:t xml:space="preserve">  (ф.0503120) сформированы на основании сводного Баланса (ф.0503130),  и сводного годового Баланса (ф.0503140) путем объединения показателей по строкам и графам отчетов, с одновременным исключением взаимосвязанных показателей.</w:t>
      </w:r>
    </w:p>
    <w:p w:rsidR="00096793" w:rsidRDefault="00096793" w:rsidP="00E16D84">
      <w:pPr>
        <w:pStyle w:val="a9"/>
        <w:spacing w:after="100" w:afterAutospacing="1"/>
        <w:ind w:left="1072"/>
        <w:jc w:val="center"/>
        <w:rPr>
          <w:rFonts w:ascii="Times New Roman" w:hAnsi="Times New Roman"/>
          <w:i/>
        </w:rPr>
      </w:pPr>
    </w:p>
    <w:p w:rsidR="00E16D84" w:rsidRDefault="00E16D84" w:rsidP="00E16D84">
      <w:pPr>
        <w:pStyle w:val="a9"/>
        <w:spacing w:after="100" w:afterAutospacing="1"/>
        <w:ind w:left="1072"/>
        <w:jc w:val="center"/>
        <w:rPr>
          <w:rFonts w:ascii="Times New Roman" w:hAnsi="Times New Roman"/>
          <w:i/>
        </w:rPr>
      </w:pPr>
      <w:r w:rsidRPr="00E00F95">
        <w:rPr>
          <w:rFonts w:ascii="Times New Roman" w:hAnsi="Times New Roman"/>
          <w:i/>
        </w:rPr>
        <w:t>Баланс по поступлениям и выбытиям бюджетных средств (ф.0503140)</w:t>
      </w:r>
    </w:p>
    <w:p w:rsidR="00096793" w:rsidRPr="00096793" w:rsidRDefault="00096793" w:rsidP="00E16D84">
      <w:pPr>
        <w:pStyle w:val="a9"/>
        <w:spacing w:after="100" w:afterAutospacing="1"/>
        <w:ind w:left="1072"/>
        <w:jc w:val="center"/>
        <w:rPr>
          <w:rFonts w:ascii="Times New Roman" w:hAnsi="Times New Roman"/>
          <w:i/>
        </w:rPr>
      </w:pPr>
    </w:p>
    <w:p w:rsidR="00E16D84" w:rsidRPr="00585AD6" w:rsidRDefault="00E16D84" w:rsidP="00EF5750">
      <w:pPr>
        <w:spacing w:line="276" w:lineRule="auto"/>
        <w:ind w:firstLine="567"/>
        <w:jc w:val="both"/>
      </w:pPr>
      <w:r w:rsidRPr="0042322C">
        <w:t>Баланс по поступлениям и выбытиям бюджетных средств (ф.0503140) сформирован</w:t>
      </w:r>
      <w:r w:rsidRPr="00585AD6">
        <w:t xml:space="preserve"> финансовым органом в соответствии с требованиями пунктов 10</w:t>
      </w:r>
      <w:r w:rsidR="00FD280A">
        <w:t>1</w:t>
      </w:r>
      <w:r w:rsidRPr="00585AD6">
        <w:t>-106 Инструкции 191н и содержит данные о стоимости активов, обязательств и финансовом результате на начало года (вступительный баланс) и конец года (заключительный баланс).</w:t>
      </w:r>
    </w:p>
    <w:p w:rsidR="00E16D84" w:rsidRPr="00585AD6" w:rsidRDefault="00E16D84" w:rsidP="00EF5750">
      <w:pPr>
        <w:spacing w:line="276" w:lineRule="auto"/>
        <w:ind w:firstLine="567"/>
        <w:jc w:val="both"/>
      </w:pPr>
      <w:r w:rsidRPr="00585AD6">
        <w:t>Данные о стоимости активов, обязательств и финансовом результате на начало года (вступительный баланс), соответствуют данным граф "На конец отчетного периода" предыдущего года (заключительный баланс).</w:t>
      </w:r>
    </w:p>
    <w:p w:rsidR="0097028C" w:rsidRDefault="00E16D84" w:rsidP="0097028C">
      <w:pPr>
        <w:spacing w:line="276" w:lineRule="auto"/>
        <w:ind w:firstLine="567"/>
        <w:jc w:val="both"/>
      </w:pPr>
      <w:r w:rsidRPr="00585AD6">
        <w:t>Проверка соответствия показателей Баланса (ф.0503140) с другими формами бухгалтерской отчетности показала:</w:t>
      </w:r>
    </w:p>
    <w:p w:rsidR="00E16D84" w:rsidRPr="00585AD6" w:rsidRDefault="00E16D84" w:rsidP="0097028C">
      <w:pPr>
        <w:spacing w:line="276" w:lineRule="auto"/>
        <w:ind w:firstLine="567"/>
        <w:jc w:val="both"/>
      </w:pPr>
      <w:r w:rsidRPr="00585AD6">
        <w:t>- показатели баланса (ф.0503140) соответствуют контрольным соотношениям показателей Баланса (ф. 0503120).</w:t>
      </w:r>
    </w:p>
    <w:p w:rsidR="00E16D84" w:rsidRDefault="00E16D84" w:rsidP="00EF5750">
      <w:pPr>
        <w:spacing w:line="276" w:lineRule="auto"/>
        <w:ind w:firstLine="567"/>
        <w:jc w:val="both"/>
      </w:pPr>
      <w:r w:rsidRPr="00585AD6">
        <w:t>Анализируя Отчет о движении денежных средств (ф.0503123) и Отчет об исполнении бюджета (ф.0503117), проверяющая сторона пришла к выводу, что заполнение раздела 3 «Финансовый результат» Баланса ф.0503140 соответствует пункту 106 Инструкции № 191н</w:t>
      </w:r>
    </w:p>
    <w:p w:rsidR="00E00F95" w:rsidRPr="00585AD6" w:rsidRDefault="00E00F95" w:rsidP="00EF5750">
      <w:pPr>
        <w:spacing w:line="276" w:lineRule="auto"/>
        <w:ind w:firstLine="567"/>
        <w:jc w:val="both"/>
      </w:pPr>
    </w:p>
    <w:p w:rsidR="00E16D84" w:rsidRPr="00585AD6" w:rsidRDefault="00E16D84" w:rsidP="00E16D84">
      <w:pPr>
        <w:spacing w:after="100" w:afterAutospacing="1"/>
        <w:ind w:firstLine="709"/>
        <w:jc w:val="center"/>
        <w:rPr>
          <w:i/>
        </w:rPr>
      </w:pPr>
      <w:r w:rsidRPr="00585AD6">
        <w:rPr>
          <w:i/>
        </w:rPr>
        <w:t>Справка по заключению счетов бюджетного учета отчетного финансового года (ф.0503110)</w:t>
      </w:r>
    </w:p>
    <w:p w:rsidR="00E16D84" w:rsidRPr="00585AD6" w:rsidRDefault="00E16D84" w:rsidP="00EF5750">
      <w:pPr>
        <w:ind w:firstLine="567"/>
        <w:jc w:val="both"/>
        <w:rPr>
          <w:rFonts w:eastAsia="Calibri"/>
          <w:lang w:eastAsia="en-US"/>
        </w:rPr>
      </w:pPr>
      <w:r w:rsidRPr="00585AD6">
        <w:t xml:space="preserve">Согласно п.118 Инструкции №191н финансовый орган </w:t>
      </w:r>
      <w:r w:rsidRPr="00585AD6">
        <w:rPr>
          <w:rFonts w:eastAsia="Calibri"/>
          <w:lang w:eastAsia="en-US"/>
        </w:rPr>
        <w:t>формирует консолидированную Справку (</w:t>
      </w:r>
      <w:hyperlink w:anchor="sub_503110" w:history="1">
        <w:r w:rsidRPr="00585AD6">
          <w:rPr>
            <w:rFonts w:eastAsia="Calibri"/>
            <w:lang w:eastAsia="en-US"/>
          </w:rPr>
          <w:t>ф. 0503110</w:t>
        </w:r>
      </w:hyperlink>
      <w:r w:rsidRPr="00585AD6">
        <w:rPr>
          <w:rFonts w:eastAsia="Calibri"/>
          <w:lang w:eastAsia="en-US"/>
        </w:rPr>
        <w:t>) к Балансу (</w:t>
      </w:r>
      <w:hyperlink w:anchor="sub_503120" w:history="1">
        <w:r w:rsidRPr="00585AD6">
          <w:rPr>
            <w:rFonts w:eastAsia="Calibri"/>
            <w:lang w:eastAsia="en-US"/>
          </w:rPr>
          <w:t>ф. 0503120</w:t>
        </w:r>
      </w:hyperlink>
      <w:r w:rsidRPr="00585AD6">
        <w:rPr>
          <w:rFonts w:eastAsia="Calibri"/>
          <w:lang w:eastAsia="en-US"/>
        </w:rPr>
        <w:t>) на основании консолидированной Справки (ф. 0503110) к сводному Балансу (</w:t>
      </w:r>
      <w:hyperlink w:anchor="sub_503130" w:history="1">
        <w:r w:rsidRPr="00585AD6">
          <w:rPr>
            <w:rFonts w:eastAsia="Calibri"/>
            <w:lang w:eastAsia="en-US"/>
          </w:rPr>
          <w:t>ф. 0503130</w:t>
        </w:r>
      </w:hyperlink>
      <w:r w:rsidRPr="00585AD6">
        <w:rPr>
          <w:rFonts w:eastAsia="Calibri"/>
          <w:lang w:eastAsia="en-US"/>
        </w:rPr>
        <w:t>) и консолидированной Справки (ф. 0503110) к сводному Балансу (</w:t>
      </w:r>
      <w:hyperlink w:anchor="sub_503140" w:history="1">
        <w:r w:rsidRPr="00585AD6">
          <w:rPr>
            <w:rFonts w:eastAsia="Calibri"/>
            <w:lang w:eastAsia="en-US"/>
          </w:rPr>
          <w:t>ф. 0503140</w:t>
        </w:r>
      </w:hyperlink>
      <w:r w:rsidRPr="00585AD6">
        <w:rPr>
          <w:rFonts w:eastAsia="Calibri"/>
          <w:lang w:eastAsia="en-US"/>
        </w:rPr>
        <w:t>).</w:t>
      </w:r>
    </w:p>
    <w:p w:rsidR="00E16D84" w:rsidRDefault="00E16D84" w:rsidP="00EF5750">
      <w:pPr>
        <w:ind w:firstLine="567"/>
        <w:jc w:val="both"/>
      </w:pPr>
      <w:r w:rsidRPr="00585AD6">
        <w:t>Справка по заключению счетов бюджетного учета отчетного финансового года (ф.</w:t>
      </w:r>
      <w:r w:rsidR="00EF5750">
        <w:t xml:space="preserve">0503110) к Балансу (ф.0503120) </w:t>
      </w:r>
      <w:r w:rsidRPr="00585AD6">
        <w:t>оформлена финансовым органом в соответствии с требованиями п.118 Инструкции №191н.</w:t>
      </w:r>
    </w:p>
    <w:p w:rsidR="00DF698C" w:rsidRPr="00585AD6" w:rsidRDefault="00DF698C" w:rsidP="00E16D84">
      <w:pPr>
        <w:jc w:val="both"/>
      </w:pPr>
    </w:p>
    <w:p w:rsidR="00E16D84" w:rsidRPr="00585AD6" w:rsidRDefault="00E16D84" w:rsidP="00E16D84">
      <w:pPr>
        <w:spacing w:after="100" w:afterAutospacing="1"/>
        <w:ind w:firstLine="709"/>
        <w:jc w:val="center"/>
        <w:rPr>
          <w:i/>
        </w:rPr>
      </w:pPr>
      <w:r w:rsidRPr="00585AD6">
        <w:rPr>
          <w:i/>
        </w:rPr>
        <w:t>Отчет об исполнении бюджета (ф.0503117)</w:t>
      </w:r>
    </w:p>
    <w:p w:rsidR="00DF698C" w:rsidRPr="00DF698C" w:rsidRDefault="00E16D84" w:rsidP="00EF5750">
      <w:pPr>
        <w:ind w:firstLine="567"/>
        <w:jc w:val="both"/>
      </w:pPr>
      <w:r w:rsidRPr="00585AD6">
        <w:t xml:space="preserve">Согласно п.134 Инструкции №191н, </w:t>
      </w:r>
      <w:r w:rsidRPr="00DF698C">
        <w:t xml:space="preserve">в графе 4 отражаются годовые объемы утвержденных бюджетных назначений на текущий финансовый год по </w:t>
      </w:r>
      <w:hyperlink r:id="rId10" w:anchor="/document/12181732/entry/50311701" w:history="1">
        <w:r w:rsidRPr="00DF698C">
          <w:t>разделу</w:t>
        </w:r>
      </w:hyperlink>
      <w:r w:rsidRPr="00DF698C">
        <w:t xml:space="preserve"> "Доходы бюджета" и </w:t>
      </w:r>
      <w:hyperlink r:id="rId11" w:anchor="/document/12181732/entry/50311703" w:history="1">
        <w:r w:rsidRPr="00DF698C">
          <w:t>разделу</w:t>
        </w:r>
      </w:hyperlink>
      <w:r w:rsidRPr="00DF698C">
        <w:t xml:space="preserve"> "Источники финансирования дефицита бюджета" - в сумме плановых </w:t>
      </w:r>
      <w:r w:rsidRPr="00DF698C">
        <w:lastRenderedPageBreak/>
        <w:t>показателей доходов бюджета и поступлений по источникам финансирования дефицита бюджета, утвержденных законом (решением) о бюджете.</w:t>
      </w:r>
    </w:p>
    <w:p w:rsidR="00E16D84" w:rsidRPr="00DF698C" w:rsidRDefault="00E16D84" w:rsidP="00EF5750">
      <w:pPr>
        <w:ind w:firstLine="567"/>
        <w:jc w:val="both"/>
      </w:pPr>
      <w:r w:rsidRPr="00DF698C">
        <w:t xml:space="preserve">Согласно Решению Совета </w:t>
      </w:r>
      <w:r w:rsidR="007F7B67" w:rsidRPr="00E46AF8">
        <w:rPr>
          <w:rFonts w:cs="Times New Roman"/>
        </w:rPr>
        <w:t>Куганаволокского</w:t>
      </w:r>
      <w:r w:rsidR="007F7B67" w:rsidRPr="00E46AF8">
        <w:rPr>
          <w:rFonts w:cs="Times New Roman"/>
          <w:bCs/>
          <w:color w:val="000000"/>
        </w:rPr>
        <w:t xml:space="preserve"> сельского </w:t>
      </w:r>
      <w:r w:rsidR="005552D5">
        <w:t xml:space="preserve">поселения № </w:t>
      </w:r>
      <w:r w:rsidR="00DE5FF6">
        <w:t>59 от 11</w:t>
      </w:r>
      <w:r w:rsidRPr="00DF698C">
        <w:t>.1</w:t>
      </w:r>
      <w:r w:rsidR="00DE5FF6">
        <w:t>1</w:t>
      </w:r>
      <w:r w:rsidRPr="00DF698C">
        <w:t>.202</w:t>
      </w:r>
      <w:r w:rsidR="00DE5FF6">
        <w:t>4</w:t>
      </w:r>
      <w:r w:rsidRPr="00DF698C">
        <w:t xml:space="preserve">г., прогнозируемый общий объем доходов бюджета </w:t>
      </w:r>
      <w:r w:rsidR="007F7B67" w:rsidRPr="00E46AF8">
        <w:rPr>
          <w:rFonts w:cs="Times New Roman"/>
        </w:rPr>
        <w:t>Куганаволокского</w:t>
      </w:r>
      <w:r w:rsidR="007F7B67" w:rsidRPr="00E46AF8">
        <w:rPr>
          <w:rFonts w:cs="Times New Roman"/>
          <w:bCs/>
          <w:color w:val="000000"/>
        </w:rPr>
        <w:t xml:space="preserve"> сельского </w:t>
      </w:r>
      <w:r w:rsidRPr="00DF698C">
        <w:t xml:space="preserve">поселения утвержден в сумме </w:t>
      </w:r>
      <w:r w:rsidR="00DE5FF6">
        <w:t>3 306 829,32</w:t>
      </w:r>
      <w:r w:rsidRPr="00DF698C">
        <w:t xml:space="preserve"> рублей, в том числе объем безвозмездных поступлений в сумме </w:t>
      </w:r>
      <w:r w:rsidR="00DE5FF6">
        <w:t>2 475 359,32</w:t>
      </w:r>
      <w:r w:rsidR="00AA5BDB">
        <w:t xml:space="preserve"> рублей, общий объем расходов утвержден в сумме </w:t>
      </w:r>
      <w:r w:rsidR="00DE5FF6">
        <w:t>3 430 943,15</w:t>
      </w:r>
      <w:r w:rsidR="00AA5BDB">
        <w:t xml:space="preserve"> рублей.</w:t>
      </w:r>
      <w:r w:rsidR="007F7B67">
        <w:t xml:space="preserve"> Дефицит бюджета </w:t>
      </w:r>
      <w:r w:rsidR="007F7B67" w:rsidRPr="00E46AF8">
        <w:rPr>
          <w:rFonts w:cs="Times New Roman"/>
        </w:rPr>
        <w:t>Куганаволокского</w:t>
      </w:r>
      <w:r w:rsidR="007F7B67" w:rsidRPr="00E46AF8">
        <w:rPr>
          <w:rFonts w:cs="Times New Roman"/>
          <w:bCs/>
          <w:color w:val="000000"/>
        </w:rPr>
        <w:t xml:space="preserve"> сельского </w:t>
      </w:r>
      <w:r w:rsidR="007F7B67" w:rsidRPr="00DF698C">
        <w:t>поселения</w:t>
      </w:r>
      <w:r w:rsidR="007F7B67">
        <w:t xml:space="preserve"> утвержден в сумме  </w:t>
      </w:r>
      <w:r w:rsidR="00DE5FF6">
        <w:t>124 113,83</w:t>
      </w:r>
      <w:r w:rsidR="007F7B67">
        <w:t xml:space="preserve"> рублей</w:t>
      </w:r>
    </w:p>
    <w:p w:rsidR="00E16D84" w:rsidRDefault="00E16D84" w:rsidP="00EF5750">
      <w:pPr>
        <w:pStyle w:val="s1"/>
        <w:shd w:val="clear" w:color="auto" w:fill="FFFFFF"/>
        <w:spacing w:before="0" w:after="0"/>
        <w:ind w:firstLine="567"/>
        <w:jc w:val="both"/>
        <w:rPr>
          <w:color w:val="000000"/>
        </w:rPr>
      </w:pPr>
      <w:r w:rsidRPr="00585AD6">
        <w:rPr>
          <w:color w:val="000000"/>
        </w:rPr>
        <w:t xml:space="preserve">По графе 4 р.1 Отчета (ф.0503117) отражен общий объем доходов в сумме </w:t>
      </w:r>
      <w:r w:rsidR="00DE5FF6">
        <w:rPr>
          <w:color w:val="000000"/>
        </w:rPr>
        <w:t>3 306 829,32</w:t>
      </w:r>
      <w:r w:rsidRPr="00585AD6">
        <w:rPr>
          <w:color w:val="000000"/>
        </w:rPr>
        <w:t xml:space="preserve"> рублей, в том числе объем безвозмездных поступлений в сумме </w:t>
      </w:r>
      <w:r w:rsidR="00DE5FF6">
        <w:rPr>
          <w:color w:val="000000"/>
        </w:rPr>
        <w:t>2 475  359,32</w:t>
      </w:r>
      <w:r w:rsidRPr="00585AD6">
        <w:rPr>
          <w:color w:val="000000"/>
        </w:rPr>
        <w:t xml:space="preserve"> рублей. Отклонений не установлено.</w:t>
      </w:r>
    </w:p>
    <w:p w:rsidR="00E16D84" w:rsidRPr="00585AD6" w:rsidRDefault="00E16D84" w:rsidP="00EF5750">
      <w:pPr>
        <w:pStyle w:val="s1"/>
        <w:shd w:val="clear" w:color="auto" w:fill="FFFFFF"/>
        <w:spacing w:before="0" w:after="0"/>
        <w:ind w:firstLine="567"/>
        <w:jc w:val="both"/>
        <w:rPr>
          <w:rFonts w:eastAsia="Calibri"/>
          <w:lang w:eastAsia="en-US"/>
        </w:rPr>
      </w:pPr>
      <w:r w:rsidRPr="00585AD6">
        <w:rPr>
          <w:color w:val="000000"/>
        </w:rPr>
        <w:t xml:space="preserve">Суммированные показатели граф </w:t>
      </w:r>
      <w:r w:rsidR="00DE5FF6">
        <w:rPr>
          <w:color w:val="000000"/>
        </w:rPr>
        <w:t>8</w:t>
      </w:r>
      <w:r w:rsidRPr="00585AD6">
        <w:rPr>
          <w:color w:val="000000"/>
        </w:rPr>
        <w:t xml:space="preserve"> раздела «Доходы бюджета» консолидированных Отчетов (ф.0503127) тождественны показателям, отраженным </w:t>
      </w:r>
      <w:r w:rsidRPr="00585AD6">
        <w:rPr>
          <w:rFonts w:eastAsia="Calibri"/>
          <w:lang w:eastAsia="en-US"/>
        </w:rPr>
        <w:t>в графе 5 Отчета (ф.0503117).</w:t>
      </w:r>
    </w:p>
    <w:p w:rsidR="005803B9" w:rsidRDefault="005552D5" w:rsidP="00EF5750">
      <w:pPr>
        <w:pStyle w:val="s1"/>
        <w:shd w:val="clear" w:color="auto" w:fill="FFFFFF"/>
        <w:spacing w:before="0" w:after="0"/>
        <w:ind w:firstLine="567"/>
        <w:jc w:val="both"/>
        <w:rPr>
          <w:color w:val="000000"/>
        </w:rPr>
      </w:pPr>
      <w:r>
        <w:rPr>
          <w:color w:val="000000"/>
        </w:rPr>
        <w:t>По графе 4 р.2</w:t>
      </w:r>
      <w:r w:rsidR="005803B9">
        <w:rPr>
          <w:color w:val="000000"/>
        </w:rPr>
        <w:t xml:space="preserve"> «Расходы бюджета» </w:t>
      </w:r>
      <w:r w:rsidRPr="00585AD6">
        <w:rPr>
          <w:color w:val="000000"/>
        </w:rPr>
        <w:t xml:space="preserve">Отчета (ф.0503117) отражен общий объем </w:t>
      </w:r>
      <w:r>
        <w:rPr>
          <w:color w:val="000000"/>
        </w:rPr>
        <w:t>расходов</w:t>
      </w:r>
      <w:r w:rsidRPr="00585AD6">
        <w:rPr>
          <w:color w:val="000000"/>
        </w:rPr>
        <w:t xml:space="preserve"> в сумме </w:t>
      </w:r>
      <w:r w:rsidR="004E7570">
        <w:rPr>
          <w:color w:val="000000"/>
        </w:rPr>
        <w:t>3 430 943,15</w:t>
      </w:r>
      <w:r w:rsidR="005803B9">
        <w:rPr>
          <w:color w:val="000000"/>
        </w:rPr>
        <w:t xml:space="preserve"> рублей. </w:t>
      </w:r>
    </w:p>
    <w:p w:rsidR="00DE5FF6" w:rsidRDefault="00DE5FF6" w:rsidP="00DE5FF6">
      <w:pPr>
        <w:pStyle w:val="s1"/>
        <w:shd w:val="clear" w:color="auto" w:fill="FFFFFF"/>
        <w:spacing w:before="0" w:after="0"/>
        <w:ind w:firstLine="567"/>
        <w:jc w:val="both"/>
        <w:rPr>
          <w:color w:val="000000"/>
        </w:rPr>
      </w:pPr>
      <w:r>
        <w:rPr>
          <w:color w:val="000000"/>
        </w:rPr>
        <w:t xml:space="preserve">По графе 4 р.3 «Источники финансирования дефицита бюджета» Отчета отражены плановые показатели дефицита бюджета в сумме </w:t>
      </w:r>
      <w:r w:rsidR="004E7570">
        <w:rPr>
          <w:color w:val="000000"/>
        </w:rPr>
        <w:t>- 124 113,83</w:t>
      </w:r>
      <w:r>
        <w:rPr>
          <w:color w:val="000000"/>
        </w:rPr>
        <w:t xml:space="preserve"> рублей.</w:t>
      </w:r>
    </w:p>
    <w:p w:rsidR="005803B9" w:rsidRDefault="005803B9" w:rsidP="00EF5750">
      <w:pPr>
        <w:pStyle w:val="s1"/>
        <w:shd w:val="clear" w:color="auto" w:fill="FFFFFF"/>
        <w:spacing w:before="0" w:after="0"/>
        <w:ind w:firstLine="567"/>
        <w:jc w:val="both"/>
        <w:rPr>
          <w:color w:val="000000"/>
        </w:rPr>
      </w:pPr>
      <w:r>
        <w:rPr>
          <w:color w:val="000000"/>
        </w:rPr>
        <w:t xml:space="preserve">Отраженные показатели годовых объемов соответствует суммам бюджетных назначений по расходам бюджета и выплатам источников финансирования дефицита бюджета, Сводной бюджетной росписи, утвержденной в установленном порядке на отчетную дату Распоряжением Администрации </w:t>
      </w:r>
      <w:r w:rsidR="007F7B67" w:rsidRPr="00E46AF8">
        <w:t>Куганаволокского</w:t>
      </w:r>
      <w:r w:rsidR="007F7B67" w:rsidRPr="00E46AF8">
        <w:rPr>
          <w:bCs/>
          <w:color w:val="000000"/>
        </w:rPr>
        <w:t xml:space="preserve"> сельского </w:t>
      </w:r>
      <w:r w:rsidR="007F7B67">
        <w:rPr>
          <w:bCs/>
          <w:color w:val="000000"/>
        </w:rPr>
        <w:t xml:space="preserve">поселения </w:t>
      </w:r>
      <w:r>
        <w:rPr>
          <w:color w:val="000000"/>
        </w:rPr>
        <w:t xml:space="preserve">№ </w:t>
      </w:r>
      <w:r w:rsidR="004E7570">
        <w:rPr>
          <w:color w:val="000000"/>
        </w:rPr>
        <w:t>18</w:t>
      </w:r>
      <w:r w:rsidR="0028699B">
        <w:rPr>
          <w:color w:val="000000"/>
        </w:rPr>
        <w:t xml:space="preserve"> от 2</w:t>
      </w:r>
      <w:r w:rsidR="004E7570">
        <w:rPr>
          <w:color w:val="000000"/>
        </w:rPr>
        <w:t>8</w:t>
      </w:r>
      <w:r>
        <w:rPr>
          <w:color w:val="000000"/>
        </w:rPr>
        <w:t>.12.202</w:t>
      </w:r>
      <w:r w:rsidR="004E7570">
        <w:rPr>
          <w:color w:val="000000"/>
        </w:rPr>
        <w:t>4</w:t>
      </w:r>
      <w:r>
        <w:rPr>
          <w:color w:val="000000"/>
        </w:rPr>
        <w:t xml:space="preserve"> года</w:t>
      </w:r>
    </w:p>
    <w:p w:rsidR="00E16D84" w:rsidRPr="00585AD6" w:rsidRDefault="00E16D84" w:rsidP="00EF5750">
      <w:pPr>
        <w:pStyle w:val="s1"/>
        <w:shd w:val="clear" w:color="auto" w:fill="FFFFFF"/>
        <w:spacing w:before="0" w:after="0"/>
        <w:ind w:firstLine="567"/>
        <w:jc w:val="both"/>
        <w:rPr>
          <w:color w:val="000000"/>
        </w:rPr>
      </w:pPr>
      <w:r w:rsidRPr="00A655F1">
        <w:rPr>
          <w:color w:val="000000"/>
        </w:rPr>
        <w:t>При проверке раздела 2 Отчета ф.0503117 и сводной бюджетной росписи по наименованиям и кодам бюджетной классификации расходов случаи несоответствия не установлены.</w:t>
      </w:r>
    </w:p>
    <w:p w:rsidR="00E16D84" w:rsidRPr="00585AD6" w:rsidRDefault="00E16D84" w:rsidP="00EF5750">
      <w:pPr>
        <w:ind w:firstLine="567"/>
        <w:jc w:val="both"/>
        <w:rPr>
          <w:color w:val="000000"/>
        </w:rPr>
      </w:pPr>
      <w:r w:rsidRPr="00585AD6">
        <w:rPr>
          <w:color w:val="000000"/>
        </w:rPr>
        <w:t>В соответствии с п.163 Инструкции 191н по графам строк 010 «Доходы бюджета -  всего», строк 020 «Расходы бюджета - всего», строки 450 «Результат исполнения бю</w:t>
      </w:r>
      <w:r w:rsidR="00BA4B70">
        <w:rPr>
          <w:color w:val="000000"/>
        </w:rPr>
        <w:t>д</w:t>
      </w:r>
      <w:r w:rsidRPr="00585AD6">
        <w:rPr>
          <w:color w:val="000000"/>
        </w:rPr>
        <w:t>жета (дефицит/профицит), строки 500 «Источники финансировании дефицита бюджета - всего», строк 520 «Источник</w:t>
      </w:r>
      <w:r w:rsidR="00C06A22">
        <w:rPr>
          <w:color w:val="000000"/>
        </w:rPr>
        <w:t>и финансирования бюджета» Отчетов</w:t>
      </w:r>
      <w:r w:rsidRPr="00585AD6">
        <w:rPr>
          <w:color w:val="000000"/>
        </w:rPr>
        <w:t xml:space="preserve"> ф. 0305164 «Сведения об исполнении бюджета», субъектом бюджетной отчетности отражаются идентичные показатели по графам и строкам Отчета ф.0503117. При сопоставлении аналогичных показателей данных форм отчетности расхождений не установлено.</w:t>
      </w:r>
    </w:p>
    <w:p w:rsidR="00E16D84" w:rsidRDefault="00E16D84" w:rsidP="00C06A22">
      <w:pPr>
        <w:pStyle w:val="s1"/>
        <w:shd w:val="clear" w:color="auto" w:fill="FFFFFF"/>
        <w:spacing w:before="0" w:after="0"/>
        <w:ind w:firstLine="567"/>
        <w:jc w:val="both"/>
        <w:rPr>
          <w:color w:val="000000"/>
        </w:rPr>
      </w:pPr>
      <w:r w:rsidRPr="008E01C8">
        <w:rPr>
          <w:color w:val="000000"/>
        </w:rPr>
        <w:t>При сопоставлении показателей на 01.01.202</w:t>
      </w:r>
      <w:r w:rsidR="00C06A22" w:rsidRPr="008E01C8">
        <w:rPr>
          <w:color w:val="000000"/>
        </w:rPr>
        <w:t>5</w:t>
      </w:r>
      <w:r w:rsidRPr="008E01C8">
        <w:rPr>
          <w:color w:val="000000"/>
        </w:rPr>
        <w:t>г., отраженных в гр.5 р. 2 Отчета (ф.0503117) с одноименными показателями гр.9 р.2 Отчетов (ф.0503127) главных распорядителей бюджетных средств, с данными о кассовом исполнении бюджета, отраженных в гр.6 р.2 Отчета (ф.0503124) финансового органа, а также  со сведениями, предоставленными УФК по РК «</w:t>
      </w:r>
      <w:r w:rsidR="008F3CF9" w:rsidRPr="008E01C8">
        <w:rPr>
          <w:color w:val="000000"/>
        </w:rPr>
        <w:t>Отчет по поступлениям и выбытиям</w:t>
      </w:r>
      <w:r w:rsidRPr="008E01C8">
        <w:rPr>
          <w:color w:val="000000"/>
        </w:rPr>
        <w:t>»</w:t>
      </w:r>
      <w:r w:rsidR="008F3CF9" w:rsidRPr="008E01C8">
        <w:rPr>
          <w:color w:val="000000"/>
        </w:rPr>
        <w:t xml:space="preserve"> (ф.0503151) и Сводной справкой по операциям со средствами консолидированного бюджета (ф.0531858)</w:t>
      </w:r>
      <w:r w:rsidRPr="008E01C8">
        <w:rPr>
          <w:color w:val="000000"/>
        </w:rPr>
        <w:t>, отклонений не установлено.</w:t>
      </w:r>
    </w:p>
    <w:p w:rsidR="00DE732E" w:rsidRDefault="00DE732E" w:rsidP="00EF5750">
      <w:pPr>
        <w:pStyle w:val="s1"/>
        <w:shd w:val="clear" w:color="auto" w:fill="FFFFFF"/>
        <w:spacing w:before="0" w:after="0"/>
        <w:ind w:firstLine="567"/>
        <w:jc w:val="both"/>
      </w:pPr>
      <w:r>
        <w:t>Отчет об исполнении бюджета</w:t>
      </w:r>
      <w:r w:rsidRPr="00585AD6">
        <w:t xml:space="preserve"> (ф.050311</w:t>
      </w:r>
      <w:r>
        <w:t>7</w:t>
      </w:r>
      <w:r w:rsidRPr="00585AD6">
        <w:t>)</w:t>
      </w:r>
      <w:r w:rsidR="0072328D">
        <w:t xml:space="preserve"> </w:t>
      </w:r>
      <w:r w:rsidRPr="00585AD6">
        <w:t>оформлен финансовым органом в соответствии с требованиями п.</w:t>
      </w:r>
      <w:r>
        <w:t xml:space="preserve">133-136 </w:t>
      </w:r>
      <w:r w:rsidRPr="00585AD6">
        <w:t>Инструкции №191н</w:t>
      </w:r>
    </w:p>
    <w:p w:rsidR="00E57D27" w:rsidRPr="00585AD6" w:rsidRDefault="00E57D27" w:rsidP="00E57D27">
      <w:pPr>
        <w:shd w:val="clear" w:color="auto" w:fill="FFFFFF"/>
        <w:spacing w:line="276" w:lineRule="auto"/>
        <w:jc w:val="both"/>
        <w:rPr>
          <w:color w:val="000000"/>
        </w:rPr>
      </w:pPr>
    </w:p>
    <w:p w:rsidR="007F767D" w:rsidRPr="00C263F2" w:rsidRDefault="007F767D" w:rsidP="007F767D">
      <w:pPr>
        <w:jc w:val="center"/>
        <w:rPr>
          <w:bCs/>
          <w:i/>
          <w:color w:val="000000"/>
          <w:highlight w:val="white"/>
        </w:rPr>
      </w:pPr>
      <w:r w:rsidRPr="00C263F2">
        <w:rPr>
          <w:bCs/>
          <w:i/>
          <w:color w:val="000000"/>
          <w:highlight w:val="white"/>
        </w:rPr>
        <w:t>Отчет о финансовых результатах деятельности (ф.0503121):</w:t>
      </w:r>
    </w:p>
    <w:p w:rsidR="007F767D" w:rsidRDefault="007F767D" w:rsidP="007F767D">
      <w:pPr>
        <w:jc w:val="both"/>
        <w:rPr>
          <w:color w:val="000000"/>
          <w:highlight w:val="white"/>
        </w:rPr>
      </w:pPr>
    </w:p>
    <w:p w:rsidR="007F767D" w:rsidRDefault="007F767D" w:rsidP="00EF5750">
      <w:pPr>
        <w:ind w:firstLine="567"/>
        <w:jc w:val="both"/>
        <w:rPr>
          <w:color w:val="000000"/>
          <w:highlight w:val="white"/>
        </w:rPr>
      </w:pPr>
      <w:r>
        <w:rPr>
          <w:color w:val="000000"/>
          <w:highlight w:val="white"/>
        </w:rPr>
        <w:t>Сдается в составе годовой отчетности, показывает суммы фактических доходов и расходов, а также как изменились активы и обязательства за год. Содержит данные о финансовых результатах ег</w:t>
      </w:r>
      <w:r w:rsidR="00F47582">
        <w:rPr>
          <w:color w:val="000000"/>
          <w:highlight w:val="white"/>
        </w:rPr>
        <w:t xml:space="preserve">о деятельности в разрезе кодов </w:t>
      </w:r>
      <w:r w:rsidR="00F47582" w:rsidRPr="00F47582">
        <w:rPr>
          <w:color w:val="000000"/>
          <w:highlight w:val="white"/>
        </w:rPr>
        <w:t>КОСГ</w:t>
      </w:r>
      <w:r w:rsidRPr="00F47582">
        <w:rPr>
          <w:color w:val="000000"/>
          <w:highlight w:val="white"/>
        </w:rPr>
        <w:t>У</w:t>
      </w:r>
      <w:r w:rsidR="00F47582">
        <w:rPr>
          <w:color w:val="000000"/>
          <w:highlight w:val="white"/>
        </w:rPr>
        <w:t xml:space="preserve"> по состоянию 01.01.202</w:t>
      </w:r>
      <w:r w:rsidR="008E01C8">
        <w:rPr>
          <w:color w:val="000000"/>
          <w:highlight w:val="white"/>
        </w:rPr>
        <w:t>5</w:t>
      </w:r>
      <w:r>
        <w:rPr>
          <w:color w:val="000000"/>
          <w:highlight w:val="white"/>
        </w:rPr>
        <w:t xml:space="preserve"> года.</w:t>
      </w:r>
    </w:p>
    <w:p w:rsidR="007F767D" w:rsidRDefault="007F767D" w:rsidP="00EF5750">
      <w:pPr>
        <w:ind w:firstLine="567"/>
        <w:jc w:val="both"/>
        <w:rPr>
          <w:color w:val="000000"/>
          <w:highlight w:val="white"/>
        </w:rPr>
      </w:pPr>
      <w:r>
        <w:rPr>
          <w:color w:val="000000"/>
          <w:highlight w:val="white"/>
        </w:rPr>
        <w:t xml:space="preserve">В соответствии с п.100 191н Инструкции, финансовый орган, на основании консолидированных отчетов ф. 0503121 представленных главными распорядителями бюджетных средств, главными администраторами доходов, главными администраторами </w:t>
      </w:r>
      <w:r>
        <w:rPr>
          <w:color w:val="000000"/>
          <w:highlight w:val="white"/>
        </w:rPr>
        <w:lastRenderedPageBreak/>
        <w:t>источников финансирования бюджета, составляют консолидированный Отчет путем суммирования одноименных показателей по строкам и графам соответствующих разделов отчета.</w:t>
      </w:r>
    </w:p>
    <w:p w:rsidR="007F767D" w:rsidRDefault="007F767D" w:rsidP="00EF5750">
      <w:pPr>
        <w:ind w:firstLine="567"/>
        <w:jc w:val="both"/>
        <w:rPr>
          <w:color w:val="000000"/>
          <w:highlight w:val="white"/>
        </w:rPr>
      </w:pPr>
      <w:r>
        <w:rPr>
          <w:color w:val="000000"/>
          <w:highlight w:val="white"/>
        </w:rPr>
        <w:t xml:space="preserve">Отчет о финансовых результатах деятельности» Бюджета </w:t>
      </w:r>
      <w:r w:rsidR="00CD784D" w:rsidRPr="00E46AF8">
        <w:t>Куганаволокского</w:t>
      </w:r>
      <w:r w:rsidR="00CD784D" w:rsidRPr="00E46AF8">
        <w:rPr>
          <w:bCs/>
          <w:color w:val="000000"/>
        </w:rPr>
        <w:t xml:space="preserve"> сельского</w:t>
      </w:r>
      <w:r w:rsidR="00F75EA3">
        <w:rPr>
          <w:bCs/>
          <w:color w:val="000000"/>
        </w:rPr>
        <w:t xml:space="preserve"> поселения</w:t>
      </w:r>
      <w:r>
        <w:rPr>
          <w:color w:val="000000"/>
          <w:highlight w:val="white"/>
        </w:rPr>
        <w:t>ф.0503121 сформирован с соблюдением требований пунктов 100 Инструкции № 191н.</w:t>
      </w:r>
    </w:p>
    <w:p w:rsidR="007F767D" w:rsidRDefault="007F767D" w:rsidP="00EF5750">
      <w:pPr>
        <w:ind w:firstLine="567"/>
        <w:jc w:val="both"/>
        <w:rPr>
          <w:color w:val="000000"/>
          <w:highlight w:val="white"/>
        </w:rPr>
      </w:pPr>
      <w:r>
        <w:rPr>
          <w:color w:val="000000"/>
          <w:highlight w:val="white"/>
        </w:rPr>
        <w:t>Отклонений не установлено.</w:t>
      </w:r>
    </w:p>
    <w:p w:rsidR="007F767D" w:rsidRDefault="007F767D" w:rsidP="00EF5750">
      <w:pPr>
        <w:ind w:firstLine="567"/>
        <w:jc w:val="both"/>
        <w:rPr>
          <w:color w:val="000000"/>
          <w:highlight w:val="white"/>
        </w:rPr>
      </w:pPr>
      <w:r>
        <w:rPr>
          <w:color w:val="000000"/>
          <w:highlight w:val="white"/>
        </w:rPr>
        <w:t>В отчете отражены показатели в разрезе бюджетной деятельности (гр.4), средства во временном распоряжении (гр.5)</w:t>
      </w:r>
    </w:p>
    <w:p w:rsidR="007F767D" w:rsidRDefault="007F767D" w:rsidP="00EF5750">
      <w:pPr>
        <w:ind w:firstLine="567"/>
        <w:jc w:val="both"/>
        <w:rPr>
          <w:color w:val="000000"/>
          <w:highlight w:val="white"/>
        </w:rPr>
      </w:pPr>
      <w:r>
        <w:rPr>
          <w:color w:val="000000"/>
          <w:highlight w:val="white"/>
        </w:rPr>
        <w:t>По состоянию на 01.01.202</w:t>
      </w:r>
      <w:r w:rsidR="008E01C8">
        <w:rPr>
          <w:color w:val="000000"/>
          <w:highlight w:val="white"/>
        </w:rPr>
        <w:t>5</w:t>
      </w:r>
      <w:r>
        <w:rPr>
          <w:color w:val="000000"/>
          <w:highlight w:val="white"/>
        </w:rPr>
        <w:t xml:space="preserve"> года доходы по бюджетной деятельности </w:t>
      </w:r>
      <w:r w:rsidR="00CD784D" w:rsidRPr="00E46AF8">
        <w:t>Куганаволокского</w:t>
      </w:r>
      <w:r w:rsidR="00CD784D" w:rsidRPr="00E46AF8">
        <w:rPr>
          <w:bCs/>
          <w:color w:val="000000"/>
        </w:rPr>
        <w:t xml:space="preserve"> сельского </w:t>
      </w:r>
      <w:r>
        <w:rPr>
          <w:color w:val="000000"/>
          <w:highlight w:val="white"/>
        </w:rPr>
        <w:t xml:space="preserve">получателя бюджетных средств составили - </w:t>
      </w:r>
      <w:r w:rsidR="008E01C8">
        <w:rPr>
          <w:color w:val="000000"/>
          <w:highlight w:val="white"/>
        </w:rPr>
        <w:t>2 512 479,48</w:t>
      </w:r>
      <w:r>
        <w:rPr>
          <w:color w:val="000000"/>
          <w:highlight w:val="white"/>
        </w:rPr>
        <w:t xml:space="preserve"> рублей. Расходы по бюджетной деятельности на 01.01.</w:t>
      </w:r>
      <w:r w:rsidR="008E01C8">
        <w:rPr>
          <w:color w:val="000000"/>
          <w:highlight w:val="white"/>
        </w:rPr>
        <w:t>2025</w:t>
      </w:r>
      <w:r>
        <w:rPr>
          <w:color w:val="000000"/>
          <w:highlight w:val="white"/>
        </w:rPr>
        <w:t xml:space="preserve"> года составили - </w:t>
      </w:r>
      <w:r w:rsidR="008E01C8">
        <w:rPr>
          <w:color w:val="000000"/>
          <w:highlight w:val="white"/>
        </w:rPr>
        <w:t>2 809 788,01</w:t>
      </w:r>
      <w:r>
        <w:rPr>
          <w:color w:val="000000"/>
          <w:highlight w:val="white"/>
        </w:rPr>
        <w:t xml:space="preserve"> рублей. В результате бюджетной деятельности чистый опе</w:t>
      </w:r>
      <w:r w:rsidR="00573555">
        <w:rPr>
          <w:color w:val="000000"/>
          <w:highlight w:val="white"/>
        </w:rPr>
        <w:t xml:space="preserve">рационный результат составил - </w:t>
      </w:r>
      <w:r w:rsidR="008E01C8">
        <w:rPr>
          <w:color w:val="000000"/>
          <w:highlight w:val="white"/>
        </w:rPr>
        <w:t>-297 308,53</w:t>
      </w:r>
      <w:r w:rsidR="00573555">
        <w:rPr>
          <w:color w:val="000000"/>
          <w:highlight w:val="white"/>
        </w:rPr>
        <w:t xml:space="preserve"> рублей</w:t>
      </w:r>
      <w:r>
        <w:rPr>
          <w:color w:val="000000"/>
          <w:highlight w:val="white"/>
        </w:rPr>
        <w:t>.</w:t>
      </w:r>
    </w:p>
    <w:p w:rsidR="007F767D" w:rsidRDefault="007F767D" w:rsidP="00EF5750">
      <w:pPr>
        <w:ind w:firstLine="567"/>
        <w:jc w:val="both"/>
        <w:rPr>
          <w:color w:val="000000"/>
          <w:highlight w:val="white"/>
        </w:rPr>
      </w:pPr>
      <w:r>
        <w:rPr>
          <w:color w:val="000000"/>
          <w:highlight w:val="white"/>
        </w:rPr>
        <w:t>Данные Отчета ф.0503121 (строка 430 «Чистое поступление денежных средств») соот</w:t>
      </w:r>
      <w:r w:rsidR="00573555">
        <w:rPr>
          <w:color w:val="000000"/>
          <w:highlight w:val="white"/>
        </w:rPr>
        <w:t>ветствует данным Отчета ф.050311</w:t>
      </w:r>
      <w:r>
        <w:rPr>
          <w:color w:val="000000"/>
          <w:highlight w:val="white"/>
        </w:rPr>
        <w:t>7, (строка 450 «Результат исполнения бюджета») - «</w:t>
      </w:r>
      <w:r w:rsidR="008E01C8">
        <w:rPr>
          <w:color w:val="000000"/>
          <w:highlight w:val="white"/>
        </w:rPr>
        <w:t>-44 286,45</w:t>
      </w:r>
      <w:r>
        <w:rPr>
          <w:color w:val="000000"/>
          <w:highlight w:val="white"/>
        </w:rPr>
        <w:t xml:space="preserve"> рублей».</w:t>
      </w:r>
    </w:p>
    <w:p w:rsidR="007F767D" w:rsidRDefault="007F767D" w:rsidP="007F767D">
      <w:pPr>
        <w:jc w:val="both"/>
        <w:rPr>
          <w:color w:val="000000"/>
          <w:highlight w:val="white"/>
        </w:rPr>
      </w:pPr>
    </w:p>
    <w:p w:rsidR="007F767D" w:rsidRPr="000646E6" w:rsidRDefault="007F767D" w:rsidP="007F767D">
      <w:pPr>
        <w:jc w:val="center"/>
        <w:rPr>
          <w:i/>
          <w:color w:val="000000"/>
        </w:rPr>
      </w:pPr>
      <w:r w:rsidRPr="000646E6">
        <w:rPr>
          <w:i/>
          <w:color w:val="000000"/>
        </w:rPr>
        <w:t>Отчет о движении денежных средств (ф.0503123):</w:t>
      </w:r>
    </w:p>
    <w:p w:rsidR="007F767D" w:rsidRDefault="007F767D" w:rsidP="007F767D">
      <w:pPr>
        <w:jc w:val="both"/>
        <w:rPr>
          <w:b/>
          <w:color w:val="000000"/>
          <w:highlight w:val="white"/>
        </w:rPr>
      </w:pPr>
    </w:p>
    <w:p w:rsidR="007F767D" w:rsidRDefault="007F767D" w:rsidP="00EF5750">
      <w:pPr>
        <w:ind w:firstLine="567"/>
        <w:jc w:val="both"/>
        <w:rPr>
          <w:color w:val="000000"/>
          <w:highlight w:val="white"/>
        </w:rPr>
      </w:pPr>
      <w:r>
        <w:rPr>
          <w:color w:val="000000"/>
          <w:highlight w:val="white"/>
        </w:rPr>
        <w:t>Содержит сведения о движении денежных средств на счетах в рублях, открытых в органах осуществляющих кассовое обслуживание исполнение бюджета - на счетах в органах Федерального казначейства, в том числе средства, поступающие во временное распоряжение.</w:t>
      </w:r>
    </w:p>
    <w:p w:rsidR="00573555" w:rsidRDefault="00573555" w:rsidP="00EF5750">
      <w:pPr>
        <w:ind w:firstLine="567"/>
        <w:jc w:val="both"/>
        <w:rPr>
          <w:color w:val="000000"/>
          <w:highlight w:val="white"/>
        </w:rPr>
      </w:pPr>
      <w:r>
        <w:rPr>
          <w:color w:val="000000"/>
          <w:highlight w:val="white"/>
        </w:rPr>
        <w:t>В соответствии с п.150.4 191н Инструкции, финансовый орган, на основании консолидированных отчетов ф. 0503123 представленных главными распорядителями бюджетных средств, главными администраторами доходов, главными администраторами источников финансирования бюджета, составляют консолидированный Отчет путем суммирования одноименных показателей по строкам и графам соответствующих разделов отчета.</w:t>
      </w:r>
    </w:p>
    <w:p w:rsidR="00573555" w:rsidRDefault="00573555" w:rsidP="00EF5750">
      <w:pPr>
        <w:ind w:firstLine="567"/>
        <w:jc w:val="both"/>
        <w:rPr>
          <w:color w:val="000000"/>
          <w:highlight w:val="white"/>
        </w:rPr>
      </w:pPr>
      <w:r>
        <w:rPr>
          <w:color w:val="000000"/>
          <w:highlight w:val="white"/>
        </w:rPr>
        <w:t>Отч</w:t>
      </w:r>
      <w:r w:rsidR="00F75EA3">
        <w:rPr>
          <w:color w:val="000000"/>
          <w:highlight w:val="white"/>
        </w:rPr>
        <w:t>ет о движении денежных средств б</w:t>
      </w:r>
      <w:r>
        <w:rPr>
          <w:color w:val="000000"/>
          <w:highlight w:val="white"/>
        </w:rPr>
        <w:t xml:space="preserve">юджета </w:t>
      </w:r>
      <w:r w:rsidR="00F75EA3" w:rsidRPr="00E46AF8">
        <w:t>Куганаволокского</w:t>
      </w:r>
      <w:r w:rsidR="00F75EA3" w:rsidRPr="00E46AF8">
        <w:rPr>
          <w:bCs/>
          <w:color w:val="000000"/>
        </w:rPr>
        <w:t xml:space="preserve"> сельского</w:t>
      </w:r>
      <w:r w:rsidR="00F75EA3">
        <w:rPr>
          <w:bCs/>
          <w:color w:val="000000"/>
        </w:rPr>
        <w:t xml:space="preserve"> поселения</w:t>
      </w:r>
      <w:r w:rsidR="0072328D">
        <w:rPr>
          <w:bCs/>
          <w:color w:val="000000"/>
        </w:rPr>
        <w:t xml:space="preserve"> </w:t>
      </w:r>
      <w:r>
        <w:rPr>
          <w:color w:val="000000"/>
          <w:highlight w:val="white"/>
        </w:rPr>
        <w:t>ф.0503123 сформирован с соблюдением требований пункта 150.4 Инструкции № 191н.</w:t>
      </w:r>
    </w:p>
    <w:p w:rsidR="00573555" w:rsidRDefault="00573555" w:rsidP="00EF5750">
      <w:pPr>
        <w:ind w:firstLine="567"/>
        <w:jc w:val="both"/>
        <w:rPr>
          <w:color w:val="000000"/>
          <w:highlight w:val="white"/>
        </w:rPr>
      </w:pPr>
      <w:r>
        <w:rPr>
          <w:color w:val="000000"/>
          <w:highlight w:val="white"/>
        </w:rPr>
        <w:t>Отклонений не установлено.</w:t>
      </w:r>
    </w:p>
    <w:p w:rsidR="007F767D" w:rsidRDefault="007F767D" w:rsidP="00EF5750">
      <w:pPr>
        <w:ind w:firstLine="567"/>
        <w:jc w:val="both"/>
        <w:rPr>
          <w:color w:val="000000"/>
          <w:highlight w:val="white"/>
        </w:rPr>
      </w:pPr>
      <w:r>
        <w:rPr>
          <w:color w:val="000000"/>
          <w:highlight w:val="white"/>
        </w:rPr>
        <w:t>Согласно отчету ф.0503123 поступления за 202</w:t>
      </w:r>
      <w:r w:rsidR="008E01C8">
        <w:rPr>
          <w:color w:val="000000"/>
          <w:highlight w:val="white"/>
        </w:rPr>
        <w:t>4</w:t>
      </w:r>
      <w:r>
        <w:rPr>
          <w:color w:val="000000"/>
          <w:highlight w:val="white"/>
        </w:rPr>
        <w:t xml:space="preserve"> год составили - </w:t>
      </w:r>
      <w:r w:rsidR="000F6836">
        <w:rPr>
          <w:color w:val="000000"/>
          <w:highlight w:val="white"/>
        </w:rPr>
        <w:t>2 552 724,11</w:t>
      </w:r>
      <w:r w:rsidR="0072328D">
        <w:rPr>
          <w:color w:val="000000"/>
          <w:highlight w:val="white"/>
        </w:rPr>
        <w:t xml:space="preserve"> </w:t>
      </w:r>
      <w:r>
        <w:rPr>
          <w:color w:val="000000"/>
          <w:highlight w:val="white"/>
        </w:rPr>
        <w:t xml:space="preserve">рублей, в том числе поступления по текущим операциям - </w:t>
      </w:r>
      <w:r w:rsidR="000F6836">
        <w:rPr>
          <w:color w:val="000000"/>
          <w:highlight w:val="white"/>
        </w:rPr>
        <w:t>2 552 724,11</w:t>
      </w:r>
      <w:r w:rsidR="0072328D">
        <w:rPr>
          <w:color w:val="000000"/>
          <w:highlight w:val="white"/>
        </w:rPr>
        <w:t xml:space="preserve"> </w:t>
      </w:r>
      <w:r>
        <w:rPr>
          <w:color w:val="000000"/>
          <w:highlight w:val="white"/>
        </w:rPr>
        <w:t xml:space="preserve">рублей, поступления от инвестиционных операций - </w:t>
      </w:r>
      <w:r w:rsidR="00F75EA3">
        <w:rPr>
          <w:color w:val="000000"/>
          <w:highlight w:val="white"/>
        </w:rPr>
        <w:t>0,00</w:t>
      </w:r>
      <w:r>
        <w:rPr>
          <w:color w:val="000000"/>
          <w:highlight w:val="white"/>
        </w:rPr>
        <w:t xml:space="preserve"> рублей, поступления от финансовых операций - 0 рублей.</w:t>
      </w:r>
    </w:p>
    <w:p w:rsidR="007F767D" w:rsidRDefault="007F767D" w:rsidP="00EF5750">
      <w:pPr>
        <w:ind w:firstLine="567"/>
        <w:jc w:val="both"/>
        <w:rPr>
          <w:color w:val="000000"/>
          <w:highlight w:val="white"/>
        </w:rPr>
      </w:pPr>
      <w:r>
        <w:rPr>
          <w:color w:val="000000"/>
          <w:highlight w:val="white"/>
        </w:rPr>
        <w:t>Выбытия в 202</w:t>
      </w:r>
      <w:r w:rsidR="000F6836">
        <w:rPr>
          <w:color w:val="000000"/>
          <w:highlight w:val="white"/>
        </w:rPr>
        <w:t>4</w:t>
      </w:r>
      <w:r>
        <w:rPr>
          <w:color w:val="000000"/>
          <w:highlight w:val="white"/>
        </w:rPr>
        <w:t xml:space="preserve"> году составили - </w:t>
      </w:r>
      <w:r w:rsidR="000F6836">
        <w:rPr>
          <w:color w:val="000000"/>
          <w:highlight w:val="white"/>
        </w:rPr>
        <w:t>2 597 010,56</w:t>
      </w:r>
      <w:r w:rsidR="0072328D">
        <w:rPr>
          <w:color w:val="000000"/>
          <w:highlight w:val="white"/>
        </w:rPr>
        <w:t xml:space="preserve"> </w:t>
      </w:r>
      <w:r>
        <w:rPr>
          <w:color w:val="000000"/>
          <w:highlight w:val="white"/>
        </w:rPr>
        <w:t xml:space="preserve">рублей, в том числе выбытия по текущим операциям - </w:t>
      </w:r>
      <w:r w:rsidR="00B66C9B">
        <w:rPr>
          <w:color w:val="000000"/>
          <w:highlight w:val="white"/>
        </w:rPr>
        <w:t>2 457 010,56</w:t>
      </w:r>
      <w:r>
        <w:rPr>
          <w:color w:val="000000"/>
          <w:highlight w:val="white"/>
        </w:rPr>
        <w:t xml:space="preserve"> рублей, выбытия по инвестиционным операциям - </w:t>
      </w:r>
      <w:r w:rsidR="00B66C9B">
        <w:rPr>
          <w:color w:val="000000"/>
          <w:highlight w:val="white"/>
        </w:rPr>
        <w:t>140 000,00</w:t>
      </w:r>
      <w:r>
        <w:rPr>
          <w:color w:val="000000"/>
          <w:highlight w:val="white"/>
        </w:rPr>
        <w:t xml:space="preserve"> рублей, выбытия по финансовым операциям - 0 рублей.</w:t>
      </w:r>
    </w:p>
    <w:p w:rsidR="007F767D" w:rsidRDefault="007F767D" w:rsidP="00EF5750">
      <w:pPr>
        <w:ind w:firstLine="567"/>
        <w:jc w:val="both"/>
        <w:rPr>
          <w:color w:val="000000"/>
          <w:highlight w:val="white"/>
        </w:rPr>
      </w:pPr>
      <w:r>
        <w:rPr>
          <w:color w:val="000000"/>
          <w:highlight w:val="white"/>
        </w:rPr>
        <w:t xml:space="preserve">Согласно аналитической информации по выбытиям раздела 4 ф.0503123 расходы составляют - </w:t>
      </w:r>
      <w:r w:rsidR="00B66C9B">
        <w:rPr>
          <w:color w:val="000000"/>
          <w:highlight w:val="white"/>
        </w:rPr>
        <w:t>2 597 010,56</w:t>
      </w:r>
      <w:r>
        <w:rPr>
          <w:color w:val="000000"/>
          <w:highlight w:val="white"/>
        </w:rPr>
        <w:t xml:space="preserve"> рублей, что соответствует информации раздела 2 «Расх</w:t>
      </w:r>
      <w:r w:rsidR="00573555">
        <w:rPr>
          <w:color w:val="000000"/>
          <w:highlight w:val="white"/>
        </w:rPr>
        <w:t xml:space="preserve">оды бюджета» по графе </w:t>
      </w:r>
      <w:r w:rsidR="00B66C9B">
        <w:rPr>
          <w:color w:val="000000"/>
          <w:highlight w:val="white"/>
        </w:rPr>
        <w:t>5</w:t>
      </w:r>
      <w:r w:rsidR="00573555">
        <w:rPr>
          <w:color w:val="000000"/>
          <w:highlight w:val="white"/>
        </w:rPr>
        <w:t xml:space="preserve"> ф.050311</w:t>
      </w:r>
      <w:r>
        <w:rPr>
          <w:color w:val="000000"/>
          <w:highlight w:val="white"/>
        </w:rPr>
        <w:t>7 в разрезе подразделов бюджетной классификации.</w:t>
      </w:r>
    </w:p>
    <w:p w:rsidR="007F767D" w:rsidRDefault="007F767D" w:rsidP="00EF5750">
      <w:pPr>
        <w:ind w:firstLine="567"/>
        <w:jc w:val="both"/>
        <w:rPr>
          <w:color w:val="000000"/>
        </w:rPr>
      </w:pPr>
      <w:r w:rsidRPr="000B13C4">
        <w:rPr>
          <w:color w:val="000000"/>
        </w:rPr>
        <w:t>Поступления и выбытия отчета ф.0503123 соответствуют доходам и расходам бюджета, отраженным в отчете ф.05031</w:t>
      </w:r>
      <w:r w:rsidR="00573555" w:rsidRPr="000B13C4">
        <w:rPr>
          <w:color w:val="000000"/>
        </w:rPr>
        <w:t>1</w:t>
      </w:r>
      <w:r w:rsidRPr="000B13C4">
        <w:rPr>
          <w:color w:val="000000"/>
        </w:rPr>
        <w:t>7.</w:t>
      </w:r>
    </w:p>
    <w:p w:rsidR="007F767D" w:rsidRDefault="007F767D" w:rsidP="007F767D">
      <w:pPr>
        <w:jc w:val="both"/>
        <w:rPr>
          <w:color w:val="000000"/>
        </w:rPr>
      </w:pPr>
    </w:p>
    <w:p w:rsidR="009E5669" w:rsidRDefault="00E72B9B" w:rsidP="009E5669">
      <w:pPr>
        <w:jc w:val="center"/>
        <w:rPr>
          <w:i/>
        </w:rPr>
      </w:pPr>
      <w:r w:rsidRPr="00361E11">
        <w:rPr>
          <w:i/>
        </w:rPr>
        <w:t>Отчет</w:t>
      </w:r>
      <w:r w:rsidR="0097600D">
        <w:rPr>
          <w:i/>
        </w:rPr>
        <w:t xml:space="preserve"> </w:t>
      </w:r>
      <w:r w:rsidR="009E5669" w:rsidRPr="00361E11">
        <w:rPr>
          <w:bCs/>
          <w:i/>
          <w:color w:val="000000"/>
        </w:rPr>
        <w:t xml:space="preserve">о бюджетных обязательствах </w:t>
      </w:r>
      <w:r w:rsidR="009E5669" w:rsidRPr="00361E11">
        <w:rPr>
          <w:i/>
        </w:rPr>
        <w:t>(ф. 0503128)</w:t>
      </w:r>
    </w:p>
    <w:p w:rsidR="009E5669" w:rsidRPr="009E3E11" w:rsidRDefault="009E5669" w:rsidP="009E5669">
      <w:pPr>
        <w:jc w:val="center"/>
        <w:rPr>
          <w:i/>
        </w:rPr>
      </w:pPr>
    </w:p>
    <w:p w:rsidR="009E5669" w:rsidRDefault="009E5669" w:rsidP="00EF5750">
      <w:pPr>
        <w:ind w:firstLine="567"/>
        <w:jc w:val="both"/>
      </w:pPr>
      <w:r>
        <w:t>Составлен на основании данных о принятии и исполнении получателями бюджетных средств бюджетных обязательств в рамках осуществляемой ими бюджетной деятельности в ходе реализации национальных проектов.</w:t>
      </w:r>
    </w:p>
    <w:p w:rsidR="009E5669" w:rsidRDefault="009E5669" w:rsidP="00EF5750">
      <w:pPr>
        <w:ind w:firstLine="567"/>
        <w:jc w:val="both"/>
      </w:pPr>
      <w:r>
        <w:lastRenderedPageBreak/>
        <w:t>Показатели гр.4,5 и 10 разделов «Бюджетные обязательства текущего (отчетного) финансового года по расходам», «Бюджетные обязательства текущего (отчетного) финансового года по выплатам источников финансирования дефицита бюджета» отчета (ф.0503128) соответствуют показателям граф 4,5 отчета (ф.0503</w:t>
      </w:r>
      <w:r w:rsidR="00E72B9B">
        <w:t>1</w:t>
      </w:r>
      <w:r>
        <w:t>17), что соответствует п.73 Инструкции 191н.</w:t>
      </w:r>
    </w:p>
    <w:p w:rsidR="009E5669" w:rsidRDefault="009E5669" w:rsidP="00EF5750">
      <w:pPr>
        <w:ind w:firstLine="567"/>
        <w:jc w:val="both"/>
      </w:pPr>
      <w:r w:rsidRPr="00AF2CB8">
        <w:t>Исходя из Отчета о принятых бюджетных обязательствах</w:t>
      </w:r>
      <w:r>
        <w:t xml:space="preserve"> ф.0503128, обязательства, принятые Главным распорядителем на сумму </w:t>
      </w:r>
      <w:r w:rsidR="00521642">
        <w:t>2 885 886,86</w:t>
      </w:r>
      <w:r>
        <w:t xml:space="preserve"> не превышают объем доведенных лимитов бюджетных обязательств </w:t>
      </w:r>
      <w:r w:rsidR="00521642">
        <w:t>–3 430 943,15</w:t>
      </w:r>
      <w:r>
        <w:t xml:space="preserve"> рублей, что соответствует п.3 ст.219 Бюджетного кодекса РФ.</w:t>
      </w:r>
    </w:p>
    <w:p w:rsidR="009E5669" w:rsidRDefault="009E5669" w:rsidP="00EF5750">
      <w:pPr>
        <w:ind w:firstLine="567"/>
        <w:jc w:val="both"/>
      </w:pPr>
      <w:r>
        <w:t xml:space="preserve">Показатели графы 9 «Денежные обязательства» отчета ф.0503128 принятые денежные обязательства </w:t>
      </w:r>
      <w:r w:rsidR="00521642">
        <w:t>–2 780 100,32</w:t>
      </w:r>
      <w:r w:rsidR="00E72B9B">
        <w:t xml:space="preserve"> рублей </w:t>
      </w:r>
      <w:r>
        <w:t xml:space="preserve">не превышают показатели принятых бюджетных обязательств графы 7 отчета ф.0503128.  </w:t>
      </w:r>
    </w:p>
    <w:p w:rsidR="009E5669" w:rsidRDefault="009E5669" w:rsidP="00EF5750">
      <w:pPr>
        <w:ind w:firstLine="567"/>
        <w:jc w:val="both"/>
      </w:pPr>
      <w:r>
        <w:t xml:space="preserve">Показатель резервов в строке 860  графы 7 Отчета ф.0503128 равен показателю в строке «всего по счету 040160000» графы 9 Сведений ф.0503169 </w:t>
      </w:r>
      <w:r w:rsidR="00521642">
        <w:t>–223 000</w:t>
      </w:r>
      <w:r w:rsidR="004A604C">
        <w:t>,00</w:t>
      </w:r>
      <w:r>
        <w:t xml:space="preserve"> рублей.</w:t>
      </w:r>
    </w:p>
    <w:p w:rsidR="009E5669" w:rsidRDefault="009E5669" w:rsidP="00EF5750">
      <w:pPr>
        <w:ind w:firstLine="567"/>
        <w:jc w:val="both"/>
      </w:pPr>
      <w:r>
        <w:t>В соответствии с п. 170.2 Инструкции 191н информация о принятых и неисполненных бюджетных обязательствах, денежных обязательствах, отраженная в графах 11 и 12 отчета (ф.0503128) соответствует разделам 1,2 «сведения о принятых и неиспользованных обязательствах получателя бюджетных средств (ф.0503175).</w:t>
      </w:r>
    </w:p>
    <w:p w:rsidR="009E5669" w:rsidRDefault="009E5669" w:rsidP="009E5669">
      <w:pPr>
        <w:widowControl/>
        <w:numPr>
          <w:ilvl w:val="0"/>
          <w:numId w:val="19"/>
        </w:numPr>
        <w:suppressAutoHyphens w:val="0"/>
        <w:spacing w:line="276" w:lineRule="auto"/>
        <w:jc w:val="both"/>
        <w:rPr>
          <w:color w:val="000000"/>
        </w:rPr>
      </w:pPr>
      <w:r w:rsidRPr="00BE2ED1">
        <w:rPr>
          <w:color w:val="000000"/>
          <w:highlight w:val="white"/>
        </w:rPr>
        <w:t>Неисполненные бюджетные обязател</w:t>
      </w:r>
      <w:r>
        <w:rPr>
          <w:color w:val="000000"/>
          <w:highlight w:val="white"/>
        </w:rPr>
        <w:t>ьства по состоянию на 01.01.202</w:t>
      </w:r>
      <w:r w:rsidR="00B158D0">
        <w:rPr>
          <w:color w:val="000000"/>
          <w:highlight w:val="white"/>
        </w:rPr>
        <w:t>5</w:t>
      </w:r>
      <w:r w:rsidRPr="00BE2ED1">
        <w:rPr>
          <w:color w:val="000000"/>
          <w:highlight w:val="white"/>
        </w:rPr>
        <w:t xml:space="preserve"> года составляют </w:t>
      </w:r>
      <w:r w:rsidR="00B158D0">
        <w:rPr>
          <w:color w:val="000000"/>
        </w:rPr>
        <w:t>288 876,30</w:t>
      </w:r>
      <w:r>
        <w:rPr>
          <w:color w:val="000000"/>
        </w:rPr>
        <w:t xml:space="preserve"> рублей;</w:t>
      </w:r>
    </w:p>
    <w:p w:rsidR="009E5669" w:rsidRDefault="009E5669" w:rsidP="009E5669">
      <w:pPr>
        <w:widowControl/>
        <w:numPr>
          <w:ilvl w:val="0"/>
          <w:numId w:val="19"/>
        </w:numPr>
        <w:suppressAutoHyphens w:val="0"/>
        <w:spacing w:line="276" w:lineRule="auto"/>
        <w:jc w:val="both"/>
        <w:rPr>
          <w:color w:val="000000"/>
        </w:rPr>
      </w:pPr>
      <w:r w:rsidRPr="00BE2ED1">
        <w:rPr>
          <w:color w:val="000000"/>
          <w:highlight w:val="white"/>
        </w:rPr>
        <w:t xml:space="preserve">Неисполненные </w:t>
      </w:r>
      <w:r>
        <w:rPr>
          <w:color w:val="000000"/>
          <w:highlight w:val="white"/>
        </w:rPr>
        <w:t>денежные</w:t>
      </w:r>
      <w:r w:rsidRPr="00BE2ED1">
        <w:rPr>
          <w:color w:val="000000"/>
          <w:highlight w:val="white"/>
        </w:rPr>
        <w:t xml:space="preserve"> обязател</w:t>
      </w:r>
      <w:r>
        <w:rPr>
          <w:color w:val="000000"/>
          <w:highlight w:val="white"/>
        </w:rPr>
        <w:t>ьства по состоянию на 01.01.202</w:t>
      </w:r>
      <w:r w:rsidR="00B158D0">
        <w:rPr>
          <w:color w:val="000000"/>
          <w:highlight w:val="white"/>
        </w:rPr>
        <w:t>5</w:t>
      </w:r>
      <w:r w:rsidRPr="00BE2ED1">
        <w:rPr>
          <w:color w:val="000000"/>
          <w:highlight w:val="white"/>
        </w:rPr>
        <w:t xml:space="preserve"> года составляют </w:t>
      </w:r>
      <w:r w:rsidR="00B158D0">
        <w:rPr>
          <w:color w:val="000000"/>
        </w:rPr>
        <w:t>183 089,76</w:t>
      </w:r>
      <w:r>
        <w:rPr>
          <w:color w:val="000000"/>
        </w:rPr>
        <w:t xml:space="preserve"> рублей;</w:t>
      </w:r>
    </w:p>
    <w:p w:rsidR="009E5669" w:rsidRDefault="009E5669" w:rsidP="009E5669">
      <w:pPr>
        <w:ind w:left="720"/>
        <w:jc w:val="both"/>
        <w:rPr>
          <w:color w:val="000000"/>
        </w:rPr>
      </w:pPr>
    </w:p>
    <w:p w:rsidR="009E5669" w:rsidRDefault="009E5669" w:rsidP="009E5669">
      <w:pPr>
        <w:ind w:left="720"/>
        <w:jc w:val="center"/>
        <w:rPr>
          <w:i/>
          <w:color w:val="000000"/>
        </w:rPr>
      </w:pPr>
      <w:r w:rsidRPr="000168CB">
        <w:rPr>
          <w:i/>
          <w:color w:val="000000"/>
        </w:rPr>
        <w:t>Сведения об исполнении бюджета (ф.0503164)</w:t>
      </w:r>
    </w:p>
    <w:p w:rsidR="009E5669" w:rsidRDefault="009E5669" w:rsidP="009E5669">
      <w:pPr>
        <w:ind w:left="720"/>
        <w:jc w:val="center"/>
        <w:rPr>
          <w:i/>
          <w:color w:val="000000"/>
        </w:rPr>
      </w:pPr>
    </w:p>
    <w:p w:rsidR="009E5669" w:rsidRDefault="009E5669" w:rsidP="00EF5750">
      <w:pPr>
        <w:ind w:firstLine="567"/>
        <w:jc w:val="both"/>
        <w:rPr>
          <w:color w:val="000000"/>
        </w:rPr>
      </w:pPr>
      <w:r>
        <w:rPr>
          <w:color w:val="000000"/>
        </w:rPr>
        <w:t xml:space="preserve">Показатели, отраженные по строке 010 «Доходы бюджета, всего», строке 200 «Расходы бюджета, всего», строке 450 «результат исполнения бюджета (дефицит/профицит)» и строке 500 «Источники финансирования дефицита бюджета, всего» Сведений об исполнении бюджета ф.0503164 </w:t>
      </w:r>
      <w:r w:rsidR="00B158D0" w:rsidRPr="00585AD6">
        <w:rPr>
          <w:color w:val="000000"/>
        </w:rPr>
        <w:t xml:space="preserve">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 </w:t>
      </w:r>
      <w:r w:rsidRPr="000168CB">
        <w:rPr>
          <w:color w:val="000000"/>
        </w:rPr>
        <w:t>соответствуют показател</w:t>
      </w:r>
      <w:r>
        <w:rPr>
          <w:color w:val="000000"/>
        </w:rPr>
        <w:t xml:space="preserve">ям, отраженным в отчете ф.0503117.  </w:t>
      </w:r>
    </w:p>
    <w:p w:rsidR="009E5669" w:rsidRPr="00585AD6" w:rsidRDefault="009E5669" w:rsidP="00E16D84">
      <w:pPr>
        <w:spacing w:after="100" w:afterAutospacing="1"/>
        <w:jc w:val="both"/>
        <w:rPr>
          <w:color w:val="052635"/>
        </w:rPr>
      </w:pPr>
    </w:p>
    <w:p w:rsidR="00E16D84" w:rsidRPr="00585AD6" w:rsidRDefault="00E16D84" w:rsidP="00E16D84">
      <w:pPr>
        <w:autoSpaceDE w:val="0"/>
        <w:autoSpaceDN w:val="0"/>
        <w:adjustRightInd w:val="0"/>
        <w:spacing w:after="100" w:afterAutospacing="1"/>
        <w:ind w:firstLine="708"/>
        <w:jc w:val="both"/>
        <w:rPr>
          <w:bCs/>
          <w:i/>
          <w:iCs/>
        </w:rPr>
      </w:pPr>
      <w:r w:rsidRPr="002B0A61">
        <w:rPr>
          <w:bCs/>
          <w:i/>
          <w:iCs/>
        </w:rPr>
        <w:t>Сведения о дебиторской и кредиторской задолженности учреждения (ф.0503169).</w:t>
      </w:r>
    </w:p>
    <w:p w:rsidR="00BF67CD" w:rsidRDefault="00BF67CD" w:rsidP="00BF67CD">
      <w:pPr>
        <w:pStyle w:val="Standarduser"/>
        <w:spacing w:line="276" w:lineRule="auto"/>
        <w:ind w:firstLine="567"/>
        <w:jc w:val="both"/>
        <w:rPr>
          <w:rFonts w:cs="Times New Roman"/>
          <w:shd w:val="clear" w:color="auto" w:fill="FFFFFF"/>
        </w:rPr>
      </w:pPr>
      <w:r>
        <w:rPr>
          <w:rFonts w:cs="Times New Roman"/>
          <w:shd w:val="clear" w:color="auto" w:fill="FFFFFF"/>
        </w:rPr>
        <w:t>В соответствии со Сведениями о дебиторской  кредиторской задолженности поселения, которые отражены в форме 0503169 дебиторская задолженность за 2024 год составила на 01.01.2025 года 57 066,72 рублей, в том числе просроченная 24 743,13 рублей.</w:t>
      </w:r>
    </w:p>
    <w:p w:rsidR="00C17BB7" w:rsidRPr="00EF61C8" w:rsidRDefault="00BF67CD" w:rsidP="00EF61C8">
      <w:pPr>
        <w:pStyle w:val="Standarduser"/>
        <w:spacing w:line="276" w:lineRule="auto"/>
        <w:ind w:firstLine="567"/>
        <w:jc w:val="both"/>
        <w:rPr>
          <w:rFonts w:cs="Times New Roman"/>
          <w:shd w:val="clear" w:color="auto" w:fill="FFFFFF"/>
        </w:rPr>
      </w:pPr>
      <w:r>
        <w:rPr>
          <w:rFonts w:cs="Times New Roman"/>
          <w:shd w:val="clear" w:color="auto" w:fill="FFFFFF"/>
        </w:rPr>
        <w:t xml:space="preserve">Кредиторская задолженность на конец отчетного периода 2024 года составила </w:t>
      </w:r>
      <w:r w:rsidR="00EF61C8">
        <w:rPr>
          <w:rFonts w:cs="Times New Roman"/>
          <w:shd w:val="clear" w:color="auto" w:fill="FFFFFF"/>
        </w:rPr>
        <w:t>252 819,17</w:t>
      </w:r>
      <w:r>
        <w:rPr>
          <w:rFonts w:cs="Times New Roman"/>
          <w:shd w:val="clear" w:color="auto" w:fill="FFFFFF"/>
        </w:rPr>
        <w:t xml:space="preserve">  рублей, </w:t>
      </w:r>
      <w:r w:rsidR="00EF61C8">
        <w:rPr>
          <w:rFonts w:cs="Times New Roman"/>
          <w:shd w:val="clear" w:color="auto" w:fill="FFFFFF"/>
        </w:rPr>
        <w:t>в том числе просроченная 61 663,81 рублей.</w:t>
      </w:r>
    </w:p>
    <w:p w:rsidR="00E16D84" w:rsidRDefault="00E16D84" w:rsidP="00EF5750">
      <w:pPr>
        <w:ind w:firstLine="567"/>
        <w:jc w:val="both"/>
        <w:rPr>
          <w:color w:val="000000"/>
        </w:rPr>
      </w:pPr>
      <w:r w:rsidRPr="00585AD6">
        <w:rPr>
          <w:color w:val="000000"/>
        </w:rPr>
        <w:t xml:space="preserve">Финансовый орган </w:t>
      </w:r>
      <w:r w:rsidR="001C63AD">
        <w:rPr>
          <w:color w:val="000000"/>
        </w:rPr>
        <w:t>по бюджету Куганаволокского сельского</w:t>
      </w:r>
      <w:r w:rsidRPr="00585AD6">
        <w:rPr>
          <w:color w:val="000000"/>
        </w:rPr>
        <w:t xml:space="preserve"> поселения сформировал консолидированные Сведения </w:t>
      </w:r>
      <w:r w:rsidRPr="000E4E91">
        <w:t>(</w:t>
      </w:r>
      <w:hyperlink r:id="rId12" w:anchor="/document/12181732/entry/503169" w:history="1">
        <w:r w:rsidRPr="000E4E91">
          <w:rPr>
            <w:rStyle w:val="ac"/>
            <w:color w:val="auto"/>
          </w:rPr>
          <w:t>ф. 0503169</w:t>
        </w:r>
      </w:hyperlink>
      <w:r w:rsidRPr="000E4E91">
        <w:t>)</w:t>
      </w:r>
      <w:r w:rsidRPr="00585AD6">
        <w:rPr>
          <w:color w:val="000000"/>
        </w:rPr>
        <w:t xml:space="preserve"> путем суммирования одноименных показателей по кодам счетов расчетов консолидированных Сведений (ф. 0503169) </w:t>
      </w:r>
      <w:bookmarkStart w:id="2" w:name="_Hlk195641279"/>
      <w:r w:rsidRPr="00585AD6">
        <w:rPr>
          <w:color w:val="000000"/>
        </w:rPr>
        <w:t xml:space="preserve">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 </w:t>
      </w:r>
      <w:bookmarkEnd w:id="2"/>
      <w:r w:rsidRPr="00585AD6">
        <w:rPr>
          <w:color w:val="000000"/>
        </w:rPr>
        <w:t>Расхождений не установлено.</w:t>
      </w:r>
    </w:p>
    <w:p w:rsidR="00E16D84" w:rsidRDefault="00E16D84" w:rsidP="00E16D84">
      <w:pPr>
        <w:spacing w:after="100" w:afterAutospacing="1"/>
        <w:ind w:firstLine="851"/>
        <w:jc w:val="both"/>
        <w:rPr>
          <w:rFonts w:eastAsia="Calibri"/>
          <w:i/>
          <w:lang w:eastAsia="en-US"/>
        </w:rPr>
      </w:pPr>
    </w:p>
    <w:p w:rsidR="00961DF7" w:rsidRDefault="00961DF7" w:rsidP="0069742B">
      <w:pPr>
        <w:jc w:val="center"/>
        <w:rPr>
          <w:b/>
        </w:rPr>
      </w:pPr>
    </w:p>
    <w:p w:rsidR="00467406" w:rsidRPr="00C211C8" w:rsidRDefault="00C211C8" w:rsidP="0069742B">
      <w:pPr>
        <w:jc w:val="center"/>
      </w:pPr>
      <w:r w:rsidRPr="00605900">
        <w:rPr>
          <w:b/>
        </w:rPr>
        <w:t xml:space="preserve">4. </w:t>
      </w:r>
      <w:r w:rsidR="00467406" w:rsidRPr="00605900">
        <w:rPr>
          <w:b/>
        </w:rPr>
        <w:t>Общая характер</w:t>
      </w:r>
      <w:r w:rsidR="00157998" w:rsidRPr="00605900">
        <w:rPr>
          <w:b/>
        </w:rPr>
        <w:t>истика исполнения бюджета за 202</w:t>
      </w:r>
      <w:r w:rsidR="00EF61C8">
        <w:rPr>
          <w:b/>
        </w:rPr>
        <w:t>4</w:t>
      </w:r>
      <w:r w:rsidR="00467406" w:rsidRPr="00605900">
        <w:rPr>
          <w:b/>
        </w:rPr>
        <w:t xml:space="preserve"> год</w:t>
      </w:r>
    </w:p>
    <w:p w:rsidR="00A926BC" w:rsidRDefault="00A926BC" w:rsidP="00A926BC">
      <w:pPr>
        <w:ind w:firstLine="709"/>
        <w:jc w:val="both"/>
      </w:pPr>
    </w:p>
    <w:p w:rsidR="00D22080" w:rsidRDefault="00A926BC" w:rsidP="002F7349">
      <w:pPr>
        <w:ind w:firstLine="567"/>
        <w:jc w:val="both"/>
      </w:pPr>
      <w:r w:rsidRPr="00417E3D">
        <w:t xml:space="preserve">Утверждение бюджета </w:t>
      </w:r>
      <w:r w:rsidR="00961DF7">
        <w:t>Куганаволокского сельского</w:t>
      </w:r>
      <w:r w:rsidR="00ED789F">
        <w:t xml:space="preserve"> поселения</w:t>
      </w:r>
      <w:r w:rsidR="00157998">
        <w:t xml:space="preserve"> на 202</w:t>
      </w:r>
      <w:r w:rsidR="00EF61C8">
        <w:t>4</w:t>
      </w:r>
      <w:r w:rsidRPr="00417E3D">
        <w:t xml:space="preserve"> год обеспечено </w:t>
      </w:r>
      <w:r w:rsidR="00D22080">
        <w:t>до начала финансового года, что соответствует ст. 187 бюджетного кодекса РФ</w:t>
      </w:r>
    </w:p>
    <w:p w:rsidR="00A926BC" w:rsidRPr="00417E3D" w:rsidRDefault="00A926BC" w:rsidP="002F7349">
      <w:pPr>
        <w:ind w:firstLine="567"/>
        <w:jc w:val="both"/>
      </w:pPr>
      <w:r w:rsidRPr="00417E3D">
        <w:t xml:space="preserve">Предельные значения его параметров, установленные Бюджетным кодексом РФ, соблюдены. Основные характеристики бюджета и состав показателей, содержащиеся в решении о бюджете, соответствуют ст.184.1 Бюджетного кодекса РФ. </w:t>
      </w:r>
    </w:p>
    <w:p w:rsidR="00D22080" w:rsidRDefault="001C2C25" w:rsidP="002F7349">
      <w:pPr>
        <w:ind w:firstLine="567"/>
        <w:jc w:val="both"/>
      </w:pPr>
      <w:r w:rsidRPr="00243A4B">
        <w:t>Решение</w:t>
      </w:r>
      <w:r>
        <w:t>м</w:t>
      </w:r>
      <w:r w:rsidRPr="00243A4B">
        <w:t xml:space="preserve"> Совета Куганаволокского сельского поселения Х</w:t>
      </w:r>
      <w:r w:rsidRPr="00243A4B">
        <w:rPr>
          <w:lang w:val="en-US"/>
        </w:rPr>
        <w:t>II</w:t>
      </w:r>
      <w:r w:rsidRPr="00243A4B">
        <w:t xml:space="preserve"> сессии </w:t>
      </w:r>
      <w:r w:rsidRPr="00243A4B">
        <w:rPr>
          <w:lang w:val="en-US"/>
        </w:rPr>
        <w:t>V</w:t>
      </w:r>
      <w:r w:rsidRPr="00243A4B">
        <w:t xml:space="preserve"> созыва от 18 декабря 2023 года № 40 «О бюджете Куганаволокского</w:t>
      </w:r>
      <w:r w:rsidRPr="00243A4B">
        <w:rPr>
          <w:bCs/>
          <w:color w:val="000000"/>
        </w:rPr>
        <w:t xml:space="preserve"> сельского поселения</w:t>
      </w:r>
      <w:r w:rsidRPr="00243A4B">
        <w:t xml:space="preserve"> на 2024 год»</w:t>
      </w:r>
      <w:r w:rsidR="00A926BC" w:rsidRPr="00417E3D">
        <w:t xml:space="preserve">бюджет </w:t>
      </w:r>
      <w:r w:rsidR="00A926BC">
        <w:t>поселения</w:t>
      </w:r>
      <w:r w:rsidR="00A926BC" w:rsidRPr="00417E3D">
        <w:t xml:space="preserve"> утвержден</w:t>
      </w:r>
      <w:r w:rsidR="00D22080">
        <w:t>:</w:t>
      </w:r>
    </w:p>
    <w:p w:rsidR="00D22080" w:rsidRDefault="00D22080" w:rsidP="002F7349">
      <w:pPr>
        <w:ind w:firstLine="567"/>
        <w:jc w:val="both"/>
      </w:pPr>
      <w:r>
        <w:t xml:space="preserve">- </w:t>
      </w:r>
      <w:r w:rsidR="00A926BC" w:rsidRPr="00417E3D">
        <w:t xml:space="preserve"> по доходам в сумме </w:t>
      </w:r>
      <w:r w:rsidR="005674F5">
        <w:t>3 239 682,78</w:t>
      </w:r>
      <w:r w:rsidR="00A926BC" w:rsidRPr="00417E3D">
        <w:t>руб</w:t>
      </w:r>
      <w:r w:rsidR="001C7CA0">
        <w:t>лей</w:t>
      </w:r>
      <w:r>
        <w:t>;</w:t>
      </w:r>
    </w:p>
    <w:p w:rsidR="00D22080" w:rsidRDefault="00D22080" w:rsidP="002F7349">
      <w:pPr>
        <w:ind w:firstLine="567"/>
        <w:jc w:val="both"/>
      </w:pPr>
      <w:r>
        <w:t xml:space="preserve">- </w:t>
      </w:r>
      <w:r w:rsidR="00A926BC" w:rsidRPr="00417E3D">
        <w:t>по расходам  -</w:t>
      </w:r>
      <w:r w:rsidR="005674F5">
        <w:t>3 239 682,78</w:t>
      </w:r>
      <w:r w:rsidR="001C7CA0">
        <w:t xml:space="preserve"> рублей</w:t>
      </w:r>
      <w:r>
        <w:t>;</w:t>
      </w:r>
    </w:p>
    <w:p w:rsidR="00A926BC" w:rsidRDefault="00D22080" w:rsidP="002F7349">
      <w:pPr>
        <w:ind w:firstLine="567"/>
        <w:jc w:val="both"/>
      </w:pPr>
      <w:r>
        <w:t>-</w:t>
      </w:r>
      <w:r w:rsidR="00157998">
        <w:t xml:space="preserve"> дефицит</w:t>
      </w:r>
      <w:r w:rsidR="0097600D">
        <w:t xml:space="preserve"> </w:t>
      </w:r>
      <w:r w:rsidR="00157998">
        <w:t>бюджета утверж</w:t>
      </w:r>
      <w:r w:rsidR="0067082F">
        <w:t xml:space="preserve">ден в сумме </w:t>
      </w:r>
      <w:r w:rsidR="0067082F" w:rsidRPr="005674F5">
        <w:t>0,0</w:t>
      </w:r>
      <w:r w:rsidR="00157998">
        <w:t xml:space="preserve"> рублей, </w:t>
      </w:r>
      <w:r w:rsidR="00A926BC" w:rsidRPr="00417E3D">
        <w:t>т.е. расходные обязательства были сбаланс</w:t>
      </w:r>
      <w:r>
        <w:t>ированы с доходными источниками. Дефицит бюджета утвержден в соответствии с п.3 ст. 92.1. Бюджетного кодекса РФ «дефицит местного бюджета</w:t>
      </w:r>
      <w:r w:rsidR="007F23C1">
        <w:t xml:space="preserve"> не должен превышать 10 процентов утвержденного общего годового объема доходов местного бюджета без учета утвержденного объема безвозме</w:t>
      </w:r>
      <w:r w:rsidR="001D3BE4">
        <w:t xml:space="preserve">здных поступлений </w:t>
      </w:r>
      <w:r w:rsidR="007F23C1">
        <w:t xml:space="preserve"> (или) поступления налоговых доходов по дополнительным нормативам отчислений»</w:t>
      </w:r>
      <w:r>
        <w:t>;</w:t>
      </w:r>
    </w:p>
    <w:p w:rsidR="00D22080" w:rsidRPr="005674F5" w:rsidRDefault="00D22080" w:rsidP="002F7349">
      <w:pPr>
        <w:ind w:firstLine="567"/>
        <w:jc w:val="both"/>
      </w:pPr>
      <w:r w:rsidRPr="005674F5">
        <w:t>- верхний предел муниципального внутреннего долга в сумме - 0,00 рублей</w:t>
      </w:r>
    </w:p>
    <w:p w:rsidR="00D22080" w:rsidRDefault="001D3BE4" w:rsidP="002F7349">
      <w:pPr>
        <w:ind w:firstLine="567"/>
        <w:jc w:val="both"/>
      </w:pPr>
      <w:r w:rsidRPr="005674F5">
        <w:t>- резервный фонд администра</w:t>
      </w:r>
      <w:r w:rsidR="00D22080" w:rsidRPr="005674F5">
        <w:t>ции в сумме - 2 000,00 рублей</w:t>
      </w:r>
      <w:r w:rsidR="00CA7B5F" w:rsidRPr="005674F5">
        <w:t>.</w:t>
      </w:r>
    </w:p>
    <w:p w:rsidR="00361E11" w:rsidRDefault="00361E11" w:rsidP="002F7349">
      <w:pPr>
        <w:ind w:firstLine="567"/>
        <w:jc w:val="both"/>
      </w:pPr>
    </w:p>
    <w:p w:rsidR="002D5DAE" w:rsidRDefault="00157998" w:rsidP="002F7349">
      <w:pPr>
        <w:ind w:firstLine="567"/>
        <w:jc w:val="both"/>
      </w:pPr>
      <w:r>
        <w:t>В течение 202</w:t>
      </w:r>
      <w:r w:rsidR="001C2C25">
        <w:t>4</w:t>
      </w:r>
      <w:r w:rsidR="00467406" w:rsidRPr="001C7CA0">
        <w:t xml:space="preserve"> года в утвержденный бюджет изменения вносились </w:t>
      </w:r>
      <w:r w:rsidR="001D3BE4">
        <w:t>4</w:t>
      </w:r>
      <w:r w:rsidR="00EA3F24" w:rsidRPr="001C7CA0">
        <w:t xml:space="preserve"> раз</w:t>
      </w:r>
      <w:r w:rsidR="001D3BE4">
        <w:t>а</w:t>
      </w:r>
      <w:r w:rsidR="002D5DAE">
        <w:t>:</w:t>
      </w:r>
    </w:p>
    <w:p w:rsidR="001C2C25" w:rsidRPr="00243A4B" w:rsidRDefault="001C2C25" w:rsidP="001C2C25">
      <w:pPr>
        <w:widowControl/>
        <w:numPr>
          <w:ilvl w:val="0"/>
          <w:numId w:val="6"/>
        </w:numPr>
        <w:suppressAutoHyphens w:val="0"/>
        <w:ind w:left="0" w:firstLine="567"/>
        <w:jc w:val="both"/>
      </w:pPr>
      <w:r w:rsidRPr="00243A4B">
        <w:t xml:space="preserve">Решение Совета Куганаволокского сельского поселения </w:t>
      </w:r>
      <w:r w:rsidRPr="00243A4B">
        <w:rPr>
          <w:lang w:val="en-US"/>
        </w:rPr>
        <w:t>XIV</w:t>
      </w:r>
      <w:r w:rsidRPr="00243A4B">
        <w:t xml:space="preserve"> сессии </w:t>
      </w:r>
      <w:r w:rsidRPr="00243A4B">
        <w:rPr>
          <w:lang w:val="en-US"/>
        </w:rPr>
        <w:t>V</w:t>
      </w:r>
      <w:r w:rsidRPr="00243A4B">
        <w:t xml:space="preserve"> созыва от 22 февраля 2024 года № 42 «О внесении изменений в Решение Х</w:t>
      </w:r>
      <w:r w:rsidRPr="00243A4B">
        <w:rPr>
          <w:lang w:val="en-US"/>
        </w:rPr>
        <w:t>II</w:t>
      </w:r>
      <w:r w:rsidRPr="00243A4B">
        <w:t xml:space="preserve"> сессии </w:t>
      </w:r>
      <w:r w:rsidRPr="00243A4B">
        <w:rPr>
          <w:lang w:val="en-US"/>
        </w:rPr>
        <w:t>V</w:t>
      </w:r>
      <w:r w:rsidRPr="00243A4B">
        <w:t xml:space="preserve"> соз</w:t>
      </w:r>
      <w:r w:rsidR="005674F5">
        <w:t>ыва от 18 декабря 2023 года № 40</w:t>
      </w:r>
      <w:r w:rsidRPr="00243A4B">
        <w:t xml:space="preserve"> «О бюджете Куганаволокского</w:t>
      </w:r>
      <w:r w:rsidRPr="00243A4B">
        <w:rPr>
          <w:bCs/>
          <w:color w:val="000000"/>
        </w:rPr>
        <w:t xml:space="preserve"> сельского поселения</w:t>
      </w:r>
      <w:r w:rsidRPr="00243A4B">
        <w:t xml:space="preserve"> на 2024 год»;</w:t>
      </w:r>
    </w:p>
    <w:p w:rsidR="001C2C25" w:rsidRPr="00243A4B" w:rsidRDefault="001C2C25" w:rsidP="001C2C25">
      <w:pPr>
        <w:widowControl/>
        <w:numPr>
          <w:ilvl w:val="0"/>
          <w:numId w:val="6"/>
        </w:numPr>
        <w:tabs>
          <w:tab w:val="clear" w:pos="-213"/>
          <w:tab w:val="num" w:pos="0"/>
        </w:tabs>
        <w:suppressAutoHyphens w:val="0"/>
        <w:ind w:left="0" w:firstLine="567"/>
        <w:jc w:val="both"/>
      </w:pPr>
      <w:r w:rsidRPr="00243A4B">
        <w:t xml:space="preserve">Решение Совета Куганаволокского сельского поселения </w:t>
      </w:r>
      <w:r w:rsidRPr="00243A4B">
        <w:rPr>
          <w:lang w:val="en-US"/>
        </w:rPr>
        <w:t>XV</w:t>
      </w:r>
      <w:r w:rsidRPr="00243A4B">
        <w:t xml:space="preserve"> сессии </w:t>
      </w:r>
      <w:r w:rsidRPr="00243A4B">
        <w:rPr>
          <w:lang w:val="en-US"/>
        </w:rPr>
        <w:t>V</w:t>
      </w:r>
      <w:r w:rsidRPr="00243A4B">
        <w:t xml:space="preserve"> созы</w:t>
      </w:r>
      <w:r w:rsidR="005674F5">
        <w:t xml:space="preserve">ва от 15 марта 2024 года № 45 </w:t>
      </w:r>
      <w:r w:rsidRPr="00243A4B">
        <w:t xml:space="preserve"> «О внесении изменений в Решение Х</w:t>
      </w:r>
      <w:r w:rsidRPr="00243A4B">
        <w:rPr>
          <w:lang w:val="en-US"/>
        </w:rPr>
        <w:t>II</w:t>
      </w:r>
      <w:r w:rsidRPr="00243A4B">
        <w:t xml:space="preserve"> сессии </w:t>
      </w:r>
      <w:r w:rsidRPr="00243A4B">
        <w:rPr>
          <w:lang w:val="en-US"/>
        </w:rPr>
        <w:t>V</w:t>
      </w:r>
      <w:r w:rsidRPr="00243A4B">
        <w:t xml:space="preserve"> созыва от 18 декабря 2023 года № </w:t>
      </w:r>
      <w:r w:rsidR="005674F5">
        <w:t>40</w:t>
      </w:r>
      <w:r w:rsidRPr="00243A4B">
        <w:t xml:space="preserve"> «О бюджете Куганаволокского</w:t>
      </w:r>
      <w:r w:rsidRPr="00243A4B">
        <w:rPr>
          <w:bCs/>
          <w:color w:val="000000"/>
        </w:rPr>
        <w:t xml:space="preserve"> сельского поселения</w:t>
      </w:r>
      <w:r w:rsidRPr="00243A4B">
        <w:t xml:space="preserve"> на 2024 год»;</w:t>
      </w:r>
    </w:p>
    <w:p w:rsidR="001C2C25" w:rsidRPr="00704639" w:rsidRDefault="001C2C25" w:rsidP="001C2C25">
      <w:pPr>
        <w:widowControl/>
        <w:numPr>
          <w:ilvl w:val="0"/>
          <w:numId w:val="6"/>
        </w:numPr>
        <w:tabs>
          <w:tab w:val="clear" w:pos="-213"/>
          <w:tab w:val="num" w:pos="0"/>
        </w:tabs>
        <w:suppressAutoHyphens w:val="0"/>
        <w:ind w:left="0" w:firstLine="567"/>
        <w:jc w:val="both"/>
      </w:pPr>
      <w:r w:rsidRPr="00704639">
        <w:t xml:space="preserve">Решение Совета Куганаволокского сельского поселения </w:t>
      </w:r>
      <w:r w:rsidRPr="00704639">
        <w:rPr>
          <w:lang w:val="en-US"/>
        </w:rPr>
        <w:t>XVIII</w:t>
      </w:r>
      <w:r w:rsidRPr="00704639">
        <w:t xml:space="preserve"> сессии </w:t>
      </w:r>
      <w:r w:rsidRPr="00704639">
        <w:rPr>
          <w:lang w:val="en-US"/>
        </w:rPr>
        <w:t>V</w:t>
      </w:r>
      <w:r w:rsidRPr="00704639">
        <w:t xml:space="preserve"> созыва от 26 июля 2024 года № 53 </w:t>
      </w:r>
      <w:r w:rsidRPr="00243A4B">
        <w:t>«О внесении изменений в Решение Х</w:t>
      </w:r>
      <w:r w:rsidRPr="00243A4B">
        <w:rPr>
          <w:lang w:val="en-US"/>
        </w:rPr>
        <w:t>II</w:t>
      </w:r>
      <w:r w:rsidRPr="00243A4B">
        <w:t xml:space="preserve"> сессии </w:t>
      </w:r>
      <w:r w:rsidRPr="00243A4B">
        <w:rPr>
          <w:lang w:val="en-US"/>
        </w:rPr>
        <w:t>V</w:t>
      </w:r>
      <w:r w:rsidRPr="00243A4B">
        <w:t xml:space="preserve"> созыва от 18 </w:t>
      </w:r>
      <w:r w:rsidRPr="00704639">
        <w:t>декабря 2023 года № </w:t>
      </w:r>
      <w:r w:rsidR="005674F5">
        <w:t>40</w:t>
      </w:r>
      <w:r w:rsidRPr="00704639">
        <w:t xml:space="preserve"> «О бюджете Куганаволокского</w:t>
      </w:r>
      <w:r w:rsidRPr="00704639">
        <w:rPr>
          <w:bCs/>
          <w:color w:val="000000"/>
        </w:rPr>
        <w:t xml:space="preserve"> сельского поселения</w:t>
      </w:r>
      <w:r w:rsidRPr="00704639">
        <w:t xml:space="preserve"> на 2024 год»;</w:t>
      </w:r>
    </w:p>
    <w:p w:rsidR="001C2C25" w:rsidRPr="00243A4B" w:rsidRDefault="001C2C25" w:rsidP="001C2C25">
      <w:pPr>
        <w:widowControl/>
        <w:numPr>
          <w:ilvl w:val="0"/>
          <w:numId w:val="6"/>
        </w:numPr>
        <w:tabs>
          <w:tab w:val="clear" w:pos="-213"/>
          <w:tab w:val="num" w:pos="0"/>
        </w:tabs>
        <w:suppressAutoHyphens w:val="0"/>
        <w:ind w:left="0" w:firstLine="567"/>
        <w:jc w:val="both"/>
      </w:pPr>
      <w:r w:rsidRPr="00704639">
        <w:t xml:space="preserve">Решение Совета Куганаволокского сельского поселения </w:t>
      </w:r>
      <w:r w:rsidRPr="00704639">
        <w:rPr>
          <w:lang w:val="en-US"/>
        </w:rPr>
        <w:t>XIX</w:t>
      </w:r>
      <w:r w:rsidRPr="00704639">
        <w:t xml:space="preserve"> сессии </w:t>
      </w:r>
      <w:r w:rsidRPr="00704639">
        <w:rPr>
          <w:lang w:val="en-US"/>
        </w:rPr>
        <w:t>V</w:t>
      </w:r>
      <w:r w:rsidRPr="00704639">
        <w:t xml:space="preserve"> созыва от 11 ноября 2024 года № 59 </w:t>
      </w:r>
      <w:r w:rsidRPr="00243A4B">
        <w:t>«О внесении изменений в Решение Х</w:t>
      </w:r>
      <w:r w:rsidRPr="00243A4B">
        <w:rPr>
          <w:lang w:val="en-US"/>
        </w:rPr>
        <w:t>II</w:t>
      </w:r>
      <w:r w:rsidRPr="00243A4B">
        <w:t xml:space="preserve"> сессии </w:t>
      </w:r>
      <w:r w:rsidRPr="00243A4B">
        <w:rPr>
          <w:lang w:val="en-US"/>
        </w:rPr>
        <w:t>V</w:t>
      </w:r>
      <w:r w:rsidRPr="00243A4B">
        <w:t xml:space="preserve"> созыва от 18 декабря 2023 года № </w:t>
      </w:r>
      <w:r w:rsidR="005674F5">
        <w:t>40</w:t>
      </w:r>
      <w:r w:rsidRPr="00243A4B">
        <w:t xml:space="preserve"> «О бюджете Куганаволокского</w:t>
      </w:r>
      <w:r w:rsidRPr="00243A4B">
        <w:rPr>
          <w:bCs/>
          <w:color w:val="000000"/>
        </w:rPr>
        <w:t xml:space="preserve"> сельского поселения</w:t>
      </w:r>
      <w:r w:rsidRPr="00243A4B">
        <w:t xml:space="preserve"> на 2024 год»;</w:t>
      </w:r>
    </w:p>
    <w:p w:rsidR="00467406" w:rsidRPr="001C7CA0" w:rsidRDefault="00467406" w:rsidP="002F7349">
      <w:pPr>
        <w:ind w:firstLine="567"/>
        <w:jc w:val="both"/>
      </w:pPr>
      <w:r w:rsidRPr="001C7CA0">
        <w:t>Внесение изменений в утвержденный бюджет в основном связано:</w:t>
      </w:r>
    </w:p>
    <w:p w:rsidR="00467406" w:rsidRPr="001C7CA0" w:rsidRDefault="00467406" w:rsidP="002F7349">
      <w:pPr>
        <w:ind w:firstLine="567"/>
        <w:jc w:val="both"/>
      </w:pPr>
      <w:r w:rsidRPr="001C7CA0">
        <w:t>-</w:t>
      </w:r>
      <w:r w:rsidR="0097600D">
        <w:t xml:space="preserve"> </w:t>
      </w:r>
      <w:r w:rsidR="00CA7B5F">
        <w:t xml:space="preserve">с </w:t>
      </w:r>
      <w:r w:rsidRPr="001C7CA0">
        <w:t xml:space="preserve">необходимостью отражения в доходной и расходной части бюджета </w:t>
      </w:r>
      <w:r w:rsidR="002A50A1">
        <w:t>Куганаволокскогосельского</w:t>
      </w:r>
      <w:r w:rsidRPr="001C7CA0">
        <w:t>поселения полученных безвозмездных поступлений;</w:t>
      </w:r>
    </w:p>
    <w:p w:rsidR="00467406" w:rsidRDefault="00467406" w:rsidP="002F7349">
      <w:pPr>
        <w:ind w:firstLine="567"/>
        <w:jc w:val="both"/>
        <w:rPr>
          <w:color w:val="FF0000"/>
        </w:rPr>
      </w:pPr>
      <w:r w:rsidRPr="001C7CA0">
        <w:t>-</w:t>
      </w:r>
      <w:r w:rsidR="0097600D">
        <w:t xml:space="preserve"> </w:t>
      </w:r>
      <w:r w:rsidR="00CA7B5F">
        <w:t xml:space="preserve">с </w:t>
      </w:r>
      <w:r w:rsidRPr="001C7CA0">
        <w:t>пере</w:t>
      </w:r>
      <w:r w:rsidR="002D5DAE">
        <w:t>распределением</w:t>
      </w:r>
      <w:r w:rsidRPr="001C7CA0">
        <w:t xml:space="preserve"> бюджетных ассигнований по субъектам бюджетного планирования</w:t>
      </w:r>
      <w:r w:rsidR="002D5DAE">
        <w:t>,</w:t>
      </w:r>
      <w:r w:rsidRPr="001C7CA0">
        <w:t xml:space="preserve"> в связи с уточнением расходных обязательств бюджета поселения в ходе его исполнения</w:t>
      </w:r>
      <w:r w:rsidRPr="001C7CA0">
        <w:rPr>
          <w:color w:val="FF0000"/>
        </w:rPr>
        <w:t xml:space="preserve">. </w:t>
      </w:r>
    </w:p>
    <w:p w:rsidR="00BD0CE4" w:rsidRDefault="00167D2E" w:rsidP="00DD483E">
      <w:pPr>
        <w:spacing w:line="276" w:lineRule="auto"/>
        <w:ind w:firstLine="567"/>
        <w:jc w:val="both"/>
        <w:rPr>
          <w:sz w:val="16"/>
          <w:szCs w:val="16"/>
        </w:rPr>
      </w:pPr>
      <w:r w:rsidRPr="00C273C2">
        <w:t xml:space="preserve">Показатели исполнения основных характеристик бюджета </w:t>
      </w:r>
      <w:r w:rsidR="002A50A1">
        <w:t xml:space="preserve">Куганаволокского сельского </w:t>
      </w:r>
      <w:r w:rsidRPr="00C273C2">
        <w:rPr>
          <w:bCs/>
          <w:color w:val="000000"/>
          <w:highlight w:val="white"/>
        </w:rPr>
        <w:t>поселения</w:t>
      </w:r>
      <w:r w:rsidRPr="00C273C2">
        <w:t xml:space="preserve"> по Годовому отчету и результатам проверки представлены в Таблице № </w:t>
      </w:r>
      <w:r w:rsidR="00C273C2">
        <w:t>1</w:t>
      </w:r>
      <w:r w:rsidRPr="00C273C2">
        <w:t>.</w:t>
      </w:r>
    </w:p>
    <w:p w:rsidR="00361E11" w:rsidRDefault="00361E11" w:rsidP="00DD483E">
      <w:pPr>
        <w:spacing w:line="276" w:lineRule="auto"/>
        <w:ind w:firstLine="567"/>
        <w:jc w:val="both"/>
        <w:rPr>
          <w:sz w:val="16"/>
          <w:szCs w:val="16"/>
        </w:rPr>
      </w:pPr>
    </w:p>
    <w:p w:rsidR="00361E11" w:rsidRDefault="00361E11" w:rsidP="00DD483E">
      <w:pPr>
        <w:spacing w:line="276" w:lineRule="auto"/>
        <w:ind w:firstLine="567"/>
        <w:jc w:val="both"/>
        <w:rPr>
          <w:sz w:val="16"/>
          <w:szCs w:val="16"/>
        </w:rPr>
      </w:pPr>
    </w:p>
    <w:p w:rsidR="00361E11" w:rsidRDefault="00361E11" w:rsidP="00DD483E">
      <w:pPr>
        <w:spacing w:line="276" w:lineRule="auto"/>
        <w:ind w:firstLine="567"/>
        <w:jc w:val="both"/>
        <w:rPr>
          <w:sz w:val="16"/>
          <w:szCs w:val="16"/>
        </w:rPr>
      </w:pPr>
    </w:p>
    <w:p w:rsidR="00361E11" w:rsidRDefault="00361E11" w:rsidP="00DD483E">
      <w:pPr>
        <w:spacing w:line="276" w:lineRule="auto"/>
        <w:ind w:firstLine="567"/>
        <w:jc w:val="both"/>
        <w:rPr>
          <w:sz w:val="16"/>
          <w:szCs w:val="16"/>
        </w:rPr>
      </w:pPr>
    </w:p>
    <w:p w:rsidR="00361E11" w:rsidRDefault="00361E11" w:rsidP="00DD483E">
      <w:pPr>
        <w:spacing w:line="276" w:lineRule="auto"/>
        <w:ind w:firstLine="567"/>
        <w:jc w:val="both"/>
        <w:rPr>
          <w:sz w:val="16"/>
          <w:szCs w:val="16"/>
        </w:rPr>
      </w:pPr>
    </w:p>
    <w:p w:rsidR="00167D2E" w:rsidRPr="00BE0888" w:rsidRDefault="0072328D" w:rsidP="00BE0888">
      <w:pPr>
        <w:spacing w:line="276" w:lineRule="auto"/>
        <w:ind w:left="7080" w:right="-284" w:firstLine="150"/>
        <w:jc w:val="center"/>
        <w:rPr>
          <w:sz w:val="16"/>
          <w:szCs w:val="16"/>
        </w:rPr>
      </w:pPr>
      <w:r>
        <w:rPr>
          <w:sz w:val="16"/>
          <w:szCs w:val="16"/>
        </w:rPr>
        <w:lastRenderedPageBreak/>
        <w:t xml:space="preserve">                    </w:t>
      </w:r>
      <w:r w:rsidR="00C273C2">
        <w:rPr>
          <w:sz w:val="16"/>
          <w:szCs w:val="16"/>
        </w:rPr>
        <w:t>Т</w:t>
      </w:r>
      <w:r w:rsidR="00167D2E" w:rsidRPr="00C273C2">
        <w:rPr>
          <w:sz w:val="16"/>
          <w:szCs w:val="16"/>
        </w:rPr>
        <w:t>аблица № </w:t>
      </w:r>
      <w:r w:rsidR="00BE0888">
        <w:rPr>
          <w:sz w:val="16"/>
          <w:szCs w:val="16"/>
        </w:rPr>
        <w:t>1</w:t>
      </w:r>
    </w:p>
    <w:tbl>
      <w:tblPr>
        <w:tblpPr w:leftFromText="180" w:rightFromText="180" w:vertAnchor="text" w:tblpX="84" w:tblpY="1"/>
        <w:tblOverlap w:val="never"/>
        <w:tblW w:w="9384" w:type="dxa"/>
        <w:tblLayout w:type="fixed"/>
        <w:tblCellMar>
          <w:top w:w="28" w:type="dxa"/>
          <w:left w:w="28" w:type="dxa"/>
          <w:bottom w:w="28" w:type="dxa"/>
          <w:right w:w="28" w:type="dxa"/>
        </w:tblCellMar>
        <w:tblLook w:val="0000"/>
      </w:tblPr>
      <w:tblGrid>
        <w:gridCol w:w="1143"/>
        <w:gridCol w:w="1012"/>
        <w:gridCol w:w="1182"/>
        <w:gridCol w:w="1436"/>
        <w:gridCol w:w="1005"/>
        <w:gridCol w:w="1054"/>
        <w:gridCol w:w="1276"/>
        <w:gridCol w:w="1276"/>
      </w:tblGrid>
      <w:tr w:rsidR="007D0346" w:rsidRPr="00361E11" w:rsidTr="007D0346">
        <w:trPr>
          <w:trHeight w:val="216"/>
        </w:trPr>
        <w:tc>
          <w:tcPr>
            <w:tcW w:w="1143" w:type="dxa"/>
            <w:vMerge w:val="restart"/>
            <w:tcBorders>
              <w:top w:val="single" w:sz="2" w:space="0" w:color="000000"/>
              <w:left w:val="single" w:sz="2" w:space="0" w:color="000000"/>
              <w:bottom w:val="single" w:sz="2" w:space="0" w:color="000000"/>
              <w:right w:val="single" w:sz="2" w:space="0" w:color="000000"/>
            </w:tcBorders>
            <w:shd w:val="clear" w:color="auto" w:fill="8DB3E2"/>
            <w:vAlign w:val="center"/>
          </w:tcPr>
          <w:p w:rsidR="007D0346" w:rsidRPr="005674F5" w:rsidRDefault="007D0346" w:rsidP="007D0346">
            <w:pPr>
              <w:pStyle w:val="af"/>
              <w:jc w:val="center"/>
              <w:rPr>
                <w:b/>
                <w:color w:val="auto"/>
                <w:sz w:val="18"/>
                <w:szCs w:val="18"/>
              </w:rPr>
            </w:pPr>
            <w:r w:rsidRPr="005674F5">
              <w:rPr>
                <w:b/>
                <w:color w:val="auto"/>
                <w:sz w:val="18"/>
                <w:szCs w:val="18"/>
              </w:rPr>
              <w:t>Наименование</w:t>
            </w:r>
          </w:p>
        </w:tc>
        <w:tc>
          <w:tcPr>
            <w:tcW w:w="1012" w:type="dxa"/>
            <w:vMerge w:val="restart"/>
            <w:tcBorders>
              <w:top w:val="single" w:sz="2" w:space="0" w:color="000000"/>
              <w:left w:val="single" w:sz="2" w:space="0" w:color="000000"/>
              <w:right w:val="single" w:sz="2" w:space="0" w:color="000000"/>
            </w:tcBorders>
            <w:shd w:val="clear" w:color="auto" w:fill="8DB3E2"/>
          </w:tcPr>
          <w:p w:rsidR="00BE0888" w:rsidRPr="005674F5" w:rsidRDefault="007D0346" w:rsidP="007D0346">
            <w:pPr>
              <w:pStyle w:val="af"/>
              <w:jc w:val="center"/>
              <w:rPr>
                <w:b/>
                <w:color w:val="auto"/>
                <w:sz w:val="18"/>
                <w:szCs w:val="18"/>
              </w:rPr>
            </w:pPr>
            <w:r w:rsidRPr="005674F5">
              <w:rPr>
                <w:b/>
                <w:color w:val="auto"/>
                <w:sz w:val="18"/>
                <w:szCs w:val="18"/>
              </w:rPr>
              <w:t xml:space="preserve">Утверждено решением </w:t>
            </w:r>
          </w:p>
          <w:p w:rsidR="00BE0888" w:rsidRPr="005674F5" w:rsidRDefault="007D0346" w:rsidP="007D0346">
            <w:pPr>
              <w:pStyle w:val="af"/>
              <w:jc w:val="center"/>
              <w:rPr>
                <w:b/>
                <w:color w:val="auto"/>
                <w:sz w:val="18"/>
                <w:szCs w:val="18"/>
              </w:rPr>
            </w:pPr>
            <w:r w:rsidRPr="005674F5">
              <w:rPr>
                <w:b/>
                <w:color w:val="auto"/>
                <w:sz w:val="18"/>
                <w:szCs w:val="18"/>
              </w:rPr>
              <w:t>о бюджете</w:t>
            </w:r>
          </w:p>
          <w:p w:rsidR="007D0346" w:rsidRPr="005674F5" w:rsidRDefault="00BE0888" w:rsidP="007D0346">
            <w:pPr>
              <w:pStyle w:val="af"/>
              <w:jc w:val="center"/>
              <w:rPr>
                <w:b/>
                <w:color w:val="auto"/>
                <w:sz w:val="18"/>
                <w:szCs w:val="18"/>
              </w:rPr>
            </w:pPr>
            <w:r w:rsidRPr="005674F5">
              <w:rPr>
                <w:b/>
                <w:color w:val="auto"/>
                <w:sz w:val="18"/>
                <w:szCs w:val="18"/>
              </w:rPr>
              <w:t xml:space="preserve">№ </w:t>
            </w:r>
            <w:r w:rsidR="00361E11" w:rsidRPr="005674F5">
              <w:rPr>
                <w:b/>
                <w:color w:val="auto"/>
                <w:sz w:val="18"/>
                <w:szCs w:val="18"/>
              </w:rPr>
              <w:t>40</w:t>
            </w:r>
            <w:r w:rsidRPr="005674F5">
              <w:rPr>
                <w:b/>
                <w:color w:val="auto"/>
                <w:sz w:val="18"/>
                <w:szCs w:val="18"/>
              </w:rPr>
              <w:t xml:space="preserve"> от </w:t>
            </w:r>
            <w:r w:rsidR="00361E11" w:rsidRPr="005674F5">
              <w:rPr>
                <w:b/>
                <w:color w:val="auto"/>
                <w:sz w:val="18"/>
                <w:szCs w:val="18"/>
              </w:rPr>
              <w:t>18</w:t>
            </w:r>
            <w:r w:rsidRPr="005674F5">
              <w:rPr>
                <w:b/>
                <w:color w:val="auto"/>
                <w:sz w:val="18"/>
                <w:szCs w:val="18"/>
              </w:rPr>
              <w:t>.12.202</w:t>
            </w:r>
            <w:r w:rsidR="00361E11" w:rsidRPr="005674F5">
              <w:rPr>
                <w:b/>
                <w:color w:val="auto"/>
                <w:sz w:val="18"/>
                <w:szCs w:val="18"/>
              </w:rPr>
              <w:t>3</w:t>
            </w:r>
            <w:r w:rsidR="007D0346" w:rsidRPr="005674F5">
              <w:rPr>
                <w:b/>
                <w:color w:val="auto"/>
                <w:sz w:val="18"/>
                <w:szCs w:val="18"/>
              </w:rPr>
              <w:t>г</w:t>
            </w:r>
          </w:p>
        </w:tc>
        <w:tc>
          <w:tcPr>
            <w:tcW w:w="1182" w:type="dxa"/>
            <w:vMerge w:val="restart"/>
            <w:tcBorders>
              <w:top w:val="single" w:sz="2" w:space="0" w:color="000000"/>
              <w:left w:val="single" w:sz="2" w:space="0" w:color="000000"/>
              <w:bottom w:val="single" w:sz="2" w:space="0" w:color="000000"/>
              <w:right w:val="single" w:sz="2" w:space="0" w:color="000000"/>
            </w:tcBorders>
            <w:shd w:val="clear" w:color="auto" w:fill="8DB3E2"/>
            <w:vAlign w:val="center"/>
          </w:tcPr>
          <w:p w:rsidR="007D0346" w:rsidRPr="005674F5" w:rsidRDefault="007D0346" w:rsidP="007D0346">
            <w:pPr>
              <w:pStyle w:val="af"/>
              <w:jc w:val="center"/>
              <w:rPr>
                <w:b/>
                <w:color w:val="auto"/>
                <w:sz w:val="18"/>
                <w:szCs w:val="18"/>
              </w:rPr>
            </w:pPr>
            <w:r w:rsidRPr="005674F5">
              <w:rPr>
                <w:b/>
                <w:color w:val="auto"/>
                <w:sz w:val="18"/>
                <w:szCs w:val="18"/>
              </w:rPr>
              <w:t>Утверждено решением о бюджете с изменениями</w:t>
            </w:r>
            <w:r w:rsidRPr="005674F5">
              <w:rPr>
                <w:b/>
                <w:color w:val="auto"/>
                <w:sz w:val="18"/>
                <w:szCs w:val="18"/>
              </w:rPr>
              <w:br/>
              <w:t>(рублей)</w:t>
            </w:r>
          </w:p>
        </w:tc>
        <w:tc>
          <w:tcPr>
            <w:tcW w:w="1436" w:type="dxa"/>
            <w:vMerge w:val="restart"/>
            <w:tcBorders>
              <w:top w:val="single" w:sz="2" w:space="0" w:color="000000"/>
              <w:left w:val="single" w:sz="2" w:space="0" w:color="000000"/>
              <w:right w:val="single" w:sz="2" w:space="0" w:color="000000"/>
            </w:tcBorders>
            <w:shd w:val="clear" w:color="auto" w:fill="8DB3E2"/>
            <w:vAlign w:val="center"/>
          </w:tcPr>
          <w:p w:rsidR="007D0346" w:rsidRPr="005674F5" w:rsidRDefault="007D0346" w:rsidP="007D0346">
            <w:pPr>
              <w:pStyle w:val="af"/>
              <w:snapToGrid w:val="0"/>
              <w:jc w:val="center"/>
              <w:rPr>
                <w:b/>
                <w:color w:val="auto"/>
                <w:sz w:val="18"/>
                <w:szCs w:val="18"/>
              </w:rPr>
            </w:pPr>
            <w:r w:rsidRPr="005674F5">
              <w:rPr>
                <w:b/>
                <w:color w:val="auto"/>
                <w:sz w:val="18"/>
                <w:szCs w:val="18"/>
              </w:rPr>
              <w:t>Утвержденные бюджетные назначения по данным ф.0503117</w:t>
            </w:r>
            <w:r w:rsidRPr="005674F5">
              <w:rPr>
                <w:b/>
                <w:color w:val="auto"/>
                <w:sz w:val="18"/>
                <w:szCs w:val="18"/>
              </w:rPr>
              <w:br/>
              <w:t>(рублей)</w:t>
            </w:r>
          </w:p>
        </w:tc>
        <w:tc>
          <w:tcPr>
            <w:tcW w:w="1005" w:type="dxa"/>
            <w:vMerge w:val="restart"/>
            <w:tcBorders>
              <w:top w:val="single" w:sz="2" w:space="0" w:color="000000"/>
              <w:left w:val="single" w:sz="2" w:space="0" w:color="000000"/>
              <w:right w:val="single" w:sz="2" w:space="0" w:color="000000"/>
            </w:tcBorders>
            <w:shd w:val="clear" w:color="auto" w:fill="8DB3E2"/>
            <w:vAlign w:val="center"/>
          </w:tcPr>
          <w:p w:rsidR="007D0346" w:rsidRPr="005674F5" w:rsidRDefault="007D0346" w:rsidP="007D0346">
            <w:pPr>
              <w:pStyle w:val="af"/>
              <w:jc w:val="center"/>
              <w:rPr>
                <w:b/>
                <w:color w:val="auto"/>
                <w:sz w:val="18"/>
                <w:szCs w:val="18"/>
              </w:rPr>
            </w:pPr>
            <w:r w:rsidRPr="005674F5">
              <w:rPr>
                <w:b/>
                <w:color w:val="auto"/>
                <w:sz w:val="18"/>
                <w:szCs w:val="18"/>
              </w:rPr>
              <w:t>Отклонение</w:t>
            </w:r>
          </w:p>
          <w:p w:rsidR="007D0346" w:rsidRPr="005674F5" w:rsidRDefault="007D0346" w:rsidP="00BE0888">
            <w:pPr>
              <w:pStyle w:val="af"/>
              <w:jc w:val="center"/>
              <w:rPr>
                <w:b/>
                <w:color w:val="auto"/>
                <w:sz w:val="18"/>
                <w:szCs w:val="18"/>
              </w:rPr>
            </w:pPr>
            <w:r w:rsidRPr="005674F5">
              <w:rPr>
                <w:b/>
                <w:color w:val="auto"/>
                <w:sz w:val="18"/>
                <w:szCs w:val="18"/>
              </w:rPr>
              <w:t>(</w:t>
            </w:r>
            <w:r w:rsidR="00BE0888" w:rsidRPr="005674F5">
              <w:rPr>
                <w:b/>
                <w:color w:val="auto"/>
                <w:sz w:val="18"/>
                <w:szCs w:val="18"/>
              </w:rPr>
              <w:t>3-2</w:t>
            </w:r>
            <w:r w:rsidRPr="005674F5">
              <w:rPr>
                <w:b/>
                <w:color w:val="auto"/>
                <w:sz w:val="18"/>
                <w:szCs w:val="18"/>
              </w:rPr>
              <w:t>)</w:t>
            </w:r>
          </w:p>
        </w:tc>
        <w:tc>
          <w:tcPr>
            <w:tcW w:w="2330" w:type="dxa"/>
            <w:gridSpan w:val="2"/>
            <w:tcBorders>
              <w:top w:val="single" w:sz="2" w:space="0" w:color="000000"/>
              <w:left w:val="single" w:sz="2" w:space="0" w:color="000000"/>
              <w:bottom w:val="single" w:sz="2" w:space="0" w:color="000000"/>
              <w:right w:val="single" w:sz="2" w:space="0" w:color="000000"/>
            </w:tcBorders>
            <w:shd w:val="clear" w:color="auto" w:fill="8DB3E2"/>
            <w:vAlign w:val="center"/>
          </w:tcPr>
          <w:p w:rsidR="007D0346" w:rsidRPr="005674F5" w:rsidRDefault="007D0346" w:rsidP="007D0346">
            <w:pPr>
              <w:pStyle w:val="af"/>
              <w:jc w:val="center"/>
              <w:rPr>
                <w:b/>
                <w:color w:val="auto"/>
                <w:sz w:val="18"/>
                <w:szCs w:val="18"/>
              </w:rPr>
            </w:pPr>
            <w:r w:rsidRPr="005674F5">
              <w:rPr>
                <w:b/>
                <w:color w:val="auto"/>
                <w:sz w:val="18"/>
                <w:szCs w:val="18"/>
              </w:rPr>
              <w:t>Исполнено, рублей</w:t>
            </w:r>
          </w:p>
        </w:tc>
        <w:tc>
          <w:tcPr>
            <w:tcW w:w="1276" w:type="dxa"/>
            <w:vMerge w:val="restart"/>
            <w:tcBorders>
              <w:top w:val="single" w:sz="2" w:space="0" w:color="000000"/>
              <w:left w:val="single" w:sz="2" w:space="0" w:color="000000"/>
              <w:right w:val="single" w:sz="2" w:space="0" w:color="000000"/>
            </w:tcBorders>
            <w:shd w:val="clear" w:color="auto" w:fill="8DB3E2"/>
            <w:vAlign w:val="center"/>
          </w:tcPr>
          <w:p w:rsidR="007D0346" w:rsidRPr="005674F5" w:rsidRDefault="007D0346" w:rsidP="007D0346">
            <w:pPr>
              <w:pStyle w:val="af"/>
              <w:jc w:val="center"/>
              <w:rPr>
                <w:b/>
                <w:color w:val="auto"/>
                <w:sz w:val="18"/>
                <w:szCs w:val="18"/>
              </w:rPr>
            </w:pPr>
            <w:r w:rsidRPr="005674F5">
              <w:rPr>
                <w:b/>
                <w:color w:val="auto"/>
                <w:sz w:val="18"/>
                <w:szCs w:val="18"/>
              </w:rPr>
              <w:t>Исполнено, %</w:t>
            </w:r>
          </w:p>
          <w:p w:rsidR="007D0346" w:rsidRPr="005674F5" w:rsidRDefault="007D0346" w:rsidP="007D0346">
            <w:pPr>
              <w:pStyle w:val="af"/>
              <w:jc w:val="center"/>
              <w:rPr>
                <w:b/>
                <w:color w:val="auto"/>
                <w:sz w:val="18"/>
                <w:szCs w:val="18"/>
              </w:rPr>
            </w:pPr>
            <w:r w:rsidRPr="005674F5">
              <w:rPr>
                <w:b/>
                <w:color w:val="auto"/>
                <w:sz w:val="18"/>
                <w:szCs w:val="18"/>
              </w:rPr>
              <w:t>к уточненным бюджетным назначениям</w:t>
            </w:r>
          </w:p>
        </w:tc>
      </w:tr>
      <w:tr w:rsidR="007D0346" w:rsidRPr="00361E11" w:rsidTr="007D0346">
        <w:trPr>
          <w:trHeight w:val="149"/>
        </w:trPr>
        <w:tc>
          <w:tcPr>
            <w:tcW w:w="1143" w:type="dxa"/>
            <w:vMerge/>
            <w:tcBorders>
              <w:top w:val="single" w:sz="2" w:space="0" w:color="000000"/>
              <w:left w:val="single" w:sz="2" w:space="0" w:color="000000"/>
              <w:bottom w:val="single" w:sz="2" w:space="0" w:color="000000"/>
              <w:right w:val="single" w:sz="2" w:space="0" w:color="000000"/>
            </w:tcBorders>
            <w:shd w:val="clear" w:color="auto" w:fill="8DB3E2"/>
            <w:vAlign w:val="center"/>
          </w:tcPr>
          <w:p w:rsidR="007D0346" w:rsidRPr="005674F5" w:rsidRDefault="007D0346" w:rsidP="007D0346">
            <w:pPr>
              <w:pStyle w:val="af"/>
              <w:snapToGrid w:val="0"/>
              <w:rPr>
                <w:b/>
                <w:sz w:val="18"/>
                <w:szCs w:val="18"/>
              </w:rPr>
            </w:pPr>
          </w:p>
        </w:tc>
        <w:tc>
          <w:tcPr>
            <w:tcW w:w="1012" w:type="dxa"/>
            <w:vMerge/>
            <w:tcBorders>
              <w:left w:val="single" w:sz="2" w:space="0" w:color="000000"/>
              <w:bottom w:val="single" w:sz="2" w:space="0" w:color="000000"/>
              <w:right w:val="single" w:sz="2" w:space="0" w:color="000000"/>
            </w:tcBorders>
            <w:shd w:val="clear" w:color="auto" w:fill="8DB3E2"/>
          </w:tcPr>
          <w:p w:rsidR="007D0346" w:rsidRPr="005674F5" w:rsidRDefault="007D0346" w:rsidP="007D0346">
            <w:pPr>
              <w:pStyle w:val="af"/>
              <w:snapToGrid w:val="0"/>
              <w:rPr>
                <w:b/>
                <w:sz w:val="18"/>
                <w:szCs w:val="18"/>
              </w:rPr>
            </w:pPr>
          </w:p>
        </w:tc>
        <w:tc>
          <w:tcPr>
            <w:tcW w:w="1182" w:type="dxa"/>
            <w:vMerge/>
            <w:tcBorders>
              <w:top w:val="single" w:sz="2" w:space="0" w:color="000000"/>
              <w:left w:val="single" w:sz="2" w:space="0" w:color="000000"/>
              <w:bottom w:val="single" w:sz="2" w:space="0" w:color="000000"/>
              <w:right w:val="single" w:sz="2" w:space="0" w:color="000000"/>
            </w:tcBorders>
            <w:shd w:val="clear" w:color="auto" w:fill="8DB3E2"/>
            <w:vAlign w:val="center"/>
          </w:tcPr>
          <w:p w:rsidR="007D0346" w:rsidRPr="005674F5" w:rsidRDefault="007D0346" w:rsidP="007D0346">
            <w:pPr>
              <w:pStyle w:val="af"/>
              <w:snapToGrid w:val="0"/>
              <w:rPr>
                <w:b/>
                <w:sz w:val="18"/>
                <w:szCs w:val="18"/>
              </w:rPr>
            </w:pPr>
          </w:p>
        </w:tc>
        <w:tc>
          <w:tcPr>
            <w:tcW w:w="1436" w:type="dxa"/>
            <w:vMerge/>
            <w:tcBorders>
              <w:left w:val="single" w:sz="2" w:space="0" w:color="000000"/>
              <w:bottom w:val="single" w:sz="2" w:space="0" w:color="000000"/>
              <w:right w:val="single" w:sz="2" w:space="0" w:color="000000"/>
            </w:tcBorders>
            <w:shd w:val="clear" w:color="auto" w:fill="8DB3E2"/>
            <w:vAlign w:val="center"/>
          </w:tcPr>
          <w:p w:rsidR="007D0346" w:rsidRPr="005674F5" w:rsidRDefault="007D0346" w:rsidP="007D0346">
            <w:pPr>
              <w:pStyle w:val="af"/>
              <w:snapToGrid w:val="0"/>
              <w:jc w:val="center"/>
              <w:rPr>
                <w:b/>
                <w:sz w:val="18"/>
                <w:szCs w:val="18"/>
              </w:rPr>
            </w:pPr>
          </w:p>
        </w:tc>
        <w:tc>
          <w:tcPr>
            <w:tcW w:w="1005" w:type="dxa"/>
            <w:vMerge/>
            <w:tcBorders>
              <w:left w:val="single" w:sz="2" w:space="0" w:color="000000"/>
              <w:bottom w:val="single" w:sz="2" w:space="0" w:color="000000"/>
              <w:right w:val="single" w:sz="2" w:space="0" w:color="000000"/>
            </w:tcBorders>
            <w:shd w:val="clear" w:color="auto" w:fill="8DB3E2"/>
            <w:vAlign w:val="center"/>
          </w:tcPr>
          <w:p w:rsidR="007D0346" w:rsidRPr="005674F5" w:rsidRDefault="007D0346" w:rsidP="007D0346">
            <w:pPr>
              <w:pStyle w:val="af"/>
              <w:snapToGrid w:val="0"/>
              <w:jc w:val="center"/>
              <w:rPr>
                <w:b/>
                <w:sz w:val="18"/>
                <w:szCs w:val="18"/>
              </w:rPr>
            </w:pPr>
          </w:p>
        </w:tc>
        <w:tc>
          <w:tcPr>
            <w:tcW w:w="1054" w:type="dxa"/>
            <w:tcBorders>
              <w:top w:val="single" w:sz="2" w:space="0" w:color="000000"/>
              <w:left w:val="single" w:sz="2" w:space="0" w:color="000000"/>
              <w:bottom w:val="single" w:sz="2" w:space="0" w:color="000000"/>
              <w:right w:val="single" w:sz="2" w:space="0" w:color="000000"/>
            </w:tcBorders>
            <w:shd w:val="clear" w:color="auto" w:fill="8DB3E2"/>
            <w:vAlign w:val="center"/>
          </w:tcPr>
          <w:p w:rsidR="007D0346" w:rsidRPr="005674F5" w:rsidRDefault="007D0346" w:rsidP="007D0346">
            <w:pPr>
              <w:pStyle w:val="af"/>
              <w:jc w:val="center"/>
              <w:rPr>
                <w:b/>
                <w:sz w:val="18"/>
                <w:szCs w:val="18"/>
              </w:rPr>
            </w:pPr>
            <w:r w:rsidRPr="005674F5">
              <w:rPr>
                <w:b/>
                <w:color w:val="000001"/>
                <w:sz w:val="18"/>
                <w:szCs w:val="18"/>
              </w:rPr>
              <w:t>по данным</w:t>
            </w:r>
            <w:r w:rsidRPr="005674F5">
              <w:rPr>
                <w:b/>
                <w:color w:val="000001"/>
                <w:sz w:val="18"/>
                <w:szCs w:val="18"/>
              </w:rPr>
              <w:br/>
              <w:t>ф. 0503117</w:t>
            </w:r>
          </w:p>
        </w:tc>
        <w:tc>
          <w:tcPr>
            <w:tcW w:w="1276" w:type="dxa"/>
            <w:tcBorders>
              <w:top w:val="single" w:sz="2" w:space="0" w:color="000000"/>
              <w:left w:val="single" w:sz="2" w:space="0" w:color="000000"/>
              <w:bottom w:val="single" w:sz="2" w:space="0" w:color="000000"/>
              <w:right w:val="single" w:sz="2" w:space="0" w:color="000000"/>
            </w:tcBorders>
            <w:shd w:val="clear" w:color="auto" w:fill="8DB3E2"/>
            <w:vAlign w:val="center"/>
          </w:tcPr>
          <w:p w:rsidR="007D0346" w:rsidRPr="005674F5" w:rsidRDefault="007D0346" w:rsidP="007D0346">
            <w:pPr>
              <w:pStyle w:val="af"/>
              <w:jc w:val="center"/>
              <w:rPr>
                <w:b/>
                <w:sz w:val="18"/>
                <w:szCs w:val="18"/>
              </w:rPr>
            </w:pPr>
            <w:r w:rsidRPr="005674F5">
              <w:rPr>
                <w:b/>
                <w:color w:val="000001"/>
                <w:sz w:val="18"/>
                <w:szCs w:val="18"/>
              </w:rPr>
              <w:t>по данным</w:t>
            </w:r>
            <w:r w:rsidRPr="005674F5">
              <w:rPr>
                <w:b/>
                <w:color w:val="000001"/>
                <w:sz w:val="18"/>
                <w:szCs w:val="18"/>
              </w:rPr>
              <w:br/>
              <w:t>ф. 0503151 УФК по РК</w:t>
            </w:r>
          </w:p>
        </w:tc>
        <w:tc>
          <w:tcPr>
            <w:tcW w:w="1276" w:type="dxa"/>
            <w:vMerge/>
            <w:tcBorders>
              <w:left w:val="single" w:sz="2" w:space="0" w:color="000000"/>
              <w:bottom w:val="single" w:sz="2" w:space="0" w:color="000000"/>
              <w:right w:val="single" w:sz="2" w:space="0" w:color="000000"/>
            </w:tcBorders>
            <w:shd w:val="clear" w:color="auto" w:fill="8DB3E2"/>
            <w:vAlign w:val="center"/>
          </w:tcPr>
          <w:p w:rsidR="007D0346" w:rsidRPr="005674F5" w:rsidRDefault="007D0346" w:rsidP="007D0346">
            <w:pPr>
              <w:pStyle w:val="af"/>
              <w:jc w:val="center"/>
              <w:rPr>
                <w:b/>
                <w:sz w:val="18"/>
                <w:szCs w:val="18"/>
              </w:rPr>
            </w:pPr>
          </w:p>
        </w:tc>
      </w:tr>
      <w:tr w:rsidR="007D0346" w:rsidRPr="00361E11" w:rsidTr="007D0346">
        <w:trPr>
          <w:trHeight w:val="78"/>
        </w:trPr>
        <w:tc>
          <w:tcPr>
            <w:tcW w:w="1143" w:type="dxa"/>
            <w:tcBorders>
              <w:top w:val="single" w:sz="2" w:space="0" w:color="000000"/>
              <w:left w:val="single" w:sz="1" w:space="0" w:color="000000"/>
              <w:bottom w:val="single" w:sz="1" w:space="0" w:color="000000"/>
            </w:tcBorders>
            <w:shd w:val="clear" w:color="auto" w:fill="auto"/>
            <w:vAlign w:val="center"/>
          </w:tcPr>
          <w:p w:rsidR="007D0346" w:rsidRPr="005674F5" w:rsidRDefault="007D0346" w:rsidP="007D0346">
            <w:pPr>
              <w:pStyle w:val="af"/>
              <w:jc w:val="center"/>
              <w:rPr>
                <w:sz w:val="18"/>
                <w:szCs w:val="18"/>
              </w:rPr>
            </w:pPr>
            <w:r w:rsidRPr="005674F5">
              <w:rPr>
                <w:color w:val="000001"/>
                <w:sz w:val="18"/>
                <w:szCs w:val="18"/>
              </w:rPr>
              <w:t>1</w:t>
            </w:r>
          </w:p>
        </w:tc>
        <w:tc>
          <w:tcPr>
            <w:tcW w:w="1012" w:type="dxa"/>
            <w:tcBorders>
              <w:top w:val="single" w:sz="2" w:space="0" w:color="000000"/>
              <w:left w:val="single" w:sz="1" w:space="0" w:color="000000"/>
              <w:bottom w:val="single" w:sz="2" w:space="0" w:color="000000"/>
              <w:right w:val="single" w:sz="1" w:space="0" w:color="000000"/>
            </w:tcBorders>
          </w:tcPr>
          <w:p w:rsidR="007D0346" w:rsidRPr="005674F5" w:rsidRDefault="007D0346" w:rsidP="007D0346">
            <w:pPr>
              <w:pStyle w:val="af"/>
              <w:jc w:val="center"/>
              <w:rPr>
                <w:sz w:val="18"/>
                <w:szCs w:val="18"/>
              </w:rPr>
            </w:pPr>
            <w:r w:rsidRPr="005674F5">
              <w:rPr>
                <w:sz w:val="18"/>
                <w:szCs w:val="18"/>
              </w:rPr>
              <w:t>2</w:t>
            </w:r>
          </w:p>
        </w:tc>
        <w:tc>
          <w:tcPr>
            <w:tcW w:w="1182" w:type="dxa"/>
            <w:tcBorders>
              <w:top w:val="single" w:sz="2" w:space="0" w:color="000000"/>
              <w:left w:val="single" w:sz="1" w:space="0" w:color="000000"/>
              <w:bottom w:val="single" w:sz="1" w:space="0" w:color="000000"/>
            </w:tcBorders>
            <w:shd w:val="clear" w:color="auto" w:fill="auto"/>
            <w:vAlign w:val="center"/>
          </w:tcPr>
          <w:p w:rsidR="007D0346" w:rsidRPr="005674F5" w:rsidRDefault="007D0346" w:rsidP="007D0346">
            <w:pPr>
              <w:pStyle w:val="af"/>
              <w:jc w:val="center"/>
              <w:rPr>
                <w:sz w:val="18"/>
                <w:szCs w:val="18"/>
              </w:rPr>
            </w:pPr>
            <w:r w:rsidRPr="005674F5">
              <w:rPr>
                <w:sz w:val="18"/>
                <w:szCs w:val="18"/>
              </w:rPr>
              <w:t>3</w:t>
            </w:r>
          </w:p>
        </w:tc>
        <w:tc>
          <w:tcPr>
            <w:tcW w:w="1436" w:type="dxa"/>
            <w:tcBorders>
              <w:top w:val="single" w:sz="2" w:space="0" w:color="000000"/>
              <w:left w:val="single" w:sz="1" w:space="0" w:color="000000"/>
              <w:bottom w:val="single" w:sz="1" w:space="0" w:color="000000"/>
            </w:tcBorders>
            <w:shd w:val="clear" w:color="auto" w:fill="auto"/>
            <w:vAlign w:val="center"/>
          </w:tcPr>
          <w:p w:rsidR="007D0346" w:rsidRPr="005674F5" w:rsidRDefault="007D0346" w:rsidP="007D0346">
            <w:pPr>
              <w:pStyle w:val="af"/>
              <w:jc w:val="center"/>
              <w:rPr>
                <w:sz w:val="18"/>
                <w:szCs w:val="18"/>
              </w:rPr>
            </w:pPr>
            <w:r w:rsidRPr="005674F5">
              <w:rPr>
                <w:sz w:val="18"/>
                <w:szCs w:val="18"/>
              </w:rPr>
              <w:t>4</w:t>
            </w:r>
          </w:p>
        </w:tc>
        <w:tc>
          <w:tcPr>
            <w:tcW w:w="1005" w:type="dxa"/>
            <w:tcBorders>
              <w:top w:val="single" w:sz="2" w:space="0" w:color="000000"/>
              <w:left w:val="single" w:sz="1" w:space="0" w:color="000000"/>
              <w:bottom w:val="single" w:sz="1" w:space="0" w:color="000000"/>
            </w:tcBorders>
            <w:shd w:val="clear" w:color="auto" w:fill="auto"/>
            <w:vAlign w:val="center"/>
          </w:tcPr>
          <w:p w:rsidR="007D0346" w:rsidRPr="005674F5" w:rsidRDefault="007D0346" w:rsidP="007D0346">
            <w:pPr>
              <w:pStyle w:val="af"/>
              <w:jc w:val="center"/>
              <w:rPr>
                <w:sz w:val="18"/>
                <w:szCs w:val="18"/>
              </w:rPr>
            </w:pPr>
            <w:r w:rsidRPr="005674F5">
              <w:rPr>
                <w:sz w:val="18"/>
                <w:szCs w:val="18"/>
              </w:rPr>
              <w:t>5</w:t>
            </w:r>
          </w:p>
        </w:tc>
        <w:tc>
          <w:tcPr>
            <w:tcW w:w="1054" w:type="dxa"/>
            <w:tcBorders>
              <w:top w:val="single" w:sz="2" w:space="0" w:color="000000"/>
              <w:left w:val="single" w:sz="1" w:space="0" w:color="000000"/>
              <w:bottom w:val="single" w:sz="1" w:space="0" w:color="000000"/>
            </w:tcBorders>
            <w:shd w:val="clear" w:color="auto" w:fill="auto"/>
            <w:vAlign w:val="center"/>
          </w:tcPr>
          <w:p w:rsidR="007D0346" w:rsidRPr="005674F5" w:rsidRDefault="007D0346" w:rsidP="007D0346">
            <w:pPr>
              <w:pStyle w:val="af"/>
              <w:jc w:val="center"/>
              <w:rPr>
                <w:sz w:val="18"/>
                <w:szCs w:val="18"/>
              </w:rPr>
            </w:pPr>
            <w:r w:rsidRPr="005674F5">
              <w:rPr>
                <w:sz w:val="18"/>
                <w:szCs w:val="18"/>
              </w:rPr>
              <w:t>6</w:t>
            </w:r>
          </w:p>
        </w:tc>
        <w:tc>
          <w:tcPr>
            <w:tcW w:w="1276" w:type="dxa"/>
            <w:tcBorders>
              <w:top w:val="single" w:sz="2" w:space="0" w:color="000000"/>
              <w:left w:val="single" w:sz="1" w:space="0" w:color="000000"/>
              <w:bottom w:val="single" w:sz="1" w:space="0" w:color="000000"/>
            </w:tcBorders>
            <w:shd w:val="clear" w:color="auto" w:fill="auto"/>
            <w:vAlign w:val="center"/>
          </w:tcPr>
          <w:p w:rsidR="007D0346" w:rsidRPr="005674F5" w:rsidRDefault="007D0346" w:rsidP="007D0346">
            <w:pPr>
              <w:pStyle w:val="af"/>
              <w:jc w:val="center"/>
              <w:rPr>
                <w:sz w:val="18"/>
                <w:szCs w:val="18"/>
              </w:rPr>
            </w:pPr>
            <w:r w:rsidRPr="005674F5">
              <w:rPr>
                <w:sz w:val="18"/>
                <w:szCs w:val="18"/>
              </w:rPr>
              <w:t>7</w:t>
            </w:r>
          </w:p>
        </w:tc>
        <w:tc>
          <w:tcPr>
            <w:tcW w:w="1276" w:type="dxa"/>
            <w:tcBorders>
              <w:top w:val="single" w:sz="2" w:space="0" w:color="000000"/>
              <w:left w:val="single" w:sz="1" w:space="0" w:color="000000"/>
              <w:bottom w:val="single" w:sz="1" w:space="0" w:color="000000"/>
              <w:right w:val="single" w:sz="1" w:space="0" w:color="000000"/>
            </w:tcBorders>
            <w:shd w:val="clear" w:color="auto" w:fill="auto"/>
            <w:vAlign w:val="center"/>
          </w:tcPr>
          <w:p w:rsidR="007D0346" w:rsidRPr="005674F5" w:rsidRDefault="007D0346" w:rsidP="007D0346">
            <w:pPr>
              <w:pStyle w:val="af"/>
              <w:jc w:val="center"/>
              <w:rPr>
                <w:sz w:val="18"/>
                <w:szCs w:val="18"/>
              </w:rPr>
            </w:pPr>
            <w:r w:rsidRPr="005674F5">
              <w:rPr>
                <w:sz w:val="18"/>
                <w:szCs w:val="18"/>
              </w:rPr>
              <w:t>8</w:t>
            </w:r>
          </w:p>
        </w:tc>
      </w:tr>
      <w:tr w:rsidR="007D0346" w:rsidRPr="00361E11" w:rsidTr="005674F5">
        <w:trPr>
          <w:trHeight w:val="679"/>
        </w:trPr>
        <w:tc>
          <w:tcPr>
            <w:tcW w:w="1143" w:type="dxa"/>
            <w:vMerge w:val="restart"/>
            <w:tcBorders>
              <w:top w:val="single" w:sz="1" w:space="0" w:color="000000"/>
              <w:left w:val="single" w:sz="1" w:space="0" w:color="000000"/>
              <w:right w:val="single" w:sz="2" w:space="0" w:color="000000"/>
            </w:tcBorders>
            <w:shd w:val="clear" w:color="auto" w:fill="auto"/>
            <w:vAlign w:val="center"/>
          </w:tcPr>
          <w:p w:rsidR="007D0346" w:rsidRPr="005674F5" w:rsidRDefault="007D0346" w:rsidP="007D0346">
            <w:pPr>
              <w:pStyle w:val="af"/>
              <w:rPr>
                <w:color w:val="000001"/>
                <w:sz w:val="18"/>
                <w:szCs w:val="18"/>
              </w:rPr>
            </w:pPr>
            <w:r w:rsidRPr="005674F5">
              <w:rPr>
                <w:color w:val="000001"/>
                <w:sz w:val="18"/>
                <w:szCs w:val="18"/>
              </w:rPr>
              <w:t>Общий объем доходов, в том числе</w:t>
            </w:r>
          </w:p>
          <w:p w:rsidR="007D0346" w:rsidRPr="005674F5" w:rsidRDefault="007D0346" w:rsidP="007D0346">
            <w:pPr>
              <w:pStyle w:val="af"/>
              <w:rPr>
                <w:sz w:val="18"/>
                <w:szCs w:val="18"/>
              </w:rPr>
            </w:pPr>
          </w:p>
          <w:p w:rsidR="007D0346" w:rsidRPr="005674F5" w:rsidRDefault="007D0346" w:rsidP="007D0346">
            <w:pPr>
              <w:pStyle w:val="af"/>
              <w:rPr>
                <w:sz w:val="18"/>
                <w:szCs w:val="18"/>
              </w:rPr>
            </w:pPr>
            <w:r w:rsidRPr="005674F5">
              <w:rPr>
                <w:i/>
                <w:color w:val="000001"/>
                <w:sz w:val="18"/>
                <w:szCs w:val="18"/>
              </w:rPr>
              <w:t>Объем безвозмездных поступлений</w:t>
            </w:r>
          </w:p>
        </w:tc>
        <w:tc>
          <w:tcPr>
            <w:tcW w:w="1012" w:type="dxa"/>
            <w:tcBorders>
              <w:top w:val="single" w:sz="2" w:space="0" w:color="000000"/>
              <w:left w:val="single" w:sz="2" w:space="0" w:color="000000"/>
              <w:bottom w:val="single" w:sz="4" w:space="0" w:color="auto"/>
              <w:right w:val="single" w:sz="2" w:space="0" w:color="000000"/>
            </w:tcBorders>
            <w:vAlign w:val="center"/>
          </w:tcPr>
          <w:p w:rsidR="005674F5" w:rsidRPr="005674F5" w:rsidRDefault="005674F5" w:rsidP="005674F5">
            <w:pPr>
              <w:pStyle w:val="af"/>
              <w:rPr>
                <w:sz w:val="18"/>
                <w:szCs w:val="18"/>
              </w:rPr>
            </w:pPr>
            <w:r>
              <w:rPr>
                <w:sz w:val="18"/>
                <w:szCs w:val="18"/>
              </w:rPr>
              <w:t>3 239 682,78</w:t>
            </w:r>
          </w:p>
        </w:tc>
        <w:tc>
          <w:tcPr>
            <w:tcW w:w="1182" w:type="dxa"/>
            <w:tcBorders>
              <w:top w:val="single" w:sz="1" w:space="0" w:color="000000"/>
              <w:left w:val="single" w:sz="2" w:space="0" w:color="000000"/>
              <w:bottom w:val="single" w:sz="1" w:space="0" w:color="000000"/>
            </w:tcBorders>
            <w:shd w:val="clear" w:color="auto" w:fill="auto"/>
            <w:vAlign w:val="center"/>
          </w:tcPr>
          <w:p w:rsidR="007D0346" w:rsidRPr="005674F5" w:rsidRDefault="004658F9" w:rsidP="005674F5">
            <w:pPr>
              <w:pStyle w:val="af"/>
              <w:jc w:val="center"/>
              <w:rPr>
                <w:sz w:val="18"/>
                <w:szCs w:val="18"/>
              </w:rPr>
            </w:pPr>
            <w:r w:rsidRPr="005674F5">
              <w:rPr>
                <w:sz w:val="18"/>
                <w:szCs w:val="18"/>
              </w:rPr>
              <w:t>3 306 829,32</w:t>
            </w:r>
          </w:p>
        </w:tc>
        <w:tc>
          <w:tcPr>
            <w:tcW w:w="1436" w:type="dxa"/>
            <w:tcBorders>
              <w:top w:val="single" w:sz="1" w:space="0" w:color="000000"/>
              <w:left w:val="single" w:sz="1" w:space="0" w:color="000000"/>
              <w:bottom w:val="single" w:sz="1" w:space="0" w:color="000000"/>
            </w:tcBorders>
            <w:shd w:val="clear" w:color="auto" w:fill="auto"/>
            <w:vAlign w:val="center"/>
          </w:tcPr>
          <w:p w:rsidR="007D0346" w:rsidRPr="005674F5" w:rsidRDefault="004658F9" w:rsidP="005674F5">
            <w:pPr>
              <w:pStyle w:val="af"/>
              <w:jc w:val="center"/>
              <w:rPr>
                <w:sz w:val="18"/>
                <w:szCs w:val="18"/>
              </w:rPr>
            </w:pPr>
            <w:r w:rsidRPr="005674F5">
              <w:rPr>
                <w:sz w:val="18"/>
                <w:szCs w:val="18"/>
              </w:rPr>
              <w:t>3 306 829,32</w:t>
            </w:r>
          </w:p>
        </w:tc>
        <w:tc>
          <w:tcPr>
            <w:tcW w:w="1005" w:type="dxa"/>
            <w:tcBorders>
              <w:top w:val="single" w:sz="1" w:space="0" w:color="000000"/>
              <w:left w:val="single" w:sz="1" w:space="0" w:color="000000"/>
              <w:bottom w:val="single" w:sz="1" w:space="0" w:color="000000"/>
            </w:tcBorders>
            <w:shd w:val="clear" w:color="auto" w:fill="auto"/>
            <w:vAlign w:val="center"/>
          </w:tcPr>
          <w:p w:rsidR="007D0346" w:rsidRPr="005674F5" w:rsidRDefault="005674F5" w:rsidP="005674F5">
            <w:pPr>
              <w:pStyle w:val="af"/>
              <w:jc w:val="center"/>
              <w:rPr>
                <w:sz w:val="18"/>
                <w:szCs w:val="18"/>
              </w:rPr>
            </w:pPr>
            <w:r>
              <w:rPr>
                <w:sz w:val="18"/>
                <w:szCs w:val="18"/>
              </w:rPr>
              <w:t>67 146,54</w:t>
            </w:r>
          </w:p>
        </w:tc>
        <w:tc>
          <w:tcPr>
            <w:tcW w:w="1054" w:type="dxa"/>
            <w:tcBorders>
              <w:top w:val="single" w:sz="1" w:space="0" w:color="000000"/>
              <w:left w:val="single" w:sz="1" w:space="0" w:color="000000"/>
              <w:bottom w:val="single" w:sz="1" w:space="0" w:color="000000"/>
            </w:tcBorders>
            <w:shd w:val="clear" w:color="auto" w:fill="auto"/>
            <w:vAlign w:val="center"/>
          </w:tcPr>
          <w:p w:rsidR="007D0346" w:rsidRPr="005674F5" w:rsidRDefault="004658F9" w:rsidP="005674F5">
            <w:pPr>
              <w:pStyle w:val="af"/>
              <w:jc w:val="center"/>
              <w:rPr>
                <w:sz w:val="18"/>
                <w:szCs w:val="18"/>
              </w:rPr>
            </w:pPr>
            <w:r w:rsidRPr="005674F5">
              <w:rPr>
                <w:sz w:val="18"/>
                <w:szCs w:val="18"/>
              </w:rPr>
              <w:t>2 552 724,11</w:t>
            </w:r>
          </w:p>
        </w:tc>
        <w:tc>
          <w:tcPr>
            <w:tcW w:w="1276" w:type="dxa"/>
            <w:tcBorders>
              <w:top w:val="single" w:sz="1" w:space="0" w:color="000000"/>
              <w:left w:val="single" w:sz="1" w:space="0" w:color="000000"/>
              <w:bottom w:val="single" w:sz="1" w:space="0" w:color="000000"/>
            </w:tcBorders>
            <w:shd w:val="clear" w:color="auto" w:fill="auto"/>
            <w:vAlign w:val="center"/>
          </w:tcPr>
          <w:p w:rsidR="007D0346" w:rsidRPr="005674F5" w:rsidRDefault="004658F9" w:rsidP="005674F5">
            <w:pPr>
              <w:pStyle w:val="af"/>
              <w:jc w:val="center"/>
              <w:rPr>
                <w:sz w:val="18"/>
                <w:szCs w:val="18"/>
              </w:rPr>
            </w:pPr>
            <w:r w:rsidRPr="005674F5">
              <w:rPr>
                <w:sz w:val="18"/>
                <w:szCs w:val="18"/>
              </w:rPr>
              <w:t>2 552 724,11</w:t>
            </w:r>
          </w:p>
        </w:tc>
        <w:tc>
          <w:tcPr>
            <w:tcW w:w="1276" w:type="dxa"/>
            <w:tcBorders>
              <w:top w:val="single" w:sz="1" w:space="0" w:color="000000"/>
              <w:left w:val="single" w:sz="1" w:space="0" w:color="000000"/>
              <w:bottom w:val="single" w:sz="1" w:space="0" w:color="000000"/>
              <w:right w:val="single" w:sz="1" w:space="0" w:color="000000"/>
            </w:tcBorders>
            <w:shd w:val="clear" w:color="auto" w:fill="auto"/>
            <w:vAlign w:val="center"/>
          </w:tcPr>
          <w:p w:rsidR="007D0346" w:rsidRPr="005674F5" w:rsidRDefault="00712146" w:rsidP="005674F5">
            <w:pPr>
              <w:pStyle w:val="af"/>
              <w:jc w:val="center"/>
              <w:rPr>
                <w:sz w:val="18"/>
                <w:szCs w:val="18"/>
              </w:rPr>
            </w:pPr>
            <w:r>
              <w:rPr>
                <w:sz w:val="18"/>
                <w:szCs w:val="18"/>
              </w:rPr>
              <w:t>77,20</w:t>
            </w:r>
          </w:p>
        </w:tc>
      </w:tr>
      <w:tr w:rsidR="007D0346" w:rsidRPr="00361E11" w:rsidTr="005674F5">
        <w:trPr>
          <w:trHeight w:val="679"/>
        </w:trPr>
        <w:tc>
          <w:tcPr>
            <w:tcW w:w="1143" w:type="dxa"/>
            <w:vMerge/>
            <w:tcBorders>
              <w:left w:val="single" w:sz="1" w:space="0" w:color="000000"/>
              <w:bottom w:val="single" w:sz="1" w:space="0" w:color="000000"/>
            </w:tcBorders>
            <w:shd w:val="clear" w:color="auto" w:fill="auto"/>
            <w:vAlign w:val="center"/>
          </w:tcPr>
          <w:p w:rsidR="007D0346" w:rsidRPr="005674F5" w:rsidRDefault="007D0346" w:rsidP="007D0346">
            <w:pPr>
              <w:pStyle w:val="af"/>
              <w:rPr>
                <w:sz w:val="18"/>
                <w:szCs w:val="18"/>
              </w:rPr>
            </w:pPr>
          </w:p>
        </w:tc>
        <w:tc>
          <w:tcPr>
            <w:tcW w:w="1012" w:type="dxa"/>
            <w:tcBorders>
              <w:top w:val="single" w:sz="4" w:space="0" w:color="auto"/>
              <w:left w:val="single" w:sz="1" w:space="0" w:color="000000"/>
              <w:bottom w:val="single" w:sz="1" w:space="0" w:color="000000"/>
              <w:right w:val="single" w:sz="1" w:space="0" w:color="000000"/>
            </w:tcBorders>
            <w:vAlign w:val="center"/>
          </w:tcPr>
          <w:p w:rsidR="005674F5" w:rsidRPr="005674F5" w:rsidRDefault="005674F5" w:rsidP="005674F5">
            <w:pPr>
              <w:pStyle w:val="af"/>
              <w:rPr>
                <w:sz w:val="18"/>
                <w:szCs w:val="18"/>
              </w:rPr>
            </w:pPr>
            <w:r>
              <w:rPr>
                <w:sz w:val="18"/>
                <w:szCs w:val="18"/>
              </w:rPr>
              <w:t>2 414 262,78</w:t>
            </w:r>
          </w:p>
        </w:tc>
        <w:tc>
          <w:tcPr>
            <w:tcW w:w="1182" w:type="dxa"/>
            <w:tcBorders>
              <w:top w:val="single" w:sz="1" w:space="0" w:color="000000"/>
              <w:left w:val="single" w:sz="1" w:space="0" w:color="000000"/>
              <w:bottom w:val="single" w:sz="1" w:space="0" w:color="000000"/>
            </w:tcBorders>
            <w:shd w:val="clear" w:color="auto" w:fill="auto"/>
            <w:vAlign w:val="center"/>
          </w:tcPr>
          <w:p w:rsidR="007D0346" w:rsidRPr="005674F5" w:rsidRDefault="004658F9" w:rsidP="005674F5">
            <w:pPr>
              <w:pStyle w:val="af"/>
              <w:jc w:val="center"/>
              <w:rPr>
                <w:sz w:val="18"/>
                <w:szCs w:val="18"/>
              </w:rPr>
            </w:pPr>
            <w:r w:rsidRPr="005674F5">
              <w:rPr>
                <w:sz w:val="18"/>
                <w:szCs w:val="18"/>
              </w:rPr>
              <w:t>2 475 359,32</w:t>
            </w:r>
          </w:p>
        </w:tc>
        <w:tc>
          <w:tcPr>
            <w:tcW w:w="1436" w:type="dxa"/>
            <w:tcBorders>
              <w:top w:val="single" w:sz="1" w:space="0" w:color="000000"/>
              <w:left w:val="single" w:sz="1" w:space="0" w:color="000000"/>
              <w:bottom w:val="single" w:sz="1" w:space="0" w:color="000000"/>
            </w:tcBorders>
            <w:shd w:val="clear" w:color="auto" w:fill="auto"/>
            <w:vAlign w:val="center"/>
          </w:tcPr>
          <w:p w:rsidR="007D0346" w:rsidRPr="005674F5" w:rsidRDefault="004658F9" w:rsidP="005674F5">
            <w:pPr>
              <w:pStyle w:val="af"/>
              <w:jc w:val="center"/>
              <w:rPr>
                <w:sz w:val="18"/>
                <w:szCs w:val="18"/>
              </w:rPr>
            </w:pPr>
            <w:r w:rsidRPr="005674F5">
              <w:rPr>
                <w:sz w:val="18"/>
                <w:szCs w:val="18"/>
              </w:rPr>
              <w:t>2 475 359,32</w:t>
            </w:r>
          </w:p>
        </w:tc>
        <w:tc>
          <w:tcPr>
            <w:tcW w:w="1005" w:type="dxa"/>
            <w:tcBorders>
              <w:top w:val="single" w:sz="1" w:space="0" w:color="000000"/>
              <w:left w:val="single" w:sz="1" w:space="0" w:color="000000"/>
              <w:bottom w:val="single" w:sz="1" w:space="0" w:color="000000"/>
            </w:tcBorders>
            <w:shd w:val="clear" w:color="auto" w:fill="auto"/>
            <w:vAlign w:val="center"/>
          </w:tcPr>
          <w:p w:rsidR="007D0346" w:rsidRPr="005674F5" w:rsidRDefault="005674F5" w:rsidP="005674F5">
            <w:pPr>
              <w:pStyle w:val="af"/>
              <w:jc w:val="center"/>
              <w:rPr>
                <w:sz w:val="18"/>
                <w:szCs w:val="18"/>
              </w:rPr>
            </w:pPr>
            <w:r>
              <w:rPr>
                <w:sz w:val="18"/>
                <w:szCs w:val="18"/>
              </w:rPr>
              <w:t>61 096,54</w:t>
            </w:r>
          </w:p>
        </w:tc>
        <w:tc>
          <w:tcPr>
            <w:tcW w:w="1054" w:type="dxa"/>
            <w:tcBorders>
              <w:top w:val="single" w:sz="1" w:space="0" w:color="000000"/>
              <w:left w:val="single" w:sz="1" w:space="0" w:color="000000"/>
              <w:bottom w:val="single" w:sz="1" w:space="0" w:color="000000"/>
            </w:tcBorders>
            <w:shd w:val="clear" w:color="auto" w:fill="auto"/>
            <w:vAlign w:val="center"/>
          </w:tcPr>
          <w:p w:rsidR="007D0346" w:rsidRPr="005674F5" w:rsidRDefault="004658F9" w:rsidP="005674F5">
            <w:pPr>
              <w:pStyle w:val="af"/>
              <w:jc w:val="center"/>
              <w:rPr>
                <w:sz w:val="18"/>
                <w:szCs w:val="18"/>
              </w:rPr>
            </w:pPr>
            <w:r w:rsidRPr="005674F5">
              <w:rPr>
                <w:sz w:val="18"/>
                <w:szCs w:val="18"/>
              </w:rPr>
              <w:t>1 552 671,82</w:t>
            </w:r>
          </w:p>
        </w:tc>
        <w:tc>
          <w:tcPr>
            <w:tcW w:w="1276" w:type="dxa"/>
            <w:tcBorders>
              <w:top w:val="single" w:sz="1" w:space="0" w:color="000000"/>
              <w:left w:val="single" w:sz="1" w:space="0" w:color="000000"/>
              <w:bottom w:val="single" w:sz="1" w:space="0" w:color="000000"/>
            </w:tcBorders>
            <w:shd w:val="clear" w:color="auto" w:fill="auto"/>
            <w:vAlign w:val="center"/>
          </w:tcPr>
          <w:p w:rsidR="007D0346" w:rsidRPr="005674F5" w:rsidRDefault="00712146" w:rsidP="005674F5">
            <w:pPr>
              <w:jc w:val="center"/>
              <w:rPr>
                <w:rFonts w:cs="Times New Roman"/>
                <w:sz w:val="18"/>
                <w:szCs w:val="18"/>
              </w:rPr>
            </w:pPr>
            <w:r>
              <w:rPr>
                <w:rFonts w:cs="Times New Roman"/>
                <w:sz w:val="18"/>
                <w:szCs w:val="18"/>
              </w:rPr>
              <w:t>1 552 671,82</w:t>
            </w:r>
          </w:p>
        </w:tc>
        <w:tc>
          <w:tcPr>
            <w:tcW w:w="1276" w:type="dxa"/>
            <w:tcBorders>
              <w:top w:val="single" w:sz="1" w:space="0" w:color="000000"/>
              <w:left w:val="single" w:sz="1" w:space="0" w:color="000000"/>
              <w:bottom w:val="single" w:sz="1" w:space="0" w:color="000000"/>
              <w:right w:val="single" w:sz="1" w:space="0" w:color="000000"/>
            </w:tcBorders>
            <w:shd w:val="clear" w:color="auto" w:fill="auto"/>
            <w:vAlign w:val="center"/>
          </w:tcPr>
          <w:p w:rsidR="007D0346" w:rsidRPr="005674F5" w:rsidRDefault="00712146" w:rsidP="005674F5">
            <w:pPr>
              <w:pStyle w:val="af"/>
              <w:jc w:val="center"/>
              <w:rPr>
                <w:sz w:val="18"/>
                <w:szCs w:val="18"/>
              </w:rPr>
            </w:pPr>
            <w:r>
              <w:rPr>
                <w:sz w:val="18"/>
                <w:szCs w:val="18"/>
              </w:rPr>
              <w:t>62,73</w:t>
            </w:r>
          </w:p>
        </w:tc>
      </w:tr>
      <w:tr w:rsidR="007D0346" w:rsidRPr="00361E11" w:rsidTr="005674F5">
        <w:trPr>
          <w:trHeight w:val="508"/>
        </w:trPr>
        <w:tc>
          <w:tcPr>
            <w:tcW w:w="1143" w:type="dxa"/>
            <w:tcBorders>
              <w:top w:val="single" w:sz="1" w:space="0" w:color="000000"/>
              <w:left w:val="single" w:sz="1" w:space="0" w:color="000000"/>
              <w:bottom w:val="single" w:sz="1" w:space="0" w:color="000000"/>
            </w:tcBorders>
            <w:shd w:val="clear" w:color="auto" w:fill="auto"/>
            <w:vAlign w:val="center"/>
          </w:tcPr>
          <w:p w:rsidR="007D0346" w:rsidRPr="005674F5" w:rsidRDefault="007D0346" w:rsidP="007D0346">
            <w:pPr>
              <w:pStyle w:val="af"/>
              <w:rPr>
                <w:sz w:val="18"/>
                <w:szCs w:val="18"/>
              </w:rPr>
            </w:pPr>
            <w:r w:rsidRPr="005674F5">
              <w:rPr>
                <w:color w:val="000001"/>
                <w:sz w:val="18"/>
                <w:szCs w:val="18"/>
              </w:rPr>
              <w:t>Общий объем расходов</w:t>
            </w:r>
          </w:p>
        </w:tc>
        <w:tc>
          <w:tcPr>
            <w:tcW w:w="1012" w:type="dxa"/>
            <w:tcBorders>
              <w:left w:val="single" w:sz="1" w:space="0" w:color="000000"/>
              <w:right w:val="single" w:sz="1" w:space="0" w:color="000000"/>
            </w:tcBorders>
            <w:vAlign w:val="center"/>
          </w:tcPr>
          <w:p w:rsidR="007D0346" w:rsidRPr="005674F5" w:rsidRDefault="005674F5" w:rsidP="005674F5">
            <w:pPr>
              <w:pStyle w:val="af"/>
              <w:jc w:val="center"/>
              <w:rPr>
                <w:sz w:val="18"/>
                <w:szCs w:val="18"/>
              </w:rPr>
            </w:pPr>
            <w:r>
              <w:rPr>
                <w:sz w:val="18"/>
                <w:szCs w:val="18"/>
              </w:rPr>
              <w:t>3 239 682,78</w:t>
            </w:r>
          </w:p>
        </w:tc>
        <w:tc>
          <w:tcPr>
            <w:tcW w:w="1182" w:type="dxa"/>
            <w:tcBorders>
              <w:left w:val="single" w:sz="1" w:space="0" w:color="000000"/>
            </w:tcBorders>
            <w:shd w:val="clear" w:color="auto" w:fill="auto"/>
            <w:vAlign w:val="center"/>
          </w:tcPr>
          <w:p w:rsidR="007D0346" w:rsidRPr="005674F5" w:rsidRDefault="004658F9" w:rsidP="005674F5">
            <w:pPr>
              <w:pStyle w:val="af"/>
              <w:jc w:val="center"/>
              <w:rPr>
                <w:sz w:val="18"/>
                <w:szCs w:val="18"/>
              </w:rPr>
            </w:pPr>
            <w:r w:rsidRPr="005674F5">
              <w:rPr>
                <w:sz w:val="18"/>
                <w:szCs w:val="18"/>
              </w:rPr>
              <w:t>3 430 943,15</w:t>
            </w:r>
          </w:p>
        </w:tc>
        <w:tc>
          <w:tcPr>
            <w:tcW w:w="1436" w:type="dxa"/>
            <w:tcBorders>
              <w:top w:val="single" w:sz="1" w:space="0" w:color="000000"/>
              <w:left w:val="single" w:sz="1" w:space="0" w:color="000000"/>
              <w:bottom w:val="single" w:sz="1" w:space="0" w:color="000000"/>
            </w:tcBorders>
            <w:shd w:val="clear" w:color="auto" w:fill="auto"/>
            <w:vAlign w:val="center"/>
          </w:tcPr>
          <w:p w:rsidR="007D0346" w:rsidRPr="005674F5" w:rsidRDefault="004658F9" w:rsidP="005674F5">
            <w:pPr>
              <w:pStyle w:val="af"/>
              <w:jc w:val="center"/>
              <w:rPr>
                <w:sz w:val="18"/>
                <w:szCs w:val="18"/>
              </w:rPr>
            </w:pPr>
            <w:r w:rsidRPr="005674F5">
              <w:rPr>
                <w:sz w:val="18"/>
                <w:szCs w:val="18"/>
              </w:rPr>
              <w:t>3 430 943,15</w:t>
            </w:r>
          </w:p>
        </w:tc>
        <w:tc>
          <w:tcPr>
            <w:tcW w:w="1005" w:type="dxa"/>
            <w:tcBorders>
              <w:top w:val="single" w:sz="1" w:space="0" w:color="000000"/>
              <w:left w:val="single" w:sz="1" w:space="0" w:color="000000"/>
              <w:bottom w:val="single" w:sz="1" w:space="0" w:color="000000"/>
            </w:tcBorders>
            <w:shd w:val="clear" w:color="auto" w:fill="auto"/>
            <w:vAlign w:val="center"/>
          </w:tcPr>
          <w:p w:rsidR="007D0346" w:rsidRPr="005674F5" w:rsidRDefault="00712146" w:rsidP="005674F5">
            <w:pPr>
              <w:pStyle w:val="af"/>
              <w:jc w:val="center"/>
              <w:rPr>
                <w:sz w:val="18"/>
                <w:szCs w:val="18"/>
              </w:rPr>
            </w:pPr>
            <w:r>
              <w:rPr>
                <w:sz w:val="18"/>
                <w:szCs w:val="18"/>
              </w:rPr>
              <w:t>191 260,37</w:t>
            </w:r>
          </w:p>
        </w:tc>
        <w:tc>
          <w:tcPr>
            <w:tcW w:w="1054" w:type="dxa"/>
            <w:tcBorders>
              <w:top w:val="single" w:sz="1" w:space="0" w:color="000000"/>
              <w:left w:val="single" w:sz="1" w:space="0" w:color="000000"/>
              <w:bottom w:val="single" w:sz="1" w:space="0" w:color="000000"/>
            </w:tcBorders>
            <w:shd w:val="clear" w:color="auto" w:fill="auto"/>
            <w:vAlign w:val="center"/>
          </w:tcPr>
          <w:p w:rsidR="007D0346" w:rsidRPr="005674F5" w:rsidRDefault="004658F9" w:rsidP="005674F5">
            <w:pPr>
              <w:pStyle w:val="af"/>
              <w:jc w:val="center"/>
              <w:rPr>
                <w:sz w:val="18"/>
                <w:szCs w:val="18"/>
              </w:rPr>
            </w:pPr>
            <w:r w:rsidRPr="005674F5">
              <w:rPr>
                <w:sz w:val="18"/>
                <w:szCs w:val="18"/>
              </w:rPr>
              <w:t>2 597 010,56</w:t>
            </w:r>
          </w:p>
        </w:tc>
        <w:tc>
          <w:tcPr>
            <w:tcW w:w="1276" w:type="dxa"/>
            <w:tcBorders>
              <w:top w:val="single" w:sz="1" w:space="0" w:color="000000"/>
              <w:left w:val="single" w:sz="1" w:space="0" w:color="000000"/>
              <w:bottom w:val="single" w:sz="1" w:space="0" w:color="000000"/>
            </w:tcBorders>
            <w:shd w:val="clear" w:color="auto" w:fill="auto"/>
            <w:vAlign w:val="center"/>
          </w:tcPr>
          <w:p w:rsidR="007D0346" w:rsidRPr="005674F5" w:rsidRDefault="004658F9" w:rsidP="005674F5">
            <w:pPr>
              <w:pStyle w:val="af"/>
              <w:jc w:val="center"/>
              <w:rPr>
                <w:sz w:val="18"/>
                <w:szCs w:val="18"/>
              </w:rPr>
            </w:pPr>
            <w:r w:rsidRPr="005674F5">
              <w:rPr>
                <w:sz w:val="18"/>
                <w:szCs w:val="18"/>
              </w:rPr>
              <w:t>2 597 010,56</w:t>
            </w:r>
          </w:p>
        </w:tc>
        <w:tc>
          <w:tcPr>
            <w:tcW w:w="1276" w:type="dxa"/>
            <w:tcBorders>
              <w:top w:val="single" w:sz="1" w:space="0" w:color="000000"/>
              <w:left w:val="single" w:sz="1" w:space="0" w:color="000000"/>
              <w:bottom w:val="single" w:sz="1" w:space="0" w:color="000000"/>
              <w:right w:val="single" w:sz="1" w:space="0" w:color="000000"/>
            </w:tcBorders>
            <w:shd w:val="clear" w:color="auto" w:fill="auto"/>
            <w:vAlign w:val="center"/>
          </w:tcPr>
          <w:p w:rsidR="007D0346" w:rsidRPr="005674F5" w:rsidRDefault="00712146" w:rsidP="005674F5">
            <w:pPr>
              <w:pStyle w:val="af"/>
              <w:jc w:val="center"/>
              <w:rPr>
                <w:sz w:val="18"/>
                <w:szCs w:val="18"/>
              </w:rPr>
            </w:pPr>
            <w:r>
              <w:rPr>
                <w:sz w:val="18"/>
                <w:szCs w:val="18"/>
              </w:rPr>
              <w:t>75,70</w:t>
            </w:r>
          </w:p>
        </w:tc>
      </w:tr>
      <w:tr w:rsidR="007D0346" w:rsidRPr="00361E11" w:rsidTr="005674F5">
        <w:trPr>
          <w:trHeight w:val="508"/>
        </w:trPr>
        <w:tc>
          <w:tcPr>
            <w:tcW w:w="1143" w:type="dxa"/>
            <w:tcBorders>
              <w:top w:val="single" w:sz="1" w:space="0" w:color="000000"/>
              <w:left w:val="single" w:sz="1" w:space="0" w:color="000000"/>
              <w:bottom w:val="single" w:sz="1" w:space="0" w:color="000000"/>
            </w:tcBorders>
            <w:shd w:val="clear" w:color="auto" w:fill="auto"/>
            <w:vAlign w:val="center"/>
          </w:tcPr>
          <w:p w:rsidR="007D0346" w:rsidRPr="005674F5" w:rsidRDefault="007D0346" w:rsidP="007D0346">
            <w:pPr>
              <w:pStyle w:val="af"/>
              <w:rPr>
                <w:sz w:val="18"/>
                <w:szCs w:val="18"/>
              </w:rPr>
            </w:pPr>
            <w:r w:rsidRPr="005674F5">
              <w:rPr>
                <w:color w:val="000001"/>
                <w:sz w:val="18"/>
                <w:szCs w:val="18"/>
              </w:rPr>
              <w:t>Дефицит (-) /профицит(+) бюджета</w:t>
            </w:r>
          </w:p>
        </w:tc>
        <w:tc>
          <w:tcPr>
            <w:tcW w:w="1012" w:type="dxa"/>
            <w:tcBorders>
              <w:top w:val="single" w:sz="1" w:space="0" w:color="000000"/>
              <w:left w:val="single" w:sz="1" w:space="0" w:color="000000"/>
              <w:bottom w:val="single" w:sz="1" w:space="0" w:color="000000"/>
              <w:right w:val="single" w:sz="1" w:space="0" w:color="000000"/>
            </w:tcBorders>
            <w:vAlign w:val="center"/>
          </w:tcPr>
          <w:p w:rsidR="007D0346" w:rsidRPr="005674F5" w:rsidRDefault="005674F5" w:rsidP="005674F5">
            <w:pPr>
              <w:pStyle w:val="af"/>
              <w:rPr>
                <w:sz w:val="18"/>
                <w:szCs w:val="18"/>
              </w:rPr>
            </w:pPr>
            <w:r>
              <w:rPr>
                <w:sz w:val="18"/>
                <w:szCs w:val="18"/>
              </w:rPr>
              <w:t xml:space="preserve">     0,00</w:t>
            </w:r>
          </w:p>
        </w:tc>
        <w:tc>
          <w:tcPr>
            <w:tcW w:w="1182" w:type="dxa"/>
            <w:tcBorders>
              <w:top w:val="single" w:sz="1" w:space="0" w:color="000000"/>
              <w:left w:val="single" w:sz="1" w:space="0" w:color="000000"/>
              <w:bottom w:val="single" w:sz="1" w:space="0" w:color="000000"/>
            </w:tcBorders>
            <w:shd w:val="clear" w:color="auto" w:fill="auto"/>
            <w:vAlign w:val="center"/>
          </w:tcPr>
          <w:p w:rsidR="007D0346" w:rsidRPr="005674F5" w:rsidRDefault="004658F9" w:rsidP="005674F5">
            <w:pPr>
              <w:pStyle w:val="af"/>
              <w:jc w:val="center"/>
              <w:rPr>
                <w:sz w:val="18"/>
                <w:szCs w:val="18"/>
              </w:rPr>
            </w:pPr>
            <w:r w:rsidRPr="005674F5">
              <w:rPr>
                <w:sz w:val="18"/>
                <w:szCs w:val="18"/>
              </w:rPr>
              <w:t>-124 113,83</w:t>
            </w:r>
          </w:p>
        </w:tc>
        <w:tc>
          <w:tcPr>
            <w:tcW w:w="1436" w:type="dxa"/>
            <w:tcBorders>
              <w:top w:val="single" w:sz="1" w:space="0" w:color="000000"/>
              <w:left w:val="single" w:sz="1" w:space="0" w:color="000000"/>
              <w:bottom w:val="single" w:sz="1" w:space="0" w:color="000000"/>
            </w:tcBorders>
            <w:shd w:val="clear" w:color="auto" w:fill="auto"/>
            <w:vAlign w:val="center"/>
          </w:tcPr>
          <w:p w:rsidR="007D0346" w:rsidRPr="005674F5" w:rsidRDefault="004658F9" w:rsidP="005674F5">
            <w:pPr>
              <w:pStyle w:val="af"/>
              <w:jc w:val="center"/>
              <w:rPr>
                <w:sz w:val="18"/>
                <w:szCs w:val="18"/>
              </w:rPr>
            </w:pPr>
            <w:r w:rsidRPr="005674F5">
              <w:rPr>
                <w:sz w:val="18"/>
                <w:szCs w:val="18"/>
              </w:rPr>
              <w:t>-124 113,83</w:t>
            </w:r>
          </w:p>
        </w:tc>
        <w:tc>
          <w:tcPr>
            <w:tcW w:w="1005" w:type="dxa"/>
            <w:tcBorders>
              <w:top w:val="single" w:sz="1" w:space="0" w:color="000000"/>
              <w:left w:val="single" w:sz="1" w:space="0" w:color="000000"/>
              <w:bottom w:val="single" w:sz="1" w:space="0" w:color="000000"/>
            </w:tcBorders>
            <w:shd w:val="clear" w:color="auto" w:fill="auto"/>
            <w:vAlign w:val="center"/>
          </w:tcPr>
          <w:p w:rsidR="007D0346" w:rsidRPr="005674F5" w:rsidRDefault="00712146" w:rsidP="005674F5">
            <w:pPr>
              <w:pStyle w:val="af"/>
              <w:jc w:val="center"/>
              <w:rPr>
                <w:sz w:val="18"/>
                <w:szCs w:val="18"/>
              </w:rPr>
            </w:pPr>
            <w:r>
              <w:rPr>
                <w:sz w:val="18"/>
                <w:szCs w:val="18"/>
              </w:rPr>
              <w:t>-124 113,83</w:t>
            </w:r>
          </w:p>
        </w:tc>
        <w:tc>
          <w:tcPr>
            <w:tcW w:w="1054" w:type="dxa"/>
            <w:tcBorders>
              <w:top w:val="single" w:sz="1" w:space="0" w:color="000000"/>
              <w:left w:val="single" w:sz="1" w:space="0" w:color="000000"/>
              <w:bottom w:val="single" w:sz="1" w:space="0" w:color="000000"/>
            </w:tcBorders>
            <w:shd w:val="clear" w:color="auto" w:fill="auto"/>
            <w:vAlign w:val="center"/>
          </w:tcPr>
          <w:p w:rsidR="007D0346" w:rsidRPr="005674F5" w:rsidRDefault="004658F9" w:rsidP="005674F5">
            <w:pPr>
              <w:pStyle w:val="af"/>
              <w:jc w:val="center"/>
              <w:rPr>
                <w:sz w:val="18"/>
                <w:szCs w:val="18"/>
              </w:rPr>
            </w:pPr>
            <w:r w:rsidRPr="005674F5">
              <w:rPr>
                <w:sz w:val="18"/>
                <w:szCs w:val="18"/>
              </w:rPr>
              <w:t>-44 286,45</w:t>
            </w:r>
          </w:p>
        </w:tc>
        <w:tc>
          <w:tcPr>
            <w:tcW w:w="1276" w:type="dxa"/>
            <w:tcBorders>
              <w:top w:val="single" w:sz="1" w:space="0" w:color="000000"/>
              <w:left w:val="single" w:sz="1" w:space="0" w:color="000000"/>
              <w:bottom w:val="single" w:sz="1" w:space="0" w:color="000000"/>
            </w:tcBorders>
            <w:shd w:val="clear" w:color="auto" w:fill="auto"/>
            <w:vAlign w:val="center"/>
          </w:tcPr>
          <w:p w:rsidR="007D0346" w:rsidRPr="005674F5" w:rsidRDefault="00712146" w:rsidP="005674F5">
            <w:pPr>
              <w:pStyle w:val="af"/>
              <w:jc w:val="center"/>
              <w:rPr>
                <w:sz w:val="18"/>
                <w:szCs w:val="18"/>
              </w:rPr>
            </w:pPr>
            <w:r>
              <w:rPr>
                <w:sz w:val="18"/>
                <w:szCs w:val="18"/>
              </w:rPr>
              <w:t>-44 286,45</w:t>
            </w:r>
          </w:p>
        </w:tc>
        <w:tc>
          <w:tcPr>
            <w:tcW w:w="1276" w:type="dxa"/>
            <w:tcBorders>
              <w:top w:val="single" w:sz="1" w:space="0" w:color="000000"/>
              <w:left w:val="single" w:sz="1" w:space="0" w:color="000000"/>
              <w:bottom w:val="single" w:sz="1" w:space="0" w:color="000000"/>
              <w:right w:val="single" w:sz="1" w:space="0" w:color="000000"/>
            </w:tcBorders>
            <w:shd w:val="clear" w:color="auto" w:fill="auto"/>
            <w:vAlign w:val="center"/>
          </w:tcPr>
          <w:p w:rsidR="007D0346" w:rsidRPr="005674F5" w:rsidRDefault="00712146" w:rsidP="005674F5">
            <w:pPr>
              <w:pStyle w:val="af"/>
              <w:jc w:val="center"/>
              <w:rPr>
                <w:sz w:val="18"/>
                <w:szCs w:val="18"/>
              </w:rPr>
            </w:pPr>
            <w:r>
              <w:rPr>
                <w:sz w:val="18"/>
                <w:szCs w:val="18"/>
              </w:rPr>
              <w:t>-</w:t>
            </w:r>
          </w:p>
        </w:tc>
      </w:tr>
    </w:tbl>
    <w:p w:rsidR="00167D2E" w:rsidRPr="00361E11" w:rsidRDefault="00167D2E" w:rsidP="00E467C5">
      <w:pPr>
        <w:ind w:firstLine="709"/>
        <w:jc w:val="both"/>
        <w:rPr>
          <w:rFonts w:cs="Times New Roman"/>
          <w:color w:val="FF0000"/>
          <w:sz w:val="18"/>
          <w:szCs w:val="18"/>
        </w:rPr>
      </w:pPr>
    </w:p>
    <w:p w:rsidR="000F57A9" w:rsidRPr="00585AD6" w:rsidRDefault="000F57A9" w:rsidP="00EF5750">
      <w:pPr>
        <w:ind w:firstLine="567"/>
        <w:jc w:val="both"/>
      </w:pPr>
      <w:r w:rsidRPr="00585AD6">
        <w:t xml:space="preserve">В результате внесенных изменений и дополнений в бюджет </w:t>
      </w:r>
      <w:r w:rsidR="007D0346">
        <w:t xml:space="preserve">Куганаволокского сельского </w:t>
      </w:r>
      <w:r w:rsidRPr="00585AD6">
        <w:t xml:space="preserve">поселения его доходная часть увеличилась на </w:t>
      </w:r>
      <w:r w:rsidR="00712146">
        <w:t xml:space="preserve">67 146,54 </w:t>
      </w:r>
      <w:r w:rsidRPr="00585AD6">
        <w:t>руб</w:t>
      </w:r>
      <w:r>
        <w:t>лей</w:t>
      </w:r>
      <w:r w:rsidRPr="00585AD6">
        <w:t xml:space="preserve"> и составила </w:t>
      </w:r>
      <w:r w:rsidR="00712146">
        <w:t>3 306 829,32</w:t>
      </w:r>
      <w:r w:rsidRPr="00585AD6">
        <w:t xml:space="preserve"> руб</w:t>
      </w:r>
      <w:r>
        <w:t>лей</w:t>
      </w:r>
      <w:r w:rsidRPr="00585AD6">
        <w:t xml:space="preserve">, расходная часть </w:t>
      </w:r>
      <w:r w:rsidR="007D0346">
        <w:t xml:space="preserve">увеличилась </w:t>
      </w:r>
      <w:r w:rsidRPr="00585AD6">
        <w:t xml:space="preserve">на </w:t>
      </w:r>
      <w:r w:rsidR="00BC318E">
        <w:t xml:space="preserve">191 260,37 </w:t>
      </w:r>
      <w:r w:rsidRPr="00585AD6">
        <w:t xml:space="preserve"> руб</w:t>
      </w:r>
      <w:r w:rsidR="0067082F">
        <w:t>лей</w:t>
      </w:r>
      <w:r w:rsidRPr="00585AD6">
        <w:t xml:space="preserve"> и составила </w:t>
      </w:r>
      <w:r w:rsidR="00BC318E">
        <w:t>3 430 943,15</w:t>
      </w:r>
      <w:r w:rsidRPr="00585AD6">
        <w:t xml:space="preserve"> руб</w:t>
      </w:r>
      <w:r w:rsidR="0067082F">
        <w:t>лей</w:t>
      </w:r>
      <w:r w:rsidRPr="00585AD6">
        <w:t xml:space="preserve">, </w:t>
      </w:r>
      <w:r w:rsidR="00BC318E">
        <w:t>де</w:t>
      </w:r>
      <w:r w:rsidR="00605900">
        <w:t>фицит</w:t>
      </w:r>
      <w:r w:rsidR="00BC318E">
        <w:t xml:space="preserve"> </w:t>
      </w:r>
      <w:r w:rsidRPr="00585AD6">
        <w:t xml:space="preserve">бюджета </w:t>
      </w:r>
      <w:r w:rsidR="007D0346">
        <w:t xml:space="preserve">Куганаволокского сельского </w:t>
      </w:r>
      <w:r w:rsidRPr="00585AD6">
        <w:t xml:space="preserve">поселения составил </w:t>
      </w:r>
      <w:r w:rsidR="00BC318E">
        <w:t>-124 113,83</w:t>
      </w:r>
      <w:r w:rsidR="00BD4D95">
        <w:t xml:space="preserve"> тыс.</w:t>
      </w:r>
    </w:p>
    <w:p w:rsidR="000F57A9" w:rsidRPr="00585AD6" w:rsidRDefault="000F57A9" w:rsidP="00EF5750">
      <w:pPr>
        <w:ind w:firstLine="567"/>
        <w:jc w:val="both"/>
      </w:pPr>
      <w:r w:rsidRPr="00605900">
        <w:t xml:space="preserve">В </w:t>
      </w:r>
      <w:r w:rsidR="00EF5750" w:rsidRPr="00605900">
        <w:t>г</w:t>
      </w:r>
      <w:r w:rsidRPr="00605900">
        <w:t xml:space="preserve">одовом отчете об исполнении бюджета поселения отражены утвержденные решением о бюджете назначения по доходам в сумме </w:t>
      </w:r>
      <w:r w:rsidR="00BC318E">
        <w:t xml:space="preserve">3 306 829,32 </w:t>
      </w:r>
      <w:r w:rsidRPr="00605900">
        <w:t>руб</w:t>
      </w:r>
      <w:r w:rsidR="00BD4D95" w:rsidRPr="00605900">
        <w:t>лей</w:t>
      </w:r>
      <w:r w:rsidRPr="00605900">
        <w:t xml:space="preserve">, по расходам – утвержденные в соответствии со сводной бюджетной росписью, с учетом последующих изменений, в сумме </w:t>
      </w:r>
      <w:r w:rsidR="00BC318E">
        <w:t xml:space="preserve">3 430 943,15 </w:t>
      </w:r>
      <w:r w:rsidRPr="00605900">
        <w:t>руб</w:t>
      </w:r>
      <w:r w:rsidR="00BD4D95" w:rsidRPr="00605900">
        <w:t>лей</w:t>
      </w:r>
      <w:r w:rsidRPr="00605900">
        <w:t xml:space="preserve">,  дефицит бюджета – сумма плановых показателей утвержденных решением о бюджете в сумме </w:t>
      </w:r>
      <w:r w:rsidR="007D0346" w:rsidRPr="00605900">
        <w:t xml:space="preserve">- </w:t>
      </w:r>
      <w:r w:rsidR="00BC318E">
        <w:t xml:space="preserve">124 113,83 </w:t>
      </w:r>
      <w:r w:rsidRPr="00605900">
        <w:t>руб</w:t>
      </w:r>
      <w:r w:rsidR="00BD4D95" w:rsidRPr="00605900">
        <w:t>лей</w:t>
      </w:r>
      <w:r w:rsidR="00BD4D95" w:rsidRPr="000F1EC8">
        <w:t>.</w:t>
      </w:r>
    </w:p>
    <w:p w:rsidR="000F57A9" w:rsidRPr="00585AD6" w:rsidRDefault="000F57A9" w:rsidP="00EF5750">
      <w:pPr>
        <w:ind w:firstLine="567"/>
        <w:jc w:val="both"/>
      </w:pPr>
      <w:r w:rsidRPr="00585AD6">
        <w:t xml:space="preserve">Согласно отчетных данных бюджет по доходам исполнен в размере </w:t>
      </w:r>
      <w:r w:rsidR="00BC318E">
        <w:t>2 552 724,11</w:t>
      </w:r>
      <w:r w:rsidRPr="00585AD6">
        <w:t xml:space="preserve"> руб</w:t>
      </w:r>
      <w:r w:rsidR="00BD4D95">
        <w:t>лей</w:t>
      </w:r>
      <w:r w:rsidRPr="00585AD6">
        <w:t xml:space="preserve"> или на </w:t>
      </w:r>
      <w:r w:rsidR="00BC318E">
        <w:t>77,20</w:t>
      </w:r>
      <w:r w:rsidR="00605900">
        <w:t xml:space="preserve"> </w:t>
      </w:r>
      <w:r w:rsidRPr="00585AD6">
        <w:t xml:space="preserve">% к утвержденным бюджетным назначениям, по расходам исполнение составило </w:t>
      </w:r>
      <w:r w:rsidR="00BC318E">
        <w:t>2 597 010,56</w:t>
      </w:r>
      <w:r w:rsidRPr="00585AD6">
        <w:t xml:space="preserve"> руб</w:t>
      </w:r>
      <w:r w:rsidR="00BD4D95">
        <w:t>лей</w:t>
      </w:r>
      <w:r w:rsidRPr="00585AD6">
        <w:t xml:space="preserve"> или </w:t>
      </w:r>
      <w:r w:rsidR="00BC318E">
        <w:t>75,70</w:t>
      </w:r>
      <w:r w:rsidRPr="00585AD6">
        <w:t xml:space="preserve"> % к утвержденным бюджетным назначениям.</w:t>
      </w:r>
    </w:p>
    <w:p w:rsidR="00936148" w:rsidRDefault="000F57A9" w:rsidP="00EF5750">
      <w:pPr>
        <w:ind w:firstLine="567"/>
        <w:jc w:val="both"/>
      </w:pPr>
      <w:r w:rsidRPr="00585AD6">
        <w:t>По данным Отчета об исполнении бюджета за 202</w:t>
      </w:r>
      <w:r w:rsidR="00BC318E">
        <w:t>4</w:t>
      </w:r>
      <w:r w:rsidRPr="00585AD6">
        <w:t xml:space="preserve"> год бюджет исполнен с </w:t>
      </w:r>
      <w:r w:rsidR="00BC318E">
        <w:t>де</w:t>
      </w:r>
      <w:r w:rsidR="007D0346">
        <w:t>фицитом</w:t>
      </w:r>
      <w:r w:rsidRPr="00585AD6">
        <w:t xml:space="preserve"> в сумме </w:t>
      </w:r>
      <w:r w:rsidR="00BC318E">
        <w:t>-44 286,45</w:t>
      </w:r>
      <w:r w:rsidRPr="00585AD6">
        <w:t xml:space="preserve"> руб</w:t>
      </w:r>
      <w:r w:rsidR="00BD4D95">
        <w:t>лей</w:t>
      </w:r>
      <w:r w:rsidRPr="00585AD6">
        <w:t>.</w:t>
      </w:r>
    </w:p>
    <w:p w:rsidR="0097600D" w:rsidRPr="000153AD" w:rsidRDefault="0097600D" w:rsidP="00EF5750">
      <w:pPr>
        <w:ind w:firstLine="567"/>
        <w:jc w:val="both"/>
      </w:pPr>
      <w:r>
        <w:t>Проверяющая сторона отмечает низкое исполнение бюджета Кугановолокского поселения за 2024 год, как по доходам, так и по расходам.</w:t>
      </w:r>
    </w:p>
    <w:p w:rsidR="00936148" w:rsidRDefault="00936148" w:rsidP="00765370">
      <w:pPr>
        <w:jc w:val="center"/>
        <w:rPr>
          <w:b/>
        </w:rPr>
      </w:pPr>
    </w:p>
    <w:p w:rsidR="00765370" w:rsidRPr="00BC318E" w:rsidRDefault="0067023C" w:rsidP="00765370">
      <w:pPr>
        <w:jc w:val="center"/>
        <w:rPr>
          <w:b/>
        </w:rPr>
      </w:pPr>
      <w:r w:rsidRPr="00BC318E">
        <w:rPr>
          <w:b/>
        </w:rPr>
        <w:t xml:space="preserve">5. </w:t>
      </w:r>
      <w:r w:rsidR="00467406" w:rsidRPr="00BC318E">
        <w:rPr>
          <w:b/>
        </w:rPr>
        <w:t>Анализ исполнения пока</w:t>
      </w:r>
      <w:r w:rsidR="00765370" w:rsidRPr="00BC318E">
        <w:rPr>
          <w:b/>
        </w:rPr>
        <w:t xml:space="preserve">зателей доходной части бюджета </w:t>
      </w:r>
    </w:p>
    <w:p w:rsidR="00467406" w:rsidRPr="0067023C" w:rsidRDefault="00307363" w:rsidP="00765370">
      <w:pPr>
        <w:jc w:val="center"/>
      </w:pPr>
      <w:r w:rsidRPr="00BC318E">
        <w:rPr>
          <w:b/>
        </w:rPr>
        <w:t>Куганаволокского сельского</w:t>
      </w:r>
      <w:r w:rsidR="00431F45">
        <w:rPr>
          <w:b/>
        </w:rPr>
        <w:t xml:space="preserve"> </w:t>
      </w:r>
      <w:r w:rsidR="00467406" w:rsidRPr="00BC318E">
        <w:rPr>
          <w:b/>
        </w:rPr>
        <w:t>поселения</w:t>
      </w:r>
    </w:p>
    <w:p w:rsidR="005D4356" w:rsidRDefault="005D4356" w:rsidP="00765370">
      <w:pPr>
        <w:jc w:val="both"/>
      </w:pPr>
    </w:p>
    <w:p w:rsidR="005746CE" w:rsidRDefault="00EA0EA6" w:rsidP="002F7349">
      <w:pPr>
        <w:ind w:firstLine="567"/>
        <w:jc w:val="both"/>
      </w:pPr>
      <w:r>
        <w:t>За 202</w:t>
      </w:r>
      <w:r w:rsidR="00431F45">
        <w:t xml:space="preserve">4 </w:t>
      </w:r>
      <w:r w:rsidR="004769FA">
        <w:t xml:space="preserve">год, согласно Приложению № 1  Отчета об исполнении бюджета поселения, </w:t>
      </w:r>
      <w:r w:rsidR="00467406" w:rsidRPr="00E53876">
        <w:t xml:space="preserve">в бюджет </w:t>
      </w:r>
      <w:r w:rsidR="004769FA">
        <w:t xml:space="preserve">Куганаволокского сельского </w:t>
      </w:r>
      <w:r w:rsidR="00D729AB" w:rsidRPr="00E53876">
        <w:t>поселения</w:t>
      </w:r>
      <w:r w:rsidR="00467406" w:rsidRPr="00E53876">
        <w:t xml:space="preserve"> поступило </w:t>
      </w:r>
      <w:r w:rsidR="00431F45">
        <w:t>2 552 671,82</w:t>
      </w:r>
      <w:r w:rsidR="00467406" w:rsidRPr="00E53876">
        <w:t xml:space="preserve"> руб</w:t>
      </w:r>
      <w:r w:rsidR="00931D32" w:rsidRPr="00E53876">
        <w:t>лей</w:t>
      </w:r>
      <w:r w:rsidR="00467406" w:rsidRPr="00E53876">
        <w:t xml:space="preserve">, что составляет </w:t>
      </w:r>
      <w:r w:rsidR="00431F45">
        <w:t>77,20</w:t>
      </w:r>
      <w:r w:rsidR="00EF433D">
        <w:t xml:space="preserve"> </w:t>
      </w:r>
      <w:r w:rsidR="00467406" w:rsidRPr="00E53876">
        <w:t>% от утвержденных</w:t>
      </w:r>
      <w:r w:rsidR="005746CE">
        <w:t xml:space="preserve"> (прогнозируемых)</w:t>
      </w:r>
      <w:r w:rsidR="00467406" w:rsidRPr="00E53876">
        <w:t xml:space="preserve"> бюджетных</w:t>
      </w:r>
      <w:r w:rsidR="00431F45">
        <w:t xml:space="preserve"> </w:t>
      </w:r>
      <w:r w:rsidR="00467406" w:rsidRPr="00E53876">
        <w:t>назначений.</w:t>
      </w:r>
    </w:p>
    <w:p w:rsidR="005746CE" w:rsidRDefault="00467406" w:rsidP="002F7349">
      <w:pPr>
        <w:ind w:firstLine="567"/>
        <w:jc w:val="both"/>
      </w:pPr>
      <w:r w:rsidRPr="00E53876">
        <w:t xml:space="preserve">Налоговые и неналоговые доходы составили в доходной части бюджета </w:t>
      </w:r>
      <w:r w:rsidR="005746CE">
        <w:t xml:space="preserve">Куганаволокского сельского </w:t>
      </w:r>
      <w:r w:rsidRPr="00E53876">
        <w:t>поселения</w:t>
      </w:r>
      <w:r w:rsidR="00CD7BA0">
        <w:t xml:space="preserve"> - </w:t>
      </w:r>
      <w:r w:rsidR="00D20F9A">
        <w:t>1 000 052,29</w:t>
      </w:r>
      <w:r w:rsidR="00CD7BA0">
        <w:t xml:space="preserve"> рублей или</w:t>
      </w:r>
      <w:r w:rsidR="00431F45">
        <w:t xml:space="preserve"> </w:t>
      </w:r>
      <w:r w:rsidR="00D20F9A">
        <w:t>39,17</w:t>
      </w:r>
      <w:r w:rsidR="00EF433D">
        <w:t xml:space="preserve"> </w:t>
      </w:r>
      <w:r w:rsidRPr="00E53876">
        <w:t>%</w:t>
      </w:r>
      <w:r w:rsidR="005746CE">
        <w:t xml:space="preserve"> от общего поступления доходов бюджета поселения</w:t>
      </w:r>
      <w:r w:rsidRPr="00E53876">
        <w:t xml:space="preserve">. </w:t>
      </w:r>
    </w:p>
    <w:p w:rsidR="00467406" w:rsidRDefault="00467406" w:rsidP="002F7349">
      <w:pPr>
        <w:ind w:firstLine="567"/>
        <w:jc w:val="both"/>
      </w:pPr>
      <w:r w:rsidRPr="00E53876">
        <w:t xml:space="preserve">План по налоговым </w:t>
      </w:r>
      <w:r w:rsidR="005746CE">
        <w:t xml:space="preserve">и неналоговым доходам </w:t>
      </w:r>
      <w:r w:rsidRPr="00E53876">
        <w:t xml:space="preserve"> выполнен на </w:t>
      </w:r>
      <w:r w:rsidR="00D20F9A">
        <w:t>120,28</w:t>
      </w:r>
      <w:r w:rsidR="00EF433D">
        <w:t xml:space="preserve"> %</w:t>
      </w:r>
      <w:r w:rsidR="00D20F9A">
        <w:t xml:space="preserve"> </w:t>
      </w:r>
      <w:r w:rsidR="005746CE">
        <w:t xml:space="preserve">от </w:t>
      </w:r>
      <w:r w:rsidR="005746CE" w:rsidRPr="00E53876">
        <w:t>утвержденных</w:t>
      </w:r>
      <w:r w:rsidR="005746CE">
        <w:t xml:space="preserve"> (прогнозируемых)</w:t>
      </w:r>
      <w:r w:rsidR="005746CE" w:rsidRPr="00E53876">
        <w:t xml:space="preserve">  бюджетных</w:t>
      </w:r>
      <w:r w:rsidR="00D20F9A">
        <w:t xml:space="preserve"> </w:t>
      </w:r>
      <w:r w:rsidR="005746CE" w:rsidRPr="00E53876">
        <w:t>назначений.</w:t>
      </w:r>
    </w:p>
    <w:p w:rsidR="009D362B" w:rsidRDefault="009D362B" w:rsidP="002F7349">
      <w:pPr>
        <w:ind w:firstLine="567"/>
        <w:jc w:val="both"/>
      </w:pPr>
      <w:r w:rsidRPr="00E53876">
        <w:t xml:space="preserve">Доля безвозмездных поступлений в доходной части бюджета </w:t>
      </w:r>
      <w:r w:rsidR="005746CE">
        <w:t>Куганаволокского сельского</w:t>
      </w:r>
      <w:r w:rsidRPr="00E53876">
        <w:t xml:space="preserve">   поселения составила </w:t>
      </w:r>
      <w:r w:rsidR="00D20F9A">
        <w:t xml:space="preserve">60,83 </w:t>
      </w:r>
      <w:r w:rsidRPr="00E53876">
        <w:t>%</w:t>
      </w:r>
      <w:r w:rsidR="00DA6D15">
        <w:t xml:space="preserve">, в бюджет поступило - </w:t>
      </w:r>
      <w:r w:rsidR="00D20F9A">
        <w:t>1 552 671,82</w:t>
      </w:r>
      <w:r w:rsidR="00EF433D">
        <w:t xml:space="preserve"> </w:t>
      </w:r>
      <w:r w:rsidR="00DA6D15">
        <w:t>рублей</w:t>
      </w:r>
      <w:r w:rsidRPr="00E53876">
        <w:t>.</w:t>
      </w:r>
    </w:p>
    <w:p w:rsidR="00467406" w:rsidRDefault="00EA0EA6" w:rsidP="002F7349">
      <w:pPr>
        <w:ind w:firstLine="567"/>
        <w:jc w:val="both"/>
      </w:pPr>
      <w:r>
        <w:t xml:space="preserve">  В 202</w:t>
      </w:r>
      <w:r w:rsidR="00D20F9A">
        <w:t>4</w:t>
      </w:r>
      <w:r w:rsidR="00467406" w:rsidRPr="00E53876">
        <w:t xml:space="preserve"> году размер безвозмездных поступлений от других бюджетов бюджетной системы РФ составил в денежном выражении </w:t>
      </w:r>
      <w:r w:rsidR="00D20F9A">
        <w:t>1 545 359,32</w:t>
      </w:r>
      <w:r w:rsidR="00467406" w:rsidRPr="00E53876">
        <w:t xml:space="preserve"> руб</w:t>
      </w:r>
      <w:r w:rsidR="00931D32" w:rsidRPr="00E53876">
        <w:t>лей</w:t>
      </w:r>
      <w:r w:rsidR="00467406" w:rsidRPr="00E53876">
        <w:t xml:space="preserve">. </w:t>
      </w:r>
    </w:p>
    <w:p w:rsidR="008D4ADB" w:rsidRDefault="00936148" w:rsidP="002F7349">
      <w:pPr>
        <w:ind w:firstLine="567"/>
        <w:jc w:val="both"/>
      </w:pPr>
      <w:r w:rsidRPr="009B1FAC">
        <w:lastRenderedPageBreak/>
        <w:t>По сравнению с 202</w:t>
      </w:r>
      <w:r w:rsidR="00D20F9A">
        <w:t>3</w:t>
      </w:r>
      <w:r w:rsidR="008D4ADB" w:rsidRPr="009B1FAC">
        <w:t xml:space="preserve"> годом </w:t>
      </w:r>
      <w:r w:rsidR="00C722CD" w:rsidRPr="009B1FAC">
        <w:t xml:space="preserve">объем </w:t>
      </w:r>
      <w:r w:rsidR="008D4ADB" w:rsidRPr="009B1FAC">
        <w:t>доход</w:t>
      </w:r>
      <w:r w:rsidR="00C722CD" w:rsidRPr="009B1FAC">
        <w:t>ов</w:t>
      </w:r>
      <w:r w:rsidR="00D20F9A">
        <w:t xml:space="preserve"> </w:t>
      </w:r>
      <w:r w:rsidR="00D05E64">
        <w:t>сократился</w:t>
      </w:r>
      <w:r w:rsidR="008D4ADB" w:rsidRPr="009B1FAC">
        <w:t xml:space="preserve"> на </w:t>
      </w:r>
      <w:r w:rsidR="00D05E64">
        <w:t xml:space="preserve">3 617 242,55 </w:t>
      </w:r>
      <w:r w:rsidR="008D4ADB" w:rsidRPr="009B1FAC">
        <w:t>руб</w:t>
      </w:r>
      <w:r w:rsidR="00931D32" w:rsidRPr="009B1FAC">
        <w:t>лей</w:t>
      </w:r>
      <w:r w:rsidR="008D4ADB" w:rsidRPr="009B1FAC">
        <w:t xml:space="preserve"> или </w:t>
      </w:r>
      <w:r w:rsidR="00EE33B6" w:rsidRPr="009B1FAC">
        <w:t xml:space="preserve">на </w:t>
      </w:r>
      <w:r w:rsidR="00006C2E">
        <w:t>58,63</w:t>
      </w:r>
      <w:r w:rsidR="00F4155A">
        <w:t xml:space="preserve"> </w:t>
      </w:r>
      <w:r w:rsidR="00EE33B6" w:rsidRPr="009B1FAC">
        <w:t>%</w:t>
      </w:r>
      <w:r w:rsidR="008D4ADB" w:rsidRPr="009B1FAC">
        <w:t>, в том числе: безвозмездны</w:t>
      </w:r>
      <w:r w:rsidR="00E83969">
        <w:t>е</w:t>
      </w:r>
      <w:r w:rsidR="00D05E64">
        <w:t xml:space="preserve"> </w:t>
      </w:r>
      <w:r w:rsidR="00E83969">
        <w:t xml:space="preserve">поступлении </w:t>
      </w:r>
      <w:r w:rsidR="00D05E64">
        <w:t>снизи</w:t>
      </w:r>
      <w:r w:rsidR="005746CE">
        <w:t>лись</w:t>
      </w:r>
      <w:r w:rsidR="008D4ADB" w:rsidRPr="009B1FAC">
        <w:t xml:space="preserve"> на </w:t>
      </w:r>
      <w:r w:rsidR="00D05E64">
        <w:t xml:space="preserve">3 745 364,32 </w:t>
      </w:r>
      <w:r w:rsidR="00F140A3" w:rsidRPr="009B1FAC">
        <w:t>руб</w:t>
      </w:r>
      <w:r w:rsidR="00931D32" w:rsidRPr="009B1FAC">
        <w:t>лей</w:t>
      </w:r>
      <w:r w:rsidR="00D05E64">
        <w:t xml:space="preserve"> </w:t>
      </w:r>
      <w:r w:rsidR="00F140A3" w:rsidRPr="009B1FAC">
        <w:t>или</w:t>
      </w:r>
      <w:r w:rsidR="0097600D">
        <w:t xml:space="preserve"> на </w:t>
      </w:r>
      <w:r w:rsidR="00F140A3" w:rsidRPr="009B1FAC">
        <w:t xml:space="preserve"> </w:t>
      </w:r>
      <w:r w:rsidR="00006C2E">
        <w:t>70,69</w:t>
      </w:r>
      <w:r w:rsidR="00A915CC">
        <w:t xml:space="preserve"> </w:t>
      </w:r>
      <w:r w:rsidR="00F140A3" w:rsidRPr="009B1FAC">
        <w:t>%</w:t>
      </w:r>
      <w:r w:rsidR="00C722CD" w:rsidRPr="009B1FAC">
        <w:t>, при этом налоговые и неналоговые д</w:t>
      </w:r>
      <w:r w:rsidR="00C722CD" w:rsidRPr="00E53876">
        <w:t xml:space="preserve">оходы </w:t>
      </w:r>
      <w:r w:rsidR="009B1FAC">
        <w:t>увеличились</w:t>
      </w:r>
      <w:r w:rsidR="00C722CD" w:rsidRPr="00E53876">
        <w:t xml:space="preserve"> на </w:t>
      </w:r>
      <w:r w:rsidR="00D05E64">
        <w:t>128 121,77</w:t>
      </w:r>
      <w:r w:rsidR="00E83969">
        <w:t xml:space="preserve"> рублей </w:t>
      </w:r>
      <w:r w:rsidR="00C722CD" w:rsidRPr="00E53876">
        <w:t xml:space="preserve">или </w:t>
      </w:r>
      <w:r w:rsidR="00006C2E">
        <w:t>14,7</w:t>
      </w:r>
      <w:r w:rsidR="00A915CC">
        <w:t xml:space="preserve"> </w:t>
      </w:r>
      <w:r w:rsidR="00C722CD">
        <w:t>%.</w:t>
      </w:r>
    </w:p>
    <w:p w:rsidR="00A512A1" w:rsidRDefault="00A512A1" w:rsidP="002F7349">
      <w:pPr>
        <w:ind w:firstLine="567"/>
        <w:jc w:val="both"/>
      </w:pPr>
    </w:p>
    <w:p w:rsidR="00467406" w:rsidRDefault="00887560" w:rsidP="00887560">
      <w:pPr>
        <w:jc w:val="center"/>
        <w:rPr>
          <w:b/>
        </w:rPr>
      </w:pPr>
      <w:r>
        <w:rPr>
          <w:b/>
        </w:rPr>
        <w:t xml:space="preserve">5.1 </w:t>
      </w:r>
      <w:r w:rsidR="00467406" w:rsidRPr="00E53876">
        <w:rPr>
          <w:b/>
        </w:rPr>
        <w:t>Налоговые доходы</w:t>
      </w:r>
    </w:p>
    <w:p w:rsidR="00A512A1" w:rsidRDefault="00A512A1" w:rsidP="00887560">
      <w:pPr>
        <w:jc w:val="center"/>
        <w:rPr>
          <w:b/>
        </w:rPr>
      </w:pPr>
    </w:p>
    <w:p w:rsidR="00C17BB7" w:rsidRPr="00E53876" w:rsidRDefault="00C17BB7" w:rsidP="00887560">
      <w:pPr>
        <w:jc w:val="center"/>
      </w:pPr>
    </w:p>
    <w:p w:rsidR="00EA62C1" w:rsidRDefault="00EF35D0" w:rsidP="00681F8C">
      <w:pPr>
        <w:ind w:firstLine="567"/>
        <w:jc w:val="both"/>
      </w:pPr>
      <w:r>
        <w:t>Налоговые платежи за 202</w:t>
      </w:r>
      <w:r w:rsidR="00006C2E">
        <w:t xml:space="preserve">4 </w:t>
      </w:r>
      <w:r w:rsidR="00467406" w:rsidRPr="00E53876">
        <w:t xml:space="preserve">год поступили в сумме </w:t>
      </w:r>
      <w:r w:rsidR="00006C2E">
        <w:t xml:space="preserve">954 921,84 </w:t>
      </w:r>
      <w:r w:rsidR="00757EDE" w:rsidRPr="00E53876">
        <w:t>рублей</w:t>
      </w:r>
      <w:r w:rsidR="00EA62C1">
        <w:t xml:space="preserve"> (или </w:t>
      </w:r>
      <w:r w:rsidR="00151A15">
        <w:t>122,40</w:t>
      </w:r>
      <w:r w:rsidR="00006C2E">
        <w:t xml:space="preserve"> </w:t>
      </w:r>
      <w:r w:rsidR="00EA62C1">
        <w:t>%</w:t>
      </w:r>
      <w:r w:rsidR="00006C2E">
        <w:t xml:space="preserve"> </w:t>
      </w:r>
      <w:r w:rsidR="00EA62C1">
        <w:t xml:space="preserve">от утвержденных бюджетных назначений), что на </w:t>
      </w:r>
      <w:r w:rsidR="00151A15">
        <w:t>174 721,84</w:t>
      </w:r>
      <w:r w:rsidR="00757EDE" w:rsidRPr="00E53876">
        <w:t xml:space="preserve"> рублей</w:t>
      </w:r>
      <w:r w:rsidR="00151A15">
        <w:t xml:space="preserve"> </w:t>
      </w:r>
      <w:r>
        <w:t>больше</w:t>
      </w:r>
      <w:r w:rsidR="00467406" w:rsidRPr="00E53876">
        <w:t xml:space="preserve"> у</w:t>
      </w:r>
      <w:r w:rsidR="001A07CE">
        <w:t>твержденных плановых назначений</w:t>
      </w:r>
      <w:r w:rsidR="003C5F01" w:rsidRPr="00E53876">
        <w:t>.</w:t>
      </w:r>
    </w:p>
    <w:p w:rsidR="00F74586" w:rsidRPr="00E53876" w:rsidRDefault="00F74586" w:rsidP="00681F8C">
      <w:pPr>
        <w:ind w:firstLine="567"/>
        <w:jc w:val="both"/>
      </w:pPr>
      <w:r w:rsidRPr="00970229">
        <w:t>В отчетном году</w:t>
      </w:r>
      <w:r w:rsidRPr="00E53876">
        <w:t xml:space="preserve"> налоговы</w:t>
      </w:r>
      <w:r w:rsidR="0042428A" w:rsidRPr="00E53876">
        <w:t>е</w:t>
      </w:r>
      <w:r w:rsidRPr="00E53876">
        <w:t xml:space="preserve"> поступлени</w:t>
      </w:r>
      <w:r w:rsidR="0042428A" w:rsidRPr="00E53876">
        <w:t>я</w:t>
      </w:r>
      <w:r w:rsidRPr="00E53876">
        <w:t xml:space="preserve"> в бюджет </w:t>
      </w:r>
      <w:r w:rsidR="00EA62C1">
        <w:t xml:space="preserve">Куганаволокского сельского </w:t>
      </w:r>
      <w:r w:rsidRPr="00E53876">
        <w:t>поселения были сформированы за счет:</w:t>
      </w:r>
    </w:p>
    <w:p w:rsidR="0033345A" w:rsidRDefault="00F74586" w:rsidP="00681F8C">
      <w:pPr>
        <w:ind w:firstLine="567"/>
        <w:jc w:val="both"/>
      </w:pPr>
      <w:r w:rsidRPr="00E53876">
        <w:t>- налога на доходы физических лиц –</w:t>
      </w:r>
      <w:r w:rsidR="00151A15">
        <w:t xml:space="preserve"> 91 883,06</w:t>
      </w:r>
      <w:r w:rsidRPr="00E53876">
        <w:t xml:space="preserve"> руб</w:t>
      </w:r>
      <w:r w:rsidR="00757EDE" w:rsidRPr="00E53876">
        <w:t>лей</w:t>
      </w:r>
      <w:r w:rsidRPr="00E53876">
        <w:t xml:space="preserve"> (</w:t>
      </w:r>
      <w:r w:rsidR="00151A15">
        <w:t xml:space="preserve">9,63 </w:t>
      </w:r>
      <w:r w:rsidRPr="00E53876">
        <w:t>% от общей суммы поступивших налоговых платежей)</w:t>
      </w:r>
      <w:r w:rsidR="00C32417">
        <w:t>, в</w:t>
      </w:r>
      <w:r w:rsidR="00EF35D0">
        <w:t xml:space="preserve"> сравнении с 202</w:t>
      </w:r>
      <w:r w:rsidR="00151A15">
        <w:t>3</w:t>
      </w:r>
      <w:r w:rsidR="00A92627">
        <w:t xml:space="preserve"> годом сумма данного налога </w:t>
      </w:r>
      <w:r w:rsidR="00681F8C">
        <w:t>у</w:t>
      </w:r>
      <w:r w:rsidR="000E5B59">
        <w:t>величи</w:t>
      </w:r>
      <w:r w:rsidR="00681F8C">
        <w:t>лась</w:t>
      </w:r>
      <w:r w:rsidR="00A92627">
        <w:t xml:space="preserve"> на </w:t>
      </w:r>
      <w:r w:rsidR="00151A15">
        <w:t xml:space="preserve">16 539,14  </w:t>
      </w:r>
      <w:r w:rsidR="00C32417">
        <w:t xml:space="preserve">рублей или на </w:t>
      </w:r>
      <w:r w:rsidR="00151A15">
        <w:t xml:space="preserve">21,96 </w:t>
      </w:r>
      <w:r w:rsidR="00C32417">
        <w:t>%</w:t>
      </w:r>
      <w:r w:rsidR="00D00A5E">
        <w:t>;</w:t>
      </w:r>
    </w:p>
    <w:p w:rsidR="00D00A5E" w:rsidRPr="00B959B3" w:rsidRDefault="00F74586" w:rsidP="002F7349">
      <w:pPr>
        <w:ind w:firstLine="567"/>
        <w:jc w:val="both"/>
      </w:pPr>
      <w:r w:rsidRPr="00E53876">
        <w:t>- акцизы по подакцизным товарам</w:t>
      </w:r>
      <w:r w:rsidR="00151A15">
        <w:t xml:space="preserve"> </w:t>
      </w:r>
      <w:r w:rsidRPr="00E53876">
        <w:t>(продукции), производимым на территории Российской Федерации –</w:t>
      </w:r>
      <w:r w:rsidR="00151A15">
        <w:t xml:space="preserve"> 655 612,65 </w:t>
      </w:r>
      <w:r w:rsidRPr="00E53876">
        <w:t>руб</w:t>
      </w:r>
      <w:r w:rsidR="00757EDE" w:rsidRPr="00E53876">
        <w:t>лей</w:t>
      </w:r>
      <w:r w:rsidRPr="00E53876">
        <w:t xml:space="preserve"> (</w:t>
      </w:r>
      <w:r w:rsidR="00151A15">
        <w:t>68,66</w:t>
      </w:r>
      <w:r w:rsidR="000E5B59">
        <w:t xml:space="preserve"> </w:t>
      </w:r>
      <w:r w:rsidRPr="00E53876">
        <w:t>% от общей суммы поступивших налоговых платежей)</w:t>
      </w:r>
      <w:r w:rsidR="00FB7066">
        <w:t>, в сравнении с 202</w:t>
      </w:r>
      <w:r w:rsidR="00151A15">
        <w:t>3</w:t>
      </w:r>
      <w:r w:rsidR="00C32417">
        <w:t xml:space="preserve"> годом поступления </w:t>
      </w:r>
      <w:r w:rsidR="00266C46">
        <w:t>у</w:t>
      </w:r>
      <w:r w:rsidR="00151A15">
        <w:t>величи</w:t>
      </w:r>
      <w:r w:rsidR="00266C46">
        <w:t>лись</w:t>
      </w:r>
      <w:r w:rsidR="00C32417">
        <w:t xml:space="preserve"> на </w:t>
      </w:r>
      <w:r w:rsidR="00151A15">
        <w:t>25 419,57</w:t>
      </w:r>
      <w:r w:rsidR="00C32417">
        <w:t xml:space="preserve"> рублей или на </w:t>
      </w:r>
      <w:r w:rsidR="00151A15">
        <w:t>4,04</w:t>
      </w:r>
      <w:r w:rsidR="000E5B59">
        <w:t xml:space="preserve"> </w:t>
      </w:r>
      <w:r w:rsidR="00C32417">
        <w:t>%</w:t>
      </w:r>
      <w:r w:rsidR="00D00A5E">
        <w:t xml:space="preserve">. </w:t>
      </w:r>
      <w:r w:rsidR="00D00A5E" w:rsidRPr="00B959B3">
        <w:t xml:space="preserve">Дифференцированный норматив отчислений от акцизов на нефтепродукты (дизельное топливо, моторные масла для дизельных и (или) карбюраторных (инжекторных) двигателей, автомобильный бензин, прямогонный бензин) определен бюджету </w:t>
      </w:r>
      <w:r w:rsidR="00681F8C">
        <w:t xml:space="preserve">Куганаволокского сельского </w:t>
      </w:r>
      <w:r w:rsidR="00D00A5E" w:rsidRPr="00B959B3">
        <w:t>поселения</w:t>
      </w:r>
      <w:r w:rsidR="00F3081A">
        <w:t>,</w:t>
      </w:r>
      <w:r w:rsidR="00D00A5E" w:rsidRPr="00B959B3">
        <w:t xml:space="preserve"> исходя из протяженности автомобильных дорог местного значения </w:t>
      </w:r>
      <w:r w:rsidR="00681F8C">
        <w:t xml:space="preserve">Куганаволокского сельского </w:t>
      </w:r>
      <w:r w:rsidR="00D00A5E" w:rsidRPr="00B959B3">
        <w:t>поселения</w:t>
      </w:r>
      <w:r w:rsidR="007301EA">
        <w:t>,</w:t>
      </w:r>
      <w:r w:rsidR="00D00A5E" w:rsidRPr="00B959B3">
        <w:t xml:space="preserve"> в соответствии с реестрами муниципального имущ</w:t>
      </w:r>
      <w:r w:rsidR="00FB7066">
        <w:t>ества (по состоянию на 01.01.202</w:t>
      </w:r>
      <w:r w:rsidR="009B3BE6">
        <w:t>5</w:t>
      </w:r>
      <w:r w:rsidR="00D00A5E" w:rsidRPr="00B959B3">
        <w:t xml:space="preserve"> года протяженность автомобильных дорог равна</w:t>
      </w:r>
      <w:r w:rsidR="00597D44">
        <w:t xml:space="preserve"> 5,</w:t>
      </w:r>
      <w:r w:rsidR="00551192">
        <w:t>8</w:t>
      </w:r>
      <w:r w:rsidR="00D00A5E" w:rsidRPr="00B959B3">
        <w:t xml:space="preserve"> км.) в размере 0,</w:t>
      </w:r>
      <w:r w:rsidR="00FB7066">
        <w:t xml:space="preserve">1989 </w:t>
      </w:r>
      <w:r w:rsidR="00D00A5E">
        <w:t>процента;</w:t>
      </w:r>
    </w:p>
    <w:p w:rsidR="00551192" w:rsidRDefault="00A01D5C" w:rsidP="002F7349">
      <w:pPr>
        <w:tabs>
          <w:tab w:val="left" w:pos="540"/>
        </w:tabs>
        <w:ind w:firstLine="567"/>
        <w:jc w:val="both"/>
      </w:pPr>
      <w:r w:rsidRPr="00401DD6">
        <w:t xml:space="preserve">- налога на имущество физических лиц – </w:t>
      </w:r>
      <w:r w:rsidR="00391077">
        <w:t xml:space="preserve">28 119,07 </w:t>
      </w:r>
      <w:r w:rsidRPr="00401DD6">
        <w:t>руб</w:t>
      </w:r>
      <w:r w:rsidR="00757EDE" w:rsidRPr="00401DD6">
        <w:t>лей</w:t>
      </w:r>
      <w:r w:rsidRPr="00401DD6">
        <w:t xml:space="preserve"> (</w:t>
      </w:r>
      <w:r w:rsidR="00391077">
        <w:t>2,95</w:t>
      </w:r>
      <w:r w:rsidRPr="00401DD6">
        <w:t xml:space="preserve"> % от общей суммы поступивших налоговых платежей</w:t>
      </w:r>
      <w:r w:rsidR="00551192">
        <w:t>).</w:t>
      </w:r>
    </w:p>
    <w:p w:rsidR="00987CAC" w:rsidRPr="00AB2545" w:rsidRDefault="00987CAC" w:rsidP="002F7349">
      <w:pPr>
        <w:tabs>
          <w:tab w:val="left" w:pos="540"/>
        </w:tabs>
        <w:ind w:firstLine="567"/>
        <w:jc w:val="both"/>
        <w:rPr>
          <w:color w:val="000000"/>
        </w:rPr>
      </w:pPr>
      <w:r w:rsidRPr="00401DD6">
        <w:rPr>
          <w:color w:val="000000"/>
        </w:rPr>
        <w:t>Уплата налога на имущество физических лиц в 202</w:t>
      </w:r>
      <w:r w:rsidR="00391077">
        <w:rPr>
          <w:color w:val="000000"/>
        </w:rPr>
        <w:t>4</w:t>
      </w:r>
      <w:r w:rsidRPr="00401DD6">
        <w:rPr>
          <w:color w:val="000000"/>
        </w:rPr>
        <w:t xml:space="preserve"> году осуществлялась</w:t>
      </w:r>
      <w:r w:rsidRPr="00AB2545">
        <w:rPr>
          <w:color w:val="000000"/>
        </w:rPr>
        <w:t xml:space="preserve"> в соответствии с налоговым законодательством Российской</w:t>
      </w:r>
      <w:r w:rsidR="0072328D">
        <w:rPr>
          <w:color w:val="000000"/>
        </w:rPr>
        <w:t xml:space="preserve"> </w:t>
      </w:r>
      <w:r w:rsidR="00EC2300">
        <w:rPr>
          <w:color w:val="000000"/>
        </w:rPr>
        <w:t>Федерации по начислениям за 202</w:t>
      </w:r>
      <w:r w:rsidR="00391077">
        <w:rPr>
          <w:color w:val="000000"/>
        </w:rPr>
        <w:t>3</w:t>
      </w:r>
      <w:r w:rsidRPr="00AB2545">
        <w:rPr>
          <w:color w:val="000000"/>
        </w:rPr>
        <w:t xml:space="preserve"> год, по сроку уплаты – не позднее 1 декабря.</w:t>
      </w:r>
    </w:p>
    <w:p w:rsidR="00C741F9" w:rsidRDefault="00F74586" w:rsidP="00C741F9">
      <w:pPr>
        <w:ind w:firstLine="567"/>
        <w:jc w:val="both"/>
      </w:pPr>
      <w:r w:rsidRPr="007B047C">
        <w:t>-</w:t>
      </w:r>
      <w:r w:rsidR="000879B5" w:rsidRPr="007B047C">
        <w:t xml:space="preserve">земельного налога </w:t>
      </w:r>
      <w:r w:rsidRPr="007B047C">
        <w:t>–</w:t>
      </w:r>
      <w:r w:rsidR="00391077">
        <w:t xml:space="preserve"> 179 307,06</w:t>
      </w:r>
      <w:r w:rsidRPr="007B047C">
        <w:t xml:space="preserve"> руб</w:t>
      </w:r>
      <w:r w:rsidR="00757EDE" w:rsidRPr="007B047C">
        <w:t>лей</w:t>
      </w:r>
      <w:r w:rsidRPr="007B047C">
        <w:t xml:space="preserve"> (</w:t>
      </w:r>
      <w:r w:rsidR="00391077">
        <w:t>18,78</w:t>
      </w:r>
      <w:r w:rsidRPr="007B047C">
        <w:t>% от общей суммы поступивших налоговых платежей)</w:t>
      </w:r>
      <w:r w:rsidR="005F462B">
        <w:t>.</w:t>
      </w:r>
    </w:p>
    <w:p w:rsidR="00CF3321" w:rsidRDefault="00987CAC" w:rsidP="002F7349">
      <w:pPr>
        <w:ind w:firstLine="567"/>
        <w:jc w:val="both"/>
      </w:pPr>
      <w:r>
        <w:t>В 202</w:t>
      </w:r>
      <w:r w:rsidR="00391077">
        <w:t xml:space="preserve">4 </w:t>
      </w:r>
      <w:r w:rsidR="00F74586" w:rsidRPr="00E53876">
        <w:t>г</w:t>
      </w:r>
      <w:r w:rsidR="00257CCE" w:rsidRPr="00E53876">
        <w:t>оду</w:t>
      </w:r>
      <w:r w:rsidR="00C32417">
        <w:t>,</w:t>
      </w:r>
      <w:r w:rsidR="00391077">
        <w:t xml:space="preserve"> </w:t>
      </w:r>
      <w:r w:rsidR="00757EDE" w:rsidRPr="00E53876">
        <w:t xml:space="preserve">как и в предыдущие годы, </w:t>
      </w:r>
      <w:r w:rsidR="00257CCE" w:rsidRPr="00E53876">
        <w:t>о</w:t>
      </w:r>
      <w:r w:rsidR="00F74586" w:rsidRPr="00E53876">
        <w:t xml:space="preserve">сновным источником </w:t>
      </w:r>
      <w:r w:rsidR="00E911FF" w:rsidRPr="00E53876">
        <w:t xml:space="preserve">налоговых </w:t>
      </w:r>
      <w:r w:rsidR="00F74586" w:rsidRPr="00E53876">
        <w:t xml:space="preserve">доходов бюджета </w:t>
      </w:r>
      <w:r w:rsidR="005F462B">
        <w:t xml:space="preserve">Куганаволокского сельского </w:t>
      </w:r>
      <w:r w:rsidR="00F74586" w:rsidRPr="00E53876">
        <w:t>поселения в общей сумме налоговых</w:t>
      </w:r>
      <w:r w:rsidR="000879B5" w:rsidRPr="00E53876">
        <w:t xml:space="preserve"> поступлений</w:t>
      </w:r>
      <w:r w:rsidR="00D27AD6" w:rsidRPr="00E53876">
        <w:t xml:space="preserve"> составил</w:t>
      </w:r>
      <w:r w:rsidR="0072328D">
        <w:t xml:space="preserve"> </w:t>
      </w:r>
      <w:r w:rsidR="00D27AD6" w:rsidRPr="00E53876">
        <w:t xml:space="preserve">налог </w:t>
      </w:r>
      <w:r w:rsidR="005F462B">
        <w:t>на Акцизы по подакцизным товарам (продукции), производимым на территории РФ</w:t>
      </w:r>
      <w:r>
        <w:t xml:space="preserve">. </w:t>
      </w:r>
    </w:p>
    <w:p w:rsidR="00A512A1" w:rsidRDefault="00A512A1" w:rsidP="002F7349">
      <w:pPr>
        <w:ind w:firstLine="567"/>
        <w:jc w:val="both"/>
        <w:rPr>
          <w:sz w:val="26"/>
          <w:szCs w:val="26"/>
        </w:rPr>
      </w:pPr>
    </w:p>
    <w:p w:rsidR="00467406" w:rsidRDefault="00887560" w:rsidP="00A05378">
      <w:pPr>
        <w:jc w:val="center"/>
        <w:rPr>
          <w:b/>
        </w:rPr>
      </w:pPr>
      <w:r w:rsidRPr="00471E41">
        <w:rPr>
          <w:b/>
        </w:rPr>
        <w:t xml:space="preserve">5.2 </w:t>
      </w:r>
      <w:r w:rsidR="00467406" w:rsidRPr="00471E41">
        <w:rPr>
          <w:b/>
        </w:rPr>
        <w:t>Неналоговые</w:t>
      </w:r>
      <w:r w:rsidR="00467406" w:rsidRPr="00B348B2">
        <w:rPr>
          <w:b/>
        </w:rPr>
        <w:t xml:space="preserve"> доходы</w:t>
      </w:r>
    </w:p>
    <w:p w:rsidR="00A512A1" w:rsidRDefault="00A512A1" w:rsidP="00A05378">
      <w:pPr>
        <w:jc w:val="center"/>
        <w:rPr>
          <w:b/>
        </w:rPr>
      </w:pPr>
    </w:p>
    <w:p w:rsidR="00C17BB7" w:rsidRPr="00B348B2" w:rsidRDefault="00C17BB7" w:rsidP="00A05378">
      <w:pPr>
        <w:jc w:val="center"/>
      </w:pPr>
    </w:p>
    <w:p w:rsidR="00467406" w:rsidRPr="00B348B2" w:rsidRDefault="00467406" w:rsidP="002F7349">
      <w:pPr>
        <w:ind w:firstLine="567"/>
        <w:jc w:val="both"/>
      </w:pPr>
      <w:r w:rsidRPr="00B348B2">
        <w:t xml:space="preserve"> По данным годового отчета неналоговые доходы исполнены в сумме </w:t>
      </w:r>
      <w:r w:rsidR="00391077">
        <w:t>45 130,45</w:t>
      </w:r>
      <w:r w:rsidR="00757EDE" w:rsidRPr="00B348B2">
        <w:t xml:space="preserve"> рублей</w:t>
      </w:r>
      <w:r w:rsidRPr="00B348B2">
        <w:t xml:space="preserve"> или </w:t>
      </w:r>
      <w:r w:rsidR="00391077">
        <w:t xml:space="preserve">88,03 </w:t>
      </w:r>
      <w:r w:rsidRPr="00B348B2">
        <w:t>% от утвержденных назначений.</w:t>
      </w:r>
    </w:p>
    <w:p w:rsidR="00467406" w:rsidRPr="00B348B2" w:rsidRDefault="00C32417" w:rsidP="002F7349">
      <w:pPr>
        <w:ind w:firstLine="567"/>
        <w:jc w:val="both"/>
      </w:pPr>
      <w:r>
        <w:t>Доля исполненных</w:t>
      </w:r>
      <w:r w:rsidR="00467406" w:rsidRPr="00B348B2">
        <w:t xml:space="preserve"> неналоговых доходов в доходной части бюджета </w:t>
      </w:r>
      <w:r w:rsidR="005F462B">
        <w:t>Куганаволокского</w:t>
      </w:r>
      <w:r w:rsidR="00391077">
        <w:t xml:space="preserve"> </w:t>
      </w:r>
      <w:r w:rsidR="005F462B">
        <w:t>сельского</w:t>
      </w:r>
      <w:r w:rsidR="00391077">
        <w:t xml:space="preserve"> </w:t>
      </w:r>
      <w:r w:rsidR="00467406" w:rsidRPr="00B348B2">
        <w:t xml:space="preserve">поселения составила </w:t>
      </w:r>
      <w:r w:rsidR="00391077">
        <w:t xml:space="preserve">1,77 </w:t>
      </w:r>
      <w:r w:rsidR="007D14B9" w:rsidRPr="00B348B2">
        <w:t>%.</w:t>
      </w:r>
    </w:p>
    <w:p w:rsidR="00467406" w:rsidRPr="00B348B2" w:rsidRDefault="00467406" w:rsidP="002F7349">
      <w:pPr>
        <w:ind w:firstLine="567"/>
        <w:jc w:val="both"/>
      </w:pPr>
      <w:r w:rsidRPr="00B348B2">
        <w:t>Структура утвержденных неналоговых доходов состоит:</w:t>
      </w:r>
    </w:p>
    <w:p w:rsidR="00C32417" w:rsidRDefault="00F52E44" w:rsidP="002F7349">
      <w:pPr>
        <w:ind w:firstLine="567"/>
        <w:jc w:val="both"/>
      </w:pPr>
      <w:r w:rsidRPr="00B348B2">
        <w:t>1</w:t>
      </w:r>
      <w:r w:rsidR="00910DAE">
        <w:t>.</w:t>
      </w:r>
      <w:r w:rsidR="00C32417" w:rsidRPr="00067B75">
        <w:t xml:space="preserve">Доходы от использования имущества находящегося в муниципальной собственности </w:t>
      </w:r>
      <w:r w:rsidR="00C32417" w:rsidRPr="00ED6F7C">
        <w:t xml:space="preserve">(уд. вес </w:t>
      </w:r>
      <w:r w:rsidR="00391077">
        <w:t xml:space="preserve">67,76 </w:t>
      </w:r>
      <w:r w:rsidR="00C32417" w:rsidRPr="00ED6F7C">
        <w:t>%</w:t>
      </w:r>
      <w:r w:rsidR="008821EA">
        <w:t xml:space="preserve"> в неналоговых доходов</w:t>
      </w:r>
      <w:r w:rsidR="00C32417" w:rsidRPr="00ED6F7C">
        <w:t xml:space="preserve">) </w:t>
      </w:r>
      <w:r w:rsidR="00C32417" w:rsidRPr="00067B75">
        <w:t xml:space="preserve">получены в размере </w:t>
      </w:r>
      <w:r w:rsidR="00391077">
        <w:t>30 580,45</w:t>
      </w:r>
      <w:r w:rsidR="00970229">
        <w:t xml:space="preserve"> </w:t>
      </w:r>
      <w:r w:rsidR="00C32417">
        <w:t>рублей</w:t>
      </w:r>
      <w:r w:rsidR="00C32417" w:rsidRPr="00067B75">
        <w:t xml:space="preserve"> или </w:t>
      </w:r>
      <w:r w:rsidR="00391077">
        <w:t xml:space="preserve">83,28 </w:t>
      </w:r>
      <w:r w:rsidR="00C32417" w:rsidRPr="00067B75">
        <w:t>% от плана, в том числе:</w:t>
      </w:r>
    </w:p>
    <w:p w:rsidR="002D16D3" w:rsidRPr="00AD702D" w:rsidRDefault="005907B4" w:rsidP="002F7349">
      <w:pPr>
        <w:ind w:firstLine="567"/>
        <w:jc w:val="both"/>
      </w:pPr>
      <w:r>
        <w:t xml:space="preserve">а) </w:t>
      </w:r>
      <w:r w:rsidR="002F5EE7">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r w:rsidR="002D16D3" w:rsidRPr="00AD702D">
        <w:t xml:space="preserve"> поступление </w:t>
      </w:r>
      <w:r w:rsidR="002D16D3" w:rsidRPr="00AD702D">
        <w:lastRenderedPageBreak/>
        <w:t xml:space="preserve">составило </w:t>
      </w:r>
      <w:r w:rsidR="00391077">
        <w:t>30 580,45 рублей</w:t>
      </w:r>
      <w:r w:rsidR="00391077" w:rsidRPr="00067B75">
        <w:t xml:space="preserve"> или </w:t>
      </w:r>
      <w:r w:rsidR="00391077">
        <w:t xml:space="preserve">83,28 </w:t>
      </w:r>
      <w:r w:rsidR="00391077" w:rsidRPr="00067B75">
        <w:t xml:space="preserve">% </w:t>
      </w:r>
      <w:r w:rsidR="002D16D3" w:rsidRPr="00AD702D">
        <w:t>к прогнозу</w:t>
      </w:r>
      <w:r w:rsidR="005F32F2">
        <w:t>;</w:t>
      </w:r>
    </w:p>
    <w:p w:rsidR="00A4052A" w:rsidRDefault="00F52E44" w:rsidP="002F5EE7">
      <w:pPr>
        <w:ind w:firstLine="709"/>
        <w:jc w:val="both"/>
      </w:pPr>
      <w:r w:rsidRPr="00121910">
        <w:t>2</w:t>
      </w:r>
      <w:r w:rsidR="00910DAE" w:rsidRPr="00121910">
        <w:t>.</w:t>
      </w:r>
      <w:r w:rsidR="002F5EE7">
        <w:t xml:space="preserve">Доходы от оказания платных услуг и компенсации затрат государства поступили в бюджет поселения в размере </w:t>
      </w:r>
      <w:r w:rsidR="005B632A">
        <w:t xml:space="preserve">14 550,00 рублей </w:t>
      </w:r>
      <w:r w:rsidR="002F5EE7">
        <w:t xml:space="preserve"> или 100% к прогнозу.</w:t>
      </w:r>
    </w:p>
    <w:p w:rsidR="003560CB" w:rsidRDefault="003560CB" w:rsidP="006931BD">
      <w:pPr>
        <w:ind w:firstLine="709"/>
        <w:jc w:val="both"/>
        <w:rPr>
          <w:rFonts w:eastAsia="Times New Roman" w:cs="Times New Roman"/>
        </w:rPr>
      </w:pPr>
    </w:p>
    <w:p w:rsidR="00C17BB7" w:rsidRDefault="003560CB" w:rsidP="00C67BDE">
      <w:pPr>
        <w:spacing w:before="100" w:beforeAutospacing="1"/>
        <w:ind w:firstLine="709"/>
        <w:jc w:val="center"/>
        <w:rPr>
          <w:b/>
        </w:rPr>
      </w:pPr>
      <w:r w:rsidRPr="003560CB">
        <w:rPr>
          <w:b/>
        </w:rPr>
        <w:t xml:space="preserve">Исполнение по налоговым и неналоговым доходам </w:t>
      </w:r>
    </w:p>
    <w:p w:rsidR="00C67BDE" w:rsidRPr="003560CB" w:rsidRDefault="00C67BDE" w:rsidP="00C67BDE">
      <w:pPr>
        <w:spacing w:before="100" w:beforeAutospacing="1"/>
        <w:ind w:firstLine="709"/>
        <w:jc w:val="center"/>
        <w:rPr>
          <w:b/>
        </w:rPr>
      </w:pPr>
    </w:p>
    <w:p w:rsidR="003560CB" w:rsidRPr="00585AD6" w:rsidRDefault="003560CB" w:rsidP="002F7349">
      <w:pPr>
        <w:ind w:firstLine="567"/>
        <w:jc w:val="both"/>
      </w:pPr>
      <w:r w:rsidRPr="00585AD6">
        <w:t xml:space="preserve">Основными направлениями налоговой политики </w:t>
      </w:r>
      <w:r w:rsidR="002F5EE7">
        <w:t xml:space="preserve">Куганаволокского сельского </w:t>
      </w:r>
      <w:r w:rsidRPr="00585AD6">
        <w:t>поселения на 202</w:t>
      </w:r>
      <w:r w:rsidR="005B632A">
        <w:t>4</w:t>
      </w:r>
      <w:r w:rsidRPr="00585AD6">
        <w:t xml:space="preserve"> в области доходов бюджета </w:t>
      </w:r>
      <w:r w:rsidR="002F5EE7">
        <w:t xml:space="preserve">Куганаволокского сельского </w:t>
      </w:r>
      <w:r w:rsidRPr="00585AD6">
        <w:t xml:space="preserve">поселения предусматривалось работа по повышению эффективности администрирования налоговых и неналоговых доходов бюджета. </w:t>
      </w:r>
    </w:p>
    <w:p w:rsidR="003560CB" w:rsidRPr="00585AD6" w:rsidRDefault="003560CB" w:rsidP="002F7349">
      <w:pPr>
        <w:ind w:firstLine="567"/>
        <w:jc w:val="both"/>
      </w:pPr>
      <w:r w:rsidRPr="00585AD6">
        <w:t>Прогнозные показатели поступления доходов на 202</w:t>
      </w:r>
      <w:r w:rsidR="005B632A">
        <w:t>4</w:t>
      </w:r>
      <w:r w:rsidRPr="00585AD6">
        <w:t xml:space="preserve"> год приведены в Реестре источников доходов бюджета </w:t>
      </w:r>
      <w:r w:rsidR="002F5EE7">
        <w:t xml:space="preserve">Куганаволокского сельского </w:t>
      </w:r>
      <w:r w:rsidRPr="00585AD6">
        <w:t>поселения.</w:t>
      </w:r>
    </w:p>
    <w:p w:rsidR="003560CB" w:rsidRDefault="003560CB" w:rsidP="002F7349">
      <w:pPr>
        <w:ind w:firstLine="567"/>
        <w:jc w:val="both"/>
      </w:pPr>
      <w:r w:rsidRPr="00585AD6">
        <w:t>Показатели исполнения бюджетных назначений по доходам по главным администраторам доходов бюджета поселения характеризуются д</w:t>
      </w:r>
      <w:r>
        <w:t>анными приведенными в таблице</w:t>
      </w:r>
      <w:r w:rsidR="00BD0CE4">
        <w:t xml:space="preserve"> № 2 </w:t>
      </w:r>
    </w:p>
    <w:p w:rsidR="00C17BB7" w:rsidRPr="00585AD6" w:rsidRDefault="00C17BB7" w:rsidP="002F7349">
      <w:pPr>
        <w:ind w:firstLine="567"/>
        <w:jc w:val="both"/>
      </w:pPr>
    </w:p>
    <w:p w:rsidR="003560CB" w:rsidRPr="00BD0CE4" w:rsidRDefault="00BD0CE4" w:rsidP="003560CB">
      <w:pPr>
        <w:ind w:left="420"/>
        <w:jc w:val="right"/>
        <w:rPr>
          <w:sz w:val="16"/>
          <w:szCs w:val="16"/>
        </w:rPr>
      </w:pPr>
      <w:r w:rsidRPr="00BD0CE4">
        <w:rPr>
          <w:sz w:val="16"/>
          <w:szCs w:val="16"/>
        </w:rPr>
        <w:t>Таблица № 2</w:t>
      </w:r>
      <w:r>
        <w:rPr>
          <w:sz w:val="16"/>
          <w:szCs w:val="16"/>
        </w:rPr>
        <w:t xml:space="preserve">, </w:t>
      </w:r>
      <w:r w:rsidRPr="00BD0CE4">
        <w:rPr>
          <w:sz w:val="16"/>
          <w:szCs w:val="16"/>
        </w:rPr>
        <w:t>руб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7"/>
        <w:gridCol w:w="1872"/>
        <w:gridCol w:w="2041"/>
        <w:gridCol w:w="1531"/>
        <w:gridCol w:w="1592"/>
      </w:tblGrid>
      <w:tr w:rsidR="003560CB" w:rsidRPr="00585AD6" w:rsidTr="00BD0CE4">
        <w:tc>
          <w:tcPr>
            <w:tcW w:w="2427" w:type="dxa"/>
            <w:shd w:val="clear" w:color="auto" w:fill="8DB3E2"/>
          </w:tcPr>
          <w:p w:rsidR="003560CB" w:rsidRPr="00A512A1" w:rsidRDefault="003560CB" w:rsidP="00A709B2">
            <w:pPr>
              <w:rPr>
                <w:b/>
                <w:sz w:val="20"/>
                <w:szCs w:val="20"/>
              </w:rPr>
            </w:pPr>
            <w:r w:rsidRPr="00A512A1">
              <w:rPr>
                <w:b/>
                <w:sz w:val="20"/>
                <w:szCs w:val="20"/>
              </w:rPr>
              <w:t>Наименование</w:t>
            </w:r>
          </w:p>
        </w:tc>
        <w:tc>
          <w:tcPr>
            <w:tcW w:w="1872" w:type="dxa"/>
            <w:shd w:val="clear" w:color="auto" w:fill="8DB3E2"/>
          </w:tcPr>
          <w:p w:rsidR="003560CB" w:rsidRPr="00A512A1" w:rsidRDefault="003560CB" w:rsidP="00A709B2">
            <w:pPr>
              <w:rPr>
                <w:b/>
                <w:sz w:val="20"/>
                <w:szCs w:val="20"/>
              </w:rPr>
            </w:pPr>
            <w:r w:rsidRPr="00A512A1">
              <w:rPr>
                <w:b/>
                <w:sz w:val="20"/>
                <w:szCs w:val="20"/>
              </w:rPr>
              <w:t>Код главного администратора</w:t>
            </w:r>
          </w:p>
        </w:tc>
        <w:tc>
          <w:tcPr>
            <w:tcW w:w="2041" w:type="dxa"/>
            <w:shd w:val="clear" w:color="auto" w:fill="8DB3E2"/>
          </w:tcPr>
          <w:p w:rsidR="003560CB" w:rsidRPr="00A512A1" w:rsidRDefault="003560CB" w:rsidP="00A709B2">
            <w:pPr>
              <w:rPr>
                <w:b/>
                <w:sz w:val="20"/>
                <w:szCs w:val="20"/>
              </w:rPr>
            </w:pPr>
            <w:r w:rsidRPr="00A512A1">
              <w:rPr>
                <w:b/>
                <w:sz w:val="20"/>
                <w:szCs w:val="20"/>
              </w:rPr>
              <w:t>Прогнозируемые поступления налоговых и неналоговых доходов в бюджет поселения</w:t>
            </w:r>
          </w:p>
        </w:tc>
        <w:tc>
          <w:tcPr>
            <w:tcW w:w="1531" w:type="dxa"/>
            <w:shd w:val="clear" w:color="auto" w:fill="8DB3E2"/>
          </w:tcPr>
          <w:p w:rsidR="003560CB" w:rsidRPr="00A512A1" w:rsidRDefault="003560CB" w:rsidP="00A709B2">
            <w:pPr>
              <w:rPr>
                <w:b/>
                <w:sz w:val="20"/>
                <w:szCs w:val="20"/>
              </w:rPr>
            </w:pPr>
            <w:r w:rsidRPr="00A512A1">
              <w:rPr>
                <w:b/>
                <w:sz w:val="20"/>
                <w:szCs w:val="20"/>
              </w:rPr>
              <w:t>Исполнено</w:t>
            </w:r>
          </w:p>
        </w:tc>
        <w:tc>
          <w:tcPr>
            <w:tcW w:w="1592" w:type="dxa"/>
            <w:shd w:val="clear" w:color="auto" w:fill="8DB3E2"/>
          </w:tcPr>
          <w:p w:rsidR="003560CB" w:rsidRPr="00A512A1" w:rsidRDefault="003560CB" w:rsidP="00A709B2">
            <w:pPr>
              <w:rPr>
                <w:b/>
                <w:sz w:val="20"/>
                <w:szCs w:val="20"/>
              </w:rPr>
            </w:pPr>
            <w:r w:rsidRPr="00A512A1">
              <w:rPr>
                <w:b/>
                <w:sz w:val="20"/>
                <w:szCs w:val="20"/>
              </w:rPr>
              <w:t>Процент исполнения</w:t>
            </w:r>
          </w:p>
          <w:p w:rsidR="003560CB" w:rsidRPr="00A512A1" w:rsidRDefault="003560CB" w:rsidP="00A709B2">
            <w:pPr>
              <w:rPr>
                <w:b/>
                <w:sz w:val="20"/>
                <w:szCs w:val="20"/>
              </w:rPr>
            </w:pPr>
          </w:p>
        </w:tc>
      </w:tr>
      <w:tr w:rsidR="005B632A" w:rsidRPr="00585AD6" w:rsidTr="00A709B2">
        <w:tc>
          <w:tcPr>
            <w:tcW w:w="2427" w:type="dxa"/>
          </w:tcPr>
          <w:p w:rsidR="005B632A" w:rsidRPr="00A512A1" w:rsidRDefault="005B632A" w:rsidP="002F5EE7">
            <w:pPr>
              <w:rPr>
                <w:sz w:val="20"/>
                <w:szCs w:val="20"/>
              </w:rPr>
            </w:pPr>
            <w:r w:rsidRPr="00A512A1">
              <w:rPr>
                <w:sz w:val="20"/>
                <w:szCs w:val="20"/>
              </w:rPr>
              <w:t>Администрация Куганаволокского с/п</w:t>
            </w:r>
          </w:p>
        </w:tc>
        <w:tc>
          <w:tcPr>
            <w:tcW w:w="1872" w:type="dxa"/>
          </w:tcPr>
          <w:p w:rsidR="005B632A" w:rsidRPr="00A512A1" w:rsidRDefault="005B632A" w:rsidP="00A709B2">
            <w:pPr>
              <w:jc w:val="center"/>
              <w:rPr>
                <w:sz w:val="20"/>
                <w:szCs w:val="20"/>
              </w:rPr>
            </w:pPr>
            <w:r w:rsidRPr="00A512A1">
              <w:rPr>
                <w:sz w:val="20"/>
                <w:szCs w:val="20"/>
              </w:rPr>
              <w:t>011</w:t>
            </w:r>
          </w:p>
        </w:tc>
        <w:tc>
          <w:tcPr>
            <w:tcW w:w="2041" w:type="dxa"/>
          </w:tcPr>
          <w:p w:rsidR="005B632A" w:rsidRPr="00A512A1" w:rsidRDefault="005B632A" w:rsidP="00A709B2">
            <w:pPr>
              <w:jc w:val="center"/>
              <w:rPr>
                <w:sz w:val="20"/>
                <w:szCs w:val="20"/>
              </w:rPr>
            </w:pPr>
            <w:r>
              <w:rPr>
                <w:sz w:val="20"/>
                <w:szCs w:val="20"/>
              </w:rPr>
              <w:t>2 526 629,32</w:t>
            </w:r>
          </w:p>
        </w:tc>
        <w:tc>
          <w:tcPr>
            <w:tcW w:w="1531" w:type="dxa"/>
          </w:tcPr>
          <w:p w:rsidR="005B632A" w:rsidRPr="00A512A1" w:rsidRDefault="005B632A" w:rsidP="00865B13">
            <w:pPr>
              <w:jc w:val="center"/>
              <w:rPr>
                <w:sz w:val="20"/>
                <w:szCs w:val="20"/>
              </w:rPr>
            </w:pPr>
            <w:r>
              <w:rPr>
                <w:sz w:val="20"/>
                <w:szCs w:val="20"/>
              </w:rPr>
              <w:t>1 597 802,27</w:t>
            </w:r>
          </w:p>
        </w:tc>
        <w:tc>
          <w:tcPr>
            <w:tcW w:w="1592" w:type="dxa"/>
          </w:tcPr>
          <w:p w:rsidR="005B632A" w:rsidRPr="00A512A1" w:rsidRDefault="005B632A" w:rsidP="00A709B2">
            <w:pPr>
              <w:jc w:val="center"/>
              <w:rPr>
                <w:sz w:val="20"/>
                <w:szCs w:val="20"/>
              </w:rPr>
            </w:pPr>
            <w:r>
              <w:rPr>
                <w:sz w:val="20"/>
                <w:szCs w:val="20"/>
              </w:rPr>
              <w:t>63,24</w:t>
            </w:r>
          </w:p>
        </w:tc>
      </w:tr>
      <w:tr w:rsidR="005B632A" w:rsidRPr="00585AD6" w:rsidTr="00A709B2">
        <w:tc>
          <w:tcPr>
            <w:tcW w:w="2427" w:type="dxa"/>
          </w:tcPr>
          <w:p w:rsidR="005B632A" w:rsidRPr="00A512A1" w:rsidRDefault="005B632A" w:rsidP="00A709B2">
            <w:pPr>
              <w:rPr>
                <w:sz w:val="20"/>
                <w:szCs w:val="20"/>
              </w:rPr>
            </w:pPr>
            <w:r w:rsidRPr="00A512A1">
              <w:rPr>
                <w:sz w:val="20"/>
                <w:szCs w:val="20"/>
              </w:rPr>
              <w:t>Управление Федеральной налоговой службы России по РК</w:t>
            </w:r>
          </w:p>
        </w:tc>
        <w:tc>
          <w:tcPr>
            <w:tcW w:w="1872" w:type="dxa"/>
          </w:tcPr>
          <w:p w:rsidR="005B632A" w:rsidRPr="00A512A1" w:rsidRDefault="005B632A" w:rsidP="00A709B2">
            <w:pPr>
              <w:jc w:val="center"/>
              <w:rPr>
                <w:sz w:val="20"/>
                <w:szCs w:val="20"/>
              </w:rPr>
            </w:pPr>
            <w:r w:rsidRPr="00A512A1">
              <w:rPr>
                <w:sz w:val="20"/>
                <w:szCs w:val="20"/>
              </w:rPr>
              <w:t>182</w:t>
            </w:r>
          </w:p>
        </w:tc>
        <w:tc>
          <w:tcPr>
            <w:tcW w:w="2041" w:type="dxa"/>
          </w:tcPr>
          <w:p w:rsidR="005B632A" w:rsidRPr="00A512A1" w:rsidRDefault="005B632A" w:rsidP="00A709B2">
            <w:pPr>
              <w:jc w:val="center"/>
              <w:rPr>
                <w:sz w:val="20"/>
                <w:szCs w:val="20"/>
              </w:rPr>
            </w:pPr>
            <w:r>
              <w:rPr>
                <w:sz w:val="20"/>
                <w:szCs w:val="20"/>
              </w:rPr>
              <w:t>780 200,00</w:t>
            </w:r>
          </w:p>
        </w:tc>
        <w:tc>
          <w:tcPr>
            <w:tcW w:w="1531" w:type="dxa"/>
          </w:tcPr>
          <w:p w:rsidR="005B632A" w:rsidRPr="00A512A1" w:rsidRDefault="005B632A" w:rsidP="00865B13">
            <w:pPr>
              <w:jc w:val="center"/>
              <w:rPr>
                <w:sz w:val="20"/>
                <w:szCs w:val="20"/>
              </w:rPr>
            </w:pPr>
            <w:r>
              <w:rPr>
                <w:sz w:val="20"/>
                <w:szCs w:val="20"/>
              </w:rPr>
              <w:t>954 921,84</w:t>
            </w:r>
          </w:p>
        </w:tc>
        <w:tc>
          <w:tcPr>
            <w:tcW w:w="1592" w:type="dxa"/>
          </w:tcPr>
          <w:p w:rsidR="005B632A" w:rsidRPr="00A512A1" w:rsidRDefault="005B632A" w:rsidP="003700EC">
            <w:pPr>
              <w:jc w:val="center"/>
              <w:rPr>
                <w:sz w:val="20"/>
                <w:szCs w:val="20"/>
              </w:rPr>
            </w:pPr>
            <w:r>
              <w:rPr>
                <w:sz w:val="20"/>
                <w:szCs w:val="20"/>
              </w:rPr>
              <w:t>122,40</w:t>
            </w:r>
          </w:p>
        </w:tc>
      </w:tr>
      <w:tr w:rsidR="005B632A" w:rsidRPr="00585AD6" w:rsidTr="00A709B2">
        <w:tc>
          <w:tcPr>
            <w:tcW w:w="2427" w:type="dxa"/>
          </w:tcPr>
          <w:p w:rsidR="005B632A" w:rsidRPr="00A512A1" w:rsidRDefault="005B632A" w:rsidP="00A709B2">
            <w:pPr>
              <w:rPr>
                <w:sz w:val="20"/>
                <w:szCs w:val="20"/>
              </w:rPr>
            </w:pPr>
            <w:r w:rsidRPr="00A512A1">
              <w:rPr>
                <w:sz w:val="20"/>
                <w:szCs w:val="20"/>
              </w:rPr>
              <w:t>Итого</w:t>
            </w:r>
          </w:p>
        </w:tc>
        <w:tc>
          <w:tcPr>
            <w:tcW w:w="1872" w:type="dxa"/>
          </w:tcPr>
          <w:p w:rsidR="005B632A" w:rsidRPr="00A512A1" w:rsidRDefault="005B632A" w:rsidP="00A709B2">
            <w:pPr>
              <w:jc w:val="center"/>
              <w:rPr>
                <w:sz w:val="20"/>
                <w:szCs w:val="20"/>
              </w:rPr>
            </w:pPr>
            <w:r w:rsidRPr="00A512A1">
              <w:rPr>
                <w:sz w:val="20"/>
                <w:szCs w:val="20"/>
              </w:rPr>
              <w:t>Х</w:t>
            </w:r>
          </w:p>
        </w:tc>
        <w:tc>
          <w:tcPr>
            <w:tcW w:w="2041" w:type="dxa"/>
          </w:tcPr>
          <w:p w:rsidR="005B632A" w:rsidRPr="00A512A1" w:rsidRDefault="005B632A" w:rsidP="005B632A">
            <w:pPr>
              <w:jc w:val="center"/>
              <w:rPr>
                <w:sz w:val="20"/>
                <w:szCs w:val="20"/>
              </w:rPr>
            </w:pPr>
            <w:r>
              <w:rPr>
                <w:sz w:val="20"/>
                <w:szCs w:val="20"/>
              </w:rPr>
              <w:t>3 306 829,32</w:t>
            </w:r>
          </w:p>
        </w:tc>
        <w:tc>
          <w:tcPr>
            <w:tcW w:w="1531" w:type="dxa"/>
          </w:tcPr>
          <w:p w:rsidR="005B632A" w:rsidRPr="00A512A1" w:rsidRDefault="005B632A" w:rsidP="00865B13">
            <w:pPr>
              <w:jc w:val="center"/>
              <w:rPr>
                <w:sz w:val="20"/>
                <w:szCs w:val="20"/>
              </w:rPr>
            </w:pPr>
            <w:r>
              <w:rPr>
                <w:sz w:val="20"/>
                <w:szCs w:val="20"/>
              </w:rPr>
              <w:t>2 552 724,11</w:t>
            </w:r>
          </w:p>
        </w:tc>
        <w:tc>
          <w:tcPr>
            <w:tcW w:w="1592" w:type="dxa"/>
          </w:tcPr>
          <w:p w:rsidR="005B632A" w:rsidRPr="00A512A1" w:rsidRDefault="005B632A" w:rsidP="00A709B2">
            <w:pPr>
              <w:jc w:val="center"/>
              <w:rPr>
                <w:sz w:val="20"/>
                <w:szCs w:val="20"/>
              </w:rPr>
            </w:pPr>
            <w:r w:rsidRPr="00A512A1">
              <w:rPr>
                <w:sz w:val="20"/>
                <w:szCs w:val="20"/>
              </w:rPr>
              <w:t>Х</w:t>
            </w:r>
          </w:p>
        </w:tc>
      </w:tr>
    </w:tbl>
    <w:p w:rsidR="003560CB" w:rsidRPr="00585AD6" w:rsidRDefault="003560CB" w:rsidP="002F7349">
      <w:pPr>
        <w:spacing w:before="100" w:beforeAutospacing="1"/>
        <w:ind w:firstLine="567"/>
        <w:jc w:val="both"/>
      </w:pPr>
      <w:r>
        <w:t>А</w:t>
      </w:r>
      <w:r w:rsidRPr="00585AD6">
        <w:t>нализ исполнения прогнозируемых поступлений по налоговым и неналоговым доходам показал следующее:</w:t>
      </w:r>
    </w:p>
    <w:p w:rsidR="003560CB" w:rsidRPr="00585AD6" w:rsidRDefault="003560CB" w:rsidP="002F7349">
      <w:pPr>
        <w:ind w:firstLine="567"/>
        <w:jc w:val="both"/>
      </w:pPr>
      <w:r w:rsidRPr="00585AD6">
        <w:t xml:space="preserve">Доля </w:t>
      </w:r>
      <w:r w:rsidR="00AA10D8">
        <w:t>поступлений</w:t>
      </w:r>
      <w:r w:rsidRPr="00585AD6">
        <w:t xml:space="preserve"> администрируемых Управлением Федеральной налоговой службы России по РК составила </w:t>
      </w:r>
      <w:r w:rsidR="008E5BEA">
        <w:t xml:space="preserve">62,59 </w:t>
      </w:r>
      <w:r w:rsidRPr="00585AD6">
        <w:t xml:space="preserve">процентов, Администрацией </w:t>
      </w:r>
      <w:r w:rsidR="00DA524B">
        <w:t>Куганаволокского сельского поселения</w:t>
      </w:r>
      <w:r w:rsidRPr="00585AD6">
        <w:t xml:space="preserve"> – </w:t>
      </w:r>
      <w:r w:rsidR="008E5BEA">
        <w:t xml:space="preserve">37,41 </w:t>
      </w:r>
      <w:r w:rsidR="003700EC">
        <w:t xml:space="preserve"> процентов.</w:t>
      </w:r>
    </w:p>
    <w:p w:rsidR="003560CB" w:rsidRPr="00585AD6" w:rsidRDefault="008E5BEA" w:rsidP="002F7349">
      <w:pPr>
        <w:spacing w:after="100" w:afterAutospacing="1"/>
        <w:ind w:firstLine="567"/>
        <w:jc w:val="both"/>
      </w:pPr>
      <w:r>
        <w:t>В</w:t>
      </w:r>
      <w:r w:rsidR="003560CB" w:rsidRPr="00585AD6">
        <w:t xml:space="preserve">ысокий процент исполнения  прогнозируемых поступлений сложился по </w:t>
      </w:r>
      <w:r>
        <w:t>доходам, администрируемым Управлением Федеральной налоговой службой.</w:t>
      </w:r>
    </w:p>
    <w:p w:rsidR="003560CB" w:rsidRPr="0099238C" w:rsidRDefault="003560CB" w:rsidP="006931BD">
      <w:pPr>
        <w:ind w:firstLine="709"/>
        <w:jc w:val="both"/>
        <w:rPr>
          <w:rFonts w:eastAsia="Times New Roman" w:cs="Times New Roman"/>
        </w:rPr>
      </w:pPr>
    </w:p>
    <w:p w:rsidR="00467406" w:rsidRDefault="007C2E2F">
      <w:pPr>
        <w:jc w:val="center"/>
        <w:rPr>
          <w:b/>
        </w:rPr>
      </w:pPr>
      <w:r w:rsidRPr="009A6746">
        <w:rPr>
          <w:b/>
        </w:rPr>
        <w:t xml:space="preserve">5.3 </w:t>
      </w:r>
      <w:r w:rsidR="00467406" w:rsidRPr="009A6746">
        <w:rPr>
          <w:b/>
        </w:rPr>
        <w:t>Безвозмездные поступления</w:t>
      </w:r>
    </w:p>
    <w:p w:rsidR="00C17BB7" w:rsidRPr="00B348B2" w:rsidRDefault="00C17BB7">
      <w:pPr>
        <w:jc w:val="center"/>
      </w:pPr>
    </w:p>
    <w:p w:rsidR="002C7F13" w:rsidRPr="002C7F13" w:rsidRDefault="002C7F13" w:rsidP="002F7349">
      <w:pPr>
        <w:ind w:firstLine="567"/>
        <w:jc w:val="both"/>
      </w:pPr>
      <w:r>
        <w:t xml:space="preserve">В Приложении № 2 к Решению Совета Куганаволокского сельского поселения </w:t>
      </w:r>
      <w:r w:rsidR="00112F85">
        <w:rPr>
          <w:lang w:val="en-US"/>
        </w:rPr>
        <w:t>X</w:t>
      </w:r>
      <w:r>
        <w:rPr>
          <w:lang w:val="en-US"/>
        </w:rPr>
        <w:t>I</w:t>
      </w:r>
      <w:r w:rsidR="002C2CDB">
        <w:t>Х</w:t>
      </w:r>
      <w:r>
        <w:t xml:space="preserve"> сессии </w:t>
      </w:r>
      <w:r>
        <w:rPr>
          <w:lang w:val="en-US"/>
        </w:rPr>
        <w:t>V</w:t>
      </w:r>
      <w:r>
        <w:t xml:space="preserve"> созыва № </w:t>
      </w:r>
      <w:r w:rsidR="002C2CDB">
        <w:t>59 от 11</w:t>
      </w:r>
      <w:r>
        <w:t xml:space="preserve"> </w:t>
      </w:r>
      <w:r w:rsidR="002C2CDB">
        <w:t>ноя</w:t>
      </w:r>
      <w:r>
        <w:t>бря 202</w:t>
      </w:r>
      <w:r w:rsidR="002C2CDB">
        <w:t>4</w:t>
      </w:r>
      <w:r>
        <w:t xml:space="preserve"> года </w:t>
      </w:r>
      <w:r w:rsidR="00112F85">
        <w:t>«О внесении изменений в Решение</w:t>
      </w:r>
      <w:r w:rsidR="002C2CDB">
        <w:t xml:space="preserve">  Х</w:t>
      </w:r>
      <w:r w:rsidR="00112F85" w:rsidRPr="00F47582">
        <w:rPr>
          <w:lang w:val="en-US"/>
        </w:rPr>
        <w:t>II</w:t>
      </w:r>
      <w:r w:rsidR="00112F85" w:rsidRPr="00C33C47">
        <w:t xml:space="preserve"> сессии </w:t>
      </w:r>
      <w:r w:rsidR="00112F85" w:rsidRPr="00F47582">
        <w:rPr>
          <w:lang w:val="en-US"/>
        </w:rPr>
        <w:t>V</w:t>
      </w:r>
      <w:r w:rsidR="00112F85" w:rsidRPr="00C33C47">
        <w:t xml:space="preserve"> созыва от </w:t>
      </w:r>
      <w:r w:rsidR="002C2CDB">
        <w:t>18</w:t>
      </w:r>
      <w:r w:rsidR="00112F85" w:rsidRPr="00C33C47">
        <w:t xml:space="preserve"> декабря 202</w:t>
      </w:r>
      <w:r w:rsidR="002C2CDB">
        <w:t>3</w:t>
      </w:r>
      <w:r w:rsidR="00112F85" w:rsidRPr="00C33C47">
        <w:t xml:space="preserve"> года № </w:t>
      </w:r>
      <w:r w:rsidR="002C2CDB">
        <w:t>40</w:t>
      </w:r>
      <w:r w:rsidR="00112F85" w:rsidRPr="00C33C47">
        <w:t xml:space="preserve"> «О бюджете Куганаволокского</w:t>
      </w:r>
      <w:r w:rsidR="00112F85" w:rsidRPr="00F47582">
        <w:rPr>
          <w:bCs/>
          <w:color w:val="000000"/>
        </w:rPr>
        <w:t xml:space="preserve"> сельского поселения</w:t>
      </w:r>
      <w:r w:rsidR="00112F85" w:rsidRPr="00C33C47">
        <w:t xml:space="preserve"> на </w:t>
      </w:r>
      <w:r w:rsidR="00112F85">
        <w:t>202</w:t>
      </w:r>
      <w:r w:rsidR="002C2CDB">
        <w:t>4</w:t>
      </w:r>
      <w:r w:rsidR="00112F85">
        <w:t xml:space="preserve"> год»</w:t>
      </w:r>
      <w:r>
        <w:t xml:space="preserve">, сумма межбюджетных трансфертов утверждена в сумме - </w:t>
      </w:r>
      <w:r w:rsidR="002C2CDB">
        <w:t>2 475 359,32</w:t>
      </w:r>
      <w:r>
        <w:t xml:space="preserve"> рублей или </w:t>
      </w:r>
      <w:r w:rsidR="002C2CDB">
        <w:t>74,86</w:t>
      </w:r>
      <w:r w:rsidR="00112F85">
        <w:t xml:space="preserve"> </w:t>
      </w:r>
      <w:r>
        <w:t>% от утвержденных бюджетных назначений по доходам.</w:t>
      </w:r>
    </w:p>
    <w:p w:rsidR="00A110F4" w:rsidRPr="003560CB" w:rsidRDefault="00DC2EFB" w:rsidP="002F7349">
      <w:pPr>
        <w:ind w:firstLine="567"/>
        <w:jc w:val="both"/>
      </w:pPr>
      <w:r w:rsidRPr="003560CB">
        <w:t>В 202</w:t>
      </w:r>
      <w:r w:rsidR="002C2CDB">
        <w:t xml:space="preserve">4 </w:t>
      </w:r>
      <w:r w:rsidR="00BA3F34" w:rsidRPr="003560CB">
        <w:t>году</w:t>
      </w:r>
      <w:r w:rsidR="00A110F4" w:rsidRPr="003560CB">
        <w:t xml:space="preserve"> безвозмездные поступления в доходной части бюджета </w:t>
      </w:r>
      <w:r w:rsidR="002C7F13">
        <w:t xml:space="preserve">Куганаволокского сельского </w:t>
      </w:r>
      <w:r w:rsidR="00A110F4" w:rsidRPr="003560CB">
        <w:t xml:space="preserve">поселения составили </w:t>
      </w:r>
      <w:r w:rsidR="002C2CDB">
        <w:t xml:space="preserve">74,86 </w:t>
      </w:r>
      <w:r w:rsidR="00A110F4" w:rsidRPr="003560CB">
        <w:t xml:space="preserve">%, средства поступили в объеме </w:t>
      </w:r>
      <w:r w:rsidR="002C2CDB">
        <w:t xml:space="preserve">1 552 671,82 </w:t>
      </w:r>
      <w:r w:rsidR="00A110F4" w:rsidRPr="003560CB">
        <w:t xml:space="preserve"> рублей.</w:t>
      </w:r>
    </w:p>
    <w:p w:rsidR="00D64DA6" w:rsidRPr="003560CB" w:rsidRDefault="00A110F4" w:rsidP="002F7349">
      <w:pPr>
        <w:ind w:firstLine="567"/>
        <w:jc w:val="both"/>
      </w:pPr>
      <w:r w:rsidRPr="003560CB">
        <w:t xml:space="preserve"> В</w:t>
      </w:r>
      <w:r w:rsidR="00BA3F34" w:rsidRPr="003560CB">
        <w:t xml:space="preserve"> доходную часть бюджета </w:t>
      </w:r>
      <w:r w:rsidR="002C7F13">
        <w:t xml:space="preserve">Куганаволокского сельского </w:t>
      </w:r>
      <w:r w:rsidR="00A31BF9" w:rsidRPr="003560CB">
        <w:t xml:space="preserve">поселения </w:t>
      </w:r>
      <w:r w:rsidR="00BA3F34" w:rsidRPr="003560CB">
        <w:t xml:space="preserve">из бюджетов других уровней поступило </w:t>
      </w:r>
      <w:r w:rsidR="002C2CDB">
        <w:t>1 545 359,32</w:t>
      </w:r>
      <w:r w:rsidR="00BA3F34" w:rsidRPr="003560CB">
        <w:t xml:space="preserve"> рублей</w:t>
      </w:r>
      <w:r w:rsidR="00754239" w:rsidRPr="003560CB">
        <w:t>.</w:t>
      </w:r>
    </w:p>
    <w:p w:rsidR="00F4704A" w:rsidRDefault="00924631" w:rsidP="002F7349">
      <w:pPr>
        <w:ind w:firstLine="567"/>
        <w:jc w:val="both"/>
      </w:pPr>
      <w:r w:rsidRPr="0027541C">
        <w:rPr>
          <w:b/>
        </w:rPr>
        <w:t>Субвенции</w:t>
      </w:r>
      <w:r w:rsidRPr="003560CB">
        <w:t xml:space="preserve"> в бюджет </w:t>
      </w:r>
      <w:r w:rsidR="002C7F13">
        <w:t xml:space="preserve">Куганаволокского сельского </w:t>
      </w:r>
      <w:r w:rsidRPr="003560CB">
        <w:t xml:space="preserve">поселения поступили в объеме </w:t>
      </w:r>
      <w:r w:rsidR="002C2CDB">
        <w:lastRenderedPageBreak/>
        <w:t>218 700,00</w:t>
      </w:r>
      <w:r w:rsidR="00112F85">
        <w:t xml:space="preserve"> </w:t>
      </w:r>
      <w:r w:rsidR="00301562" w:rsidRPr="003560CB">
        <w:t>руб</w:t>
      </w:r>
      <w:r w:rsidR="00707620" w:rsidRPr="003560CB">
        <w:t>лей</w:t>
      </w:r>
      <w:r w:rsidR="00301562" w:rsidRPr="003560CB">
        <w:t xml:space="preserve"> или 100% от плана</w:t>
      </w:r>
      <w:r w:rsidR="00F4704A">
        <w:t>:</w:t>
      </w:r>
    </w:p>
    <w:p w:rsidR="00301562" w:rsidRDefault="00F4704A" w:rsidP="002F7349">
      <w:pPr>
        <w:ind w:firstLine="567"/>
        <w:jc w:val="both"/>
      </w:pPr>
      <w:r>
        <w:t xml:space="preserve">- </w:t>
      </w:r>
      <w:r w:rsidR="00924631" w:rsidRPr="003560CB">
        <w:t>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w:t>
      </w:r>
      <w:r>
        <w:t>омоченных составлять протоколы в размере - 2000,00</w:t>
      </w:r>
      <w:r w:rsidR="002C2CDB">
        <w:t xml:space="preserve"> рублей.</w:t>
      </w:r>
    </w:p>
    <w:p w:rsidR="00F4704A" w:rsidRPr="003560CB" w:rsidRDefault="00F4704A" w:rsidP="002F7349">
      <w:pPr>
        <w:ind w:firstLine="567"/>
        <w:jc w:val="both"/>
      </w:pPr>
      <w:r>
        <w:t xml:space="preserve">- на осуществление первичного воинского учета органами местного самоуправления поселений, муниципальных и городских округов - </w:t>
      </w:r>
      <w:r w:rsidR="002C2CDB">
        <w:t>216 700</w:t>
      </w:r>
      <w:r>
        <w:t>,00</w:t>
      </w:r>
    </w:p>
    <w:p w:rsidR="00CA2F9D" w:rsidRPr="003560CB" w:rsidRDefault="0007309D" w:rsidP="002F7349">
      <w:pPr>
        <w:ind w:firstLine="567"/>
        <w:jc w:val="both"/>
      </w:pPr>
      <w:r w:rsidRPr="003560CB">
        <w:t xml:space="preserve">В качестве </w:t>
      </w:r>
      <w:r w:rsidRPr="0027541C">
        <w:rPr>
          <w:b/>
        </w:rPr>
        <w:t>дотации</w:t>
      </w:r>
      <w:r w:rsidRPr="003560CB">
        <w:t xml:space="preserve"> на выравнивание бюджетной обеспеченности в бюджет поселения поступили </w:t>
      </w:r>
      <w:r w:rsidR="002C2CDB">
        <w:t>981 230</w:t>
      </w:r>
      <w:r w:rsidR="00112F85">
        <w:t>,00</w:t>
      </w:r>
      <w:r w:rsidRPr="003560CB">
        <w:t xml:space="preserve"> рублей</w:t>
      </w:r>
      <w:r w:rsidR="002C2CDB">
        <w:t xml:space="preserve"> </w:t>
      </w:r>
      <w:r w:rsidR="00F4704A" w:rsidRPr="003560CB">
        <w:t>или 100% от плана</w:t>
      </w:r>
      <w:r w:rsidRPr="003560CB">
        <w:t>.</w:t>
      </w:r>
    </w:p>
    <w:p w:rsidR="00BA7031" w:rsidRPr="003560CB" w:rsidRDefault="00924631" w:rsidP="0070505C">
      <w:pPr>
        <w:ind w:firstLine="567"/>
        <w:jc w:val="both"/>
      </w:pPr>
      <w:r w:rsidRPr="0027541C">
        <w:rPr>
          <w:b/>
        </w:rPr>
        <w:t>Субсидии</w:t>
      </w:r>
      <w:r w:rsidR="002C2CDB">
        <w:rPr>
          <w:b/>
        </w:rPr>
        <w:t xml:space="preserve"> </w:t>
      </w:r>
      <w:r w:rsidRPr="003560CB">
        <w:t xml:space="preserve">в бюджет </w:t>
      </w:r>
      <w:r w:rsidR="00F4704A">
        <w:t xml:space="preserve">Куганаволокского сельского </w:t>
      </w:r>
      <w:r w:rsidRPr="003560CB">
        <w:t xml:space="preserve">поселения поступили в объеме </w:t>
      </w:r>
      <w:r w:rsidR="002C2CDB">
        <w:t>91 568,00</w:t>
      </w:r>
      <w:r w:rsidRPr="003560CB">
        <w:t xml:space="preserve"> руб</w:t>
      </w:r>
      <w:r w:rsidR="00851A02" w:rsidRPr="003560CB">
        <w:t>лей</w:t>
      </w:r>
      <w:r w:rsidR="00301562" w:rsidRPr="003560CB">
        <w:t xml:space="preserve"> или </w:t>
      </w:r>
      <w:r w:rsidR="00F4704A">
        <w:t>100</w:t>
      </w:r>
      <w:r w:rsidR="00301562" w:rsidRPr="003560CB">
        <w:t>% от плана</w:t>
      </w:r>
      <w:r w:rsidR="0070505C">
        <w:t>.</w:t>
      </w:r>
    </w:p>
    <w:p w:rsidR="0007309D" w:rsidRDefault="008F6E49" w:rsidP="002F7349">
      <w:pPr>
        <w:ind w:firstLine="567"/>
        <w:jc w:val="both"/>
      </w:pPr>
      <w:r w:rsidRPr="00E3229C">
        <w:t xml:space="preserve">В бюджет поселения поступили </w:t>
      </w:r>
      <w:r w:rsidR="003E3754" w:rsidRPr="00E3229C">
        <w:rPr>
          <w:b/>
        </w:rPr>
        <w:t>иные межбюджетные трансферты</w:t>
      </w:r>
      <w:r w:rsidR="0070505C">
        <w:rPr>
          <w:b/>
        </w:rPr>
        <w:t xml:space="preserve"> </w:t>
      </w:r>
      <w:r w:rsidRPr="00E3229C">
        <w:t xml:space="preserve">в размере </w:t>
      </w:r>
      <w:r w:rsidR="0070505C">
        <w:rPr>
          <w:rFonts w:ascii="Times New Roman CYR" w:eastAsia="Times New Roman" w:hAnsi="Times New Roman CYR" w:cs="Times New Roman CYR"/>
          <w:bCs/>
        </w:rPr>
        <w:t>253 861,32</w:t>
      </w:r>
      <w:r w:rsidRPr="00E3229C">
        <w:t xml:space="preserve"> рублей</w:t>
      </w:r>
      <w:r w:rsidR="0070505C">
        <w:t xml:space="preserve"> или 302,72 % от плана</w:t>
      </w:r>
      <w:r w:rsidRPr="00E3229C">
        <w:t>, в том числе</w:t>
      </w:r>
      <w:r w:rsidR="0007309D" w:rsidRPr="00E3229C">
        <w:t>:</w:t>
      </w:r>
    </w:p>
    <w:p w:rsidR="0027541C" w:rsidRDefault="0027541C" w:rsidP="002F7349">
      <w:pPr>
        <w:ind w:firstLine="567"/>
        <w:jc w:val="both"/>
      </w:pPr>
      <w:r>
        <w:t xml:space="preserve">- межбюджетные трансферты на осуществление части полномочий по решению вопросов местного значения в соответствии с заключенными Соглашениями в сумме - </w:t>
      </w:r>
      <w:r w:rsidR="0070505C">
        <w:t xml:space="preserve">38 964 78 </w:t>
      </w:r>
      <w:r>
        <w:t xml:space="preserve"> рублей</w:t>
      </w:r>
      <w:r w:rsidR="001555A7">
        <w:t xml:space="preserve"> или 100 % от плана</w:t>
      </w:r>
      <w:r>
        <w:t>;</w:t>
      </w:r>
    </w:p>
    <w:p w:rsidR="0027541C" w:rsidRDefault="0027541C" w:rsidP="002F7349">
      <w:pPr>
        <w:ind w:firstLine="567"/>
        <w:jc w:val="both"/>
      </w:pPr>
      <w:r>
        <w:t xml:space="preserve">- </w:t>
      </w:r>
      <w:r w:rsidR="001555A7" w:rsidRPr="00E3229C">
        <w:rPr>
          <w:u w:val="single"/>
        </w:rPr>
        <w:t xml:space="preserve">прочие </w:t>
      </w:r>
      <w:r w:rsidRPr="00E3229C">
        <w:rPr>
          <w:u w:val="single"/>
        </w:rPr>
        <w:t>межбюджетный трансферт</w:t>
      </w:r>
      <w:r w:rsidR="00671E67">
        <w:rPr>
          <w:u w:val="single"/>
        </w:rPr>
        <w:t>ы, передаваемые бюджетам сельских поселений</w:t>
      </w:r>
      <w:r w:rsidRPr="00E3229C">
        <w:rPr>
          <w:u w:val="single"/>
        </w:rPr>
        <w:t xml:space="preserve">- </w:t>
      </w:r>
      <w:r w:rsidR="00671E67">
        <w:rPr>
          <w:u w:val="single"/>
        </w:rPr>
        <w:t>214 896,54</w:t>
      </w:r>
      <w:r w:rsidR="001555A7" w:rsidRPr="00E3229C">
        <w:rPr>
          <w:u w:val="single"/>
        </w:rPr>
        <w:t xml:space="preserve"> рублей или </w:t>
      </w:r>
      <w:r w:rsidR="00671E67">
        <w:rPr>
          <w:u w:val="single"/>
        </w:rPr>
        <w:t>478,65</w:t>
      </w:r>
      <w:r w:rsidR="001555A7" w:rsidRPr="00E3229C">
        <w:rPr>
          <w:u w:val="single"/>
        </w:rPr>
        <w:t xml:space="preserve"> % от плана при прогнозе - </w:t>
      </w:r>
      <w:r w:rsidR="00671E67">
        <w:rPr>
          <w:u w:val="single"/>
        </w:rPr>
        <w:t>44 896</w:t>
      </w:r>
      <w:r w:rsidR="001555A7" w:rsidRPr="00E3229C">
        <w:rPr>
          <w:u w:val="single"/>
        </w:rPr>
        <w:t>,</w:t>
      </w:r>
      <w:r w:rsidR="00671E67">
        <w:rPr>
          <w:u w:val="single"/>
        </w:rPr>
        <w:t>54</w:t>
      </w:r>
      <w:r w:rsidR="001555A7" w:rsidRPr="00E3229C">
        <w:rPr>
          <w:u w:val="single"/>
        </w:rPr>
        <w:t xml:space="preserve"> рублей</w:t>
      </w:r>
      <w:r w:rsidR="001555A7">
        <w:t>;</w:t>
      </w:r>
    </w:p>
    <w:p w:rsidR="001555A7" w:rsidRDefault="001555A7" w:rsidP="002F7349">
      <w:pPr>
        <w:ind w:firstLine="567"/>
        <w:jc w:val="both"/>
      </w:pPr>
      <w:r w:rsidRPr="00671E67">
        <w:rPr>
          <w:b/>
        </w:rPr>
        <w:t>Прочие безвозмездные поступлени</w:t>
      </w:r>
      <w:r w:rsidR="00F601E7" w:rsidRPr="00671E67">
        <w:rPr>
          <w:b/>
        </w:rPr>
        <w:t>я</w:t>
      </w:r>
      <w:r w:rsidR="00F601E7" w:rsidRPr="004A76D0">
        <w:t xml:space="preserve"> в бюджет сельского поселения </w:t>
      </w:r>
      <w:r w:rsidRPr="004A76D0">
        <w:t>-</w:t>
      </w:r>
      <w:r w:rsidR="00671E67">
        <w:t xml:space="preserve"> 7 312,50 рублей или 0,67</w:t>
      </w:r>
      <w:r w:rsidRPr="004A76D0">
        <w:t xml:space="preserve">% от плана при прогнозе - </w:t>
      </w:r>
      <w:r w:rsidR="00671E67">
        <w:t>1 100 000</w:t>
      </w:r>
      <w:r w:rsidR="004A76D0" w:rsidRPr="004A76D0">
        <w:t>,00</w:t>
      </w:r>
      <w:r w:rsidRPr="004A76D0">
        <w:t xml:space="preserve"> рублей</w:t>
      </w:r>
      <w:r w:rsidR="00C67BDE">
        <w:t>.</w:t>
      </w:r>
    </w:p>
    <w:p w:rsidR="00C67BDE" w:rsidRPr="00C67BDE" w:rsidRDefault="00C67BDE" w:rsidP="00C67BDE">
      <w:pPr>
        <w:pStyle w:val="a9"/>
        <w:ind w:left="0" w:firstLine="567"/>
        <w:jc w:val="both"/>
        <w:rPr>
          <w:rFonts w:ascii="Times New Roman" w:hAnsi="Times New Roman"/>
          <w:i/>
          <w:sz w:val="24"/>
          <w:szCs w:val="24"/>
        </w:rPr>
      </w:pPr>
      <w:r w:rsidRPr="00C67BDE">
        <w:rPr>
          <w:rFonts w:ascii="Times New Roman" w:hAnsi="Times New Roman"/>
          <w:i/>
          <w:sz w:val="24"/>
          <w:szCs w:val="24"/>
        </w:rPr>
        <w:t>Контрольно-счетный орган отмечает, что при формировании доходной части бюджета нарушен принцип достоверности бюджета в части реалистичности доходов (завышены прогнозируемые объемы прочих безвозмездных поступлений)</w:t>
      </w:r>
      <w:r>
        <w:rPr>
          <w:rFonts w:ascii="Times New Roman" w:hAnsi="Times New Roman"/>
          <w:i/>
          <w:sz w:val="24"/>
          <w:szCs w:val="24"/>
        </w:rPr>
        <w:t>.</w:t>
      </w:r>
      <w:r w:rsidRPr="00C67BDE">
        <w:rPr>
          <w:rFonts w:ascii="Times New Roman" w:hAnsi="Times New Roman"/>
          <w:i/>
          <w:sz w:val="24"/>
          <w:szCs w:val="24"/>
        </w:rPr>
        <w:t xml:space="preserve"> </w:t>
      </w:r>
    </w:p>
    <w:p w:rsidR="001555A7" w:rsidRDefault="00307363" w:rsidP="002F7349">
      <w:pPr>
        <w:spacing w:line="276" w:lineRule="auto"/>
        <w:ind w:firstLine="567"/>
        <w:jc w:val="both"/>
      </w:pPr>
      <w:r w:rsidRPr="004A76D0">
        <w:t>Данные по исполнению доходной части бюджета за 202</w:t>
      </w:r>
      <w:r w:rsidR="00671E67">
        <w:t>4</w:t>
      </w:r>
      <w:r w:rsidRPr="004A76D0">
        <w:t xml:space="preserve"> год в Приложении № 2 Отчета об исполнении бюджета поселени</w:t>
      </w:r>
      <w:r w:rsidR="0034659B" w:rsidRPr="004A76D0">
        <w:t>я</w:t>
      </w:r>
      <w:r w:rsidRPr="004A76D0">
        <w:t xml:space="preserve"> соответствуют показателям раздела 1 «Доходы бюджета» Отчета формы 0503117, раздела 1 «Поступления» формы 0503151 «Отчет по поступлениям и выбытиям» УФК по РК на 01.01.202</w:t>
      </w:r>
      <w:r w:rsidR="00671E67">
        <w:t>5</w:t>
      </w:r>
      <w:r w:rsidRPr="004A76D0">
        <w:t xml:space="preserve"> года.</w:t>
      </w:r>
    </w:p>
    <w:p w:rsidR="00C315CB" w:rsidRPr="000E3BE5" w:rsidRDefault="00C315CB" w:rsidP="00A14C06">
      <w:pPr>
        <w:ind w:firstLine="851"/>
        <w:jc w:val="both"/>
        <w:rPr>
          <w:rFonts w:cs="Times New Roman"/>
        </w:rPr>
      </w:pPr>
    </w:p>
    <w:p w:rsidR="00CA2F9D" w:rsidRDefault="00B348B2" w:rsidP="00CA2F9D">
      <w:pPr>
        <w:jc w:val="center"/>
        <w:rPr>
          <w:b/>
        </w:rPr>
      </w:pPr>
      <w:r w:rsidRPr="00B348B2">
        <w:rPr>
          <w:b/>
        </w:rPr>
        <w:t>6.</w:t>
      </w:r>
      <w:r w:rsidR="00671E67">
        <w:rPr>
          <w:b/>
        </w:rPr>
        <w:t xml:space="preserve"> </w:t>
      </w:r>
      <w:r w:rsidR="00467406" w:rsidRPr="00B348B2">
        <w:rPr>
          <w:b/>
        </w:rPr>
        <w:t xml:space="preserve">Анализ исполнения показателей расходной части бюджета     </w:t>
      </w:r>
    </w:p>
    <w:p w:rsidR="00467406" w:rsidRPr="00B348B2" w:rsidRDefault="00307363" w:rsidP="00CA2F9D">
      <w:pPr>
        <w:jc w:val="center"/>
      </w:pPr>
      <w:r>
        <w:rPr>
          <w:b/>
        </w:rPr>
        <w:t>Куганаволокского</w:t>
      </w:r>
      <w:r w:rsidR="00671E67">
        <w:rPr>
          <w:b/>
        </w:rPr>
        <w:t xml:space="preserve"> </w:t>
      </w:r>
      <w:r>
        <w:rPr>
          <w:b/>
        </w:rPr>
        <w:t>сельского</w:t>
      </w:r>
      <w:r w:rsidR="00671E67">
        <w:rPr>
          <w:b/>
        </w:rPr>
        <w:t xml:space="preserve"> </w:t>
      </w:r>
      <w:r w:rsidR="00467406" w:rsidRPr="00B348B2">
        <w:rPr>
          <w:b/>
        </w:rPr>
        <w:t>поселения</w:t>
      </w:r>
    </w:p>
    <w:p w:rsidR="005D4356" w:rsidRPr="00FA621B" w:rsidRDefault="005D4356">
      <w:pPr>
        <w:jc w:val="both"/>
      </w:pPr>
    </w:p>
    <w:p w:rsidR="00307363" w:rsidRDefault="00307363" w:rsidP="002F7349">
      <w:pPr>
        <w:spacing w:line="276" w:lineRule="auto"/>
        <w:ind w:firstLine="567"/>
        <w:jc w:val="both"/>
      </w:pPr>
      <w:r>
        <w:t>Согласно статье 215</w:t>
      </w:r>
      <w:r w:rsidR="004A76D0">
        <w:t>.</w:t>
      </w:r>
      <w:r>
        <w:t>1 Бюджетного кодекса РФ исполнение бюджета организуется на основе сводной бюджетной росписи и кассового плана. Пунктом 2.1. статьи 217 Бюджетного кодекса РФ</w:t>
      </w:r>
      <w:r w:rsidR="001E4ACA">
        <w:t xml:space="preserve"> установлено, что утвержденные показатели сводной бюджетной росписи должны соответствовать закону (решению) о бюджете.</w:t>
      </w:r>
    </w:p>
    <w:p w:rsidR="000E1149" w:rsidRPr="00FA621B" w:rsidRDefault="001E4ACA" w:rsidP="002F7349">
      <w:pPr>
        <w:spacing w:line="276" w:lineRule="auto"/>
        <w:ind w:firstLine="567"/>
        <w:jc w:val="both"/>
      </w:pPr>
      <w:r>
        <w:rPr>
          <w:color w:val="000000"/>
        </w:rPr>
        <w:t>Сводная бюджетная роспись бюджета Куганаволокского сельского поселения на 202</w:t>
      </w:r>
      <w:r w:rsidR="004C197A">
        <w:rPr>
          <w:color w:val="000000"/>
        </w:rPr>
        <w:t>4</w:t>
      </w:r>
      <w:r>
        <w:rPr>
          <w:color w:val="000000"/>
        </w:rPr>
        <w:t xml:space="preserve"> год утверждена </w:t>
      </w:r>
      <w:r w:rsidR="004A76D0">
        <w:rPr>
          <w:color w:val="000000"/>
        </w:rPr>
        <w:t>Распоряжением Главы</w:t>
      </w:r>
      <w:r w:rsidR="00671E67">
        <w:rPr>
          <w:color w:val="000000"/>
        </w:rPr>
        <w:t xml:space="preserve"> </w:t>
      </w:r>
      <w:r>
        <w:rPr>
          <w:color w:val="000000"/>
        </w:rPr>
        <w:t xml:space="preserve">Куганаволокского сельского поселения от </w:t>
      </w:r>
      <w:r w:rsidR="002D2138">
        <w:rPr>
          <w:color w:val="000000"/>
        </w:rPr>
        <w:t>2</w:t>
      </w:r>
      <w:r w:rsidR="004F44BE">
        <w:rPr>
          <w:color w:val="000000"/>
        </w:rPr>
        <w:t>8</w:t>
      </w:r>
      <w:r>
        <w:rPr>
          <w:color w:val="000000"/>
        </w:rPr>
        <w:t xml:space="preserve"> декабря 202</w:t>
      </w:r>
      <w:r w:rsidR="004F44BE">
        <w:rPr>
          <w:color w:val="000000"/>
        </w:rPr>
        <w:t>4</w:t>
      </w:r>
      <w:r w:rsidR="002D2138">
        <w:rPr>
          <w:color w:val="000000"/>
        </w:rPr>
        <w:t xml:space="preserve"> года № </w:t>
      </w:r>
      <w:r w:rsidR="004F44BE">
        <w:rPr>
          <w:color w:val="000000"/>
        </w:rPr>
        <w:t>18</w:t>
      </w:r>
      <w:r>
        <w:rPr>
          <w:color w:val="000000"/>
        </w:rPr>
        <w:t xml:space="preserve">  на сумму </w:t>
      </w:r>
      <w:r w:rsidR="004F44BE">
        <w:rPr>
          <w:color w:val="000000"/>
        </w:rPr>
        <w:t>3 430 943,15</w:t>
      </w:r>
      <w:r w:rsidR="002D2138">
        <w:rPr>
          <w:color w:val="000000"/>
        </w:rPr>
        <w:t xml:space="preserve"> </w:t>
      </w:r>
      <w:r>
        <w:rPr>
          <w:color w:val="000000"/>
        </w:rPr>
        <w:t xml:space="preserve"> что соответствует Решению о бюджете.</w:t>
      </w:r>
    </w:p>
    <w:p w:rsidR="000E1149" w:rsidRDefault="000E1149" w:rsidP="002F7349">
      <w:pPr>
        <w:spacing w:line="276" w:lineRule="auto"/>
        <w:ind w:firstLine="567"/>
        <w:jc w:val="both"/>
      </w:pPr>
      <w:r w:rsidRPr="00FA621B">
        <w:rPr>
          <w:highlight w:val="white"/>
        </w:rPr>
        <w:t xml:space="preserve">Отклонений данных сводной бюджетной росписи от объема расходов, отраженных в </w:t>
      </w:r>
      <w:r w:rsidR="00780312" w:rsidRPr="00FA621B">
        <w:rPr>
          <w:highlight w:val="white"/>
        </w:rPr>
        <w:t>отчете об исполнении бюджета, не</w:t>
      </w:r>
      <w:r w:rsidRPr="00FA621B">
        <w:rPr>
          <w:highlight w:val="white"/>
        </w:rPr>
        <w:t>соответствующих нормам, закрепленным пунктами 3 и 8 статьи 217 Бюджетного кодекса РФ, не установлено.</w:t>
      </w:r>
    </w:p>
    <w:p w:rsidR="000E1149" w:rsidRPr="00FA621B" w:rsidRDefault="001E4ACA" w:rsidP="002F7349">
      <w:pPr>
        <w:spacing w:line="276" w:lineRule="auto"/>
        <w:ind w:firstLine="567"/>
        <w:jc w:val="both"/>
      </w:pPr>
      <w:r>
        <w:t>По данным приложения № 2  Отчета об исполнении бюджета поселения за 202</w:t>
      </w:r>
      <w:r w:rsidR="00C741F9">
        <w:t>4</w:t>
      </w:r>
      <w:r>
        <w:t xml:space="preserve"> год</w:t>
      </w:r>
      <w:r w:rsidR="002D2138">
        <w:t>,</w:t>
      </w:r>
      <w:r>
        <w:t xml:space="preserve"> исполнение </w:t>
      </w:r>
      <w:r w:rsidR="000E1149" w:rsidRPr="00FA621B">
        <w:rPr>
          <w:shd w:val="clear" w:color="auto" w:fill="FFFFFF"/>
        </w:rPr>
        <w:t xml:space="preserve"> по расходам составило </w:t>
      </w:r>
      <w:r w:rsidR="00C741F9">
        <w:rPr>
          <w:rFonts w:eastAsia="Times New Roman" w:cs="Times New Roman"/>
          <w:color w:val="00000A"/>
          <w:kern w:val="2"/>
          <w:shd w:val="clear" w:color="auto" w:fill="FFFFFF"/>
          <w:lang w:eastAsia="zh-CN" w:bidi="ar-SA"/>
        </w:rPr>
        <w:t xml:space="preserve">2 597 010,56 </w:t>
      </w:r>
      <w:r w:rsidR="000E1149" w:rsidRPr="00FA621B">
        <w:rPr>
          <w:shd w:val="clear" w:color="auto" w:fill="FFFFFF"/>
        </w:rPr>
        <w:t xml:space="preserve">рублей или </w:t>
      </w:r>
      <w:r w:rsidR="00C741F9">
        <w:rPr>
          <w:rFonts w:eastAsia="Times New Roman" w:cs="Times New Roman"/>
          <w:color w:val="00000A"/>
          <w:kern w:val="2"/>
          <w:shd w:val="clear" w:color="auto" w:fill="FFFFFF"/>
          <w:lang w:eastAsia="zh-CN" w:bidi="ar-SA"/>
        </w:rPr>
        <w:t>75,70</w:t>
      </w:r>
      <w:r w:rsidR="002D2138">
        <w:rPr>
          <w:rFonts w:eastAsia="Times New Roman" w:cs="Times New Roman"/>
          <w:color w:val="00000A"/>
          <w:kern w:val="2"/>
          <w:shd w:val="clear" w:color="auto" w:fill="FFFFFF"/>
          <w:lang w:eastAsia="zh-CN" w:bidi="ar-SA"/>
        </w:rPr>
        <w:t xml:space="preserve"> </w:t>
      </w:r>
      <w:r w:rsidR="000E1149" w:rsidRPr="00FA621B">
        <w:rPr>
          <w:shd w:val="clear" w:color="auto" w:fill="FFFFFF"/>
        </w:rPr>
        <w:t xml:space="preserve">% </w:t>
      </w:r>
      <w:r>
        <w:rPr>
          <w:shd w:val="clear" w:color="auto" w:fill="FFFFFF"/>
        </w:rPr>
        <w:t>от утвержденных Решением о бюджете бюджетных ассигнов</w:t>
      </w:r>
      <w:r w:rsidR="00F601E7">
        <w:rPr>
          <w:shd w:val="clear" w:color="auto" w:fill="FFFFFF"/>
        </w:rPr>
        <w:t xml:space="preserve">аний в объеме </w:t>
      </w:r>
      <w:r w:rsidR="00C741F9">
        <w:rPr>
          <w:shd w:val="clear" w:color="auto" w:fill="FFFFFF"/>
        </w:rPr>
        <w:t xml:space="preserve">3 430 943,15 </w:t>
      </w:r>
      <w:r w:rsidR="00F601E7">
        <w:rPr>
          <w:shd w:val="clear" w:color="auto" w:fill="FFFFFF"/>
        </w:rPr>
        <w:t>рубл</w:t>
      </w:r>
      <w:r>
        <w:rPr>
          <w:shd w:val="clear" w:color="auto" w:fill="FFFFFF"/>
        </w:rPr>
        <w:t>ей.</w:t>
      </w:r>
    </w:p>
    <w:p w:rsidR="000E1149" w:rsidRDefault="000E1149" w:rsidP="002F7349">
      <w:pPr>
        <w:spacing w:line="276" w:lineRule="auto"/>
        <w:ind w:firstLine="567"/>
        <w:jc w:val="both"/>
        <w:rPr>
          <w:shd w:val="clear" w:color="auto" w:fill="FFFFFF"/>
        </w:rPr>
      </w:pPr>
      <w:r w:rsidRPr="00FA621B">
        <w:rPr>
          <w:shd w:val="clear" w:color="auto" w:fill="FFFFFF"/>
        </w:rPr>
        <w:t xml:space="preserve">Общий объем неисполненных бюджетных ассигнований, установленных сводной бюджетной росписью, составил </w:t>
      </w:r>
      <w:r w:rsidR="00C741F9">
        <w:rPr>
          <w:shd w:val="clear" w:color="auto" w:fill="FFFFFF"/>
        </w:rPr>
        <w:t>833 932,59</w:t>
      </w:r>
      <w:r w:rsidRPr="00FA621B">
        <w:rPr>
          <w:shd w:val="clear" w:color="auto" w:fill="FFFFFF"/>
        </w:rPr>
        <w:t xml:space="preserve"> рублей или </w:t>
      </w:r>
      <w:r w:rsidR="00C741F9">
        <w:rPr>
          <w:rFonts w:eastAsia="Times New Roman" w:cs="Times New Roman"/>
          <w:color w:val="00000A"/>
          <w:kern w:val="2"/>
          <w:shd w:val="clear" w:color="auto" w:fill="FFFFFF"/>
          <w:lang w:eastAsia="zh-CN" w:bidi="ar-SA"/>
        </w:rPr>
        <w:t>24,30</w:t>
      </w:r>
      <w:r w:rsidRPr="00FA621B">
        <w:rPr>
          <w:rFonts w:eastAsia="Times New Roman" w:cs="Times New Roman"/>
          <w:color w:val="00000A"/>
          <w:kern w:val="2"/>
          <w:shd w:val="clear" w:color="auto" w:fill="FFFFFF"/>
          <w:lang w:eastAsia="zh-CN" w:bidi="ar-SA"/>
        </w:rPr>
        <w:t> </w:t>
      </w:r>
      <w:r w:rsidRPr="00FA621B">
        <w:rPr>
          <w:shd w:val="clear" w:color="auto" w:fill="FFFFFF"/>
        </w:rPr>
        <w:t>%.</w:t>
      </w:r>
    </w:p>
    <w:p w:rsidR="00C67BDE" w:rsidRDefault="00C67BDE" w:rsidP="00C67BDE">
      <w:pPr>
        <w:spacing w:line="276" w:lineRule="auto"/>
        <w:jc w:val="both"/>
        <w:rPr>
          <w:shd w:val="clear" w:color="auto" w:fill="FFFFFF"/>
        </w:rPr>
      </w:pPr>
    </w:p>
    <w:p w:rsidR="008B6DAE" w:rsidRPr="00B348B2" w:rsidRDefault="00C17BB7" w:rsidP="00B348B2">
      <w:pPr>
        <w:pStyle w:val="ConsNormal"/>
        <w:ind w:right="0" w:firstLine="709"/>
        <w:jc w:val="center"/>
        <w:rPr>
          <w:rFonts w:ascii="Times New Roman" w:hAnsi="Times New Roman" w:cs="Times New Roman"/>
          <w:b/>
          <w:sz w:val="24"/>
          <w:szCs w:val="24"/>
        </w:rPr>
      </w:pPr>
      <w:r>
        <w:rPr>
          <w:rFonts w:ascii="Times New Roman" w:hAnsi="Times New Roman" w:cs="Times New Roman"/>
          <w:b/>
          <w:sz w:val="24"/>
          <w:szCs w:val="24"/>
        </w:rPr>
        <w:t xml:space="preserve">6.1. </w:t>
      </w:r>
      <w:r w:rsidR="00E95F1F" w:rsidRPr="00B348B2">
        <w:rPr>
          <w:rFonts w:ascii="Times New Roman" w:hAnsi="Times New Roman" w:cs="Times New Roman"/>
          <w:b/>
          <w:sz w:val="24"/>
          <w:szCs w:val="24"/>
        </w:rPr>
        <w:t>Динамика расходов по разделам бюджета</w:t>
      </w:r>
    </w:p>
    <w:p w:rsidR="00E812B0" w:rsidRDefault="00E3229C" w:rsidP="00B348B2">
      <w:pPr>
        <w:pStyle w:val="ConsNormal"/>
        <w:ind w:right="0" w:firstLine="709"/>
        <w:jc w:val="center"/>
        <w:rPr>
          <w:rFonts w:ascii="Times New Roman" w:hAnsi="Times New Roman" w:cs="Times New Roman"/>
          <w:b/>
          <w:sz w:val="24"/>
          <w:szCs w:val="24"/>
        </w:rPr>
      </w:pPr>
      <w:r>
        <w:rPr>
          <w:rFonts w:ascii="Times New Roman" w:hAnsi="Times New Roman" w:cs="Times New Roman"/>
          <w:b/>
          <w:sz w:val="24"/>
          <w:szCs w:val="24"/>
        </w:rPr>
        <w:t>Куганавол</w:t>
      </w:r>
      <w:r w:rsidR="00AA10D8">
        <w:rPr>
          <w:rFonts w:ascii="Times New Roman" w:hAnsi="Times New Roman" w:cs="Times New Roman"/>
          <w:b/>
          <w:sz w:val="24"/>
          <w:szCs w:val="24"/>
        </w:rPr>
        <w:t>о</w:t>
      </w:r>
      <w:r>
        <w:rPr>
          <w:rFonts w:ascii="Times New Roman" w:hAnsi="Times New Roman" w:cs="Times New Roman"/>
          <w:b/>
          <w:sz w:val="24"/>
          <w:szCs w:val="24"/>
        </w:rPr>
        <w:t>кского сельского</w:t>
      </w:r>
      <w:r w:rsidR="0072328D">
        <w:rPr>
          <w:rFonts w:ascii="Times New Roman" w:hAnsi="Times New Roman" w:cs="Times New Roman"/>
          <w:b/>
          <w:sz w:val="24"/>
          <w:szCs w:val="24"/>
        </w:rPr>
        <w:t xml:space="preserve"> </w:t>
      </w:r>
      <w:r w:rsidR="00E95F1F" w:rsidRPr="00B348B2">
        <w:rPr>
          <w:rFonts w:ascii="Times New Roman" w:hAnsi="Times New Roman" w:cs="Times New Roman"/>
          <w:b/>
          <w:sz w:val="24"/>
          <w:szCs w:val="24"/>
        </w:rPr>
        <w:t>поселения</w:t>
      </w:r>
    </w:p>
    <w:p w:rsidR="00C17BB7" w:rsidRDefault="00C17BB7" w:rsidP="00B348B2">
      <w:pPr>
        <w:pStyle w:val="ConsNormal"/>
        <w:ind w:right="0" w:firstLine="709"/>
        <w:jc w:val="center"/>
        <w:rPr>
          <w:rFonts w:ascii="Times New Roman" w:hAnsi="Times New Roman" w:cs="Times New Roman"/>
          <w:b/>
          <w:sz w:val="24"/>
          <w:szCs w:val="24"/>
        </w:rPr>
      </w:pPr>
    </w:p>
    <w:p w:rsidR="002F7349" w:rsidRDefault="00FA621B" w:rsidP="002F7349">
      <w:pPr>
        <w:shd w:val="clear" w:color="auto" w:fill="FFFFFF"/>
        <w:spacing w:after="60" w:line="276" w:lineRule="auto"/>
        <w:ind w:firstLine="567"/>
        <w:jc w:val="both"/>
      </w:pPr>
      <w:r w:rsidRPr="00585AD6">
        <w:t xml:space="preserve">Анализ расходов бюджета </w:t>
      </w:r>
      <w:r w:rsidR="00E661A2">
        <w:t>Куганаволокского сельского</w:t>
      </w:r>
      <w:r w:rsidRPr="00585AD6">
        <w:t xml:space="preserve"> поселения в разрезе разделов и подразделов классификации расходов бюджета приведен в Таблице</w:t>
      </w:r>
      <w:r>
        <w:t xml:space="preserve"> № </w:t>
      </w:r>
      <w:r w:rsidR="00BD0CE4">
        <w:t>3</w:t>
      </w:r>
    </w:p>
    <w:tbl>
      <w:tblPr>
        <w:tblW w:w="9386" w:type="dxa"/>
        <w:tblLayout w:type="fixed"/>
        <w:tblCellMar>
          <w:left w:w="30" w:type="dxa"/>
          <w:right w:w="30" w:type="dxa"/>
        </w:tblCellMar>
        <w:tblLook w:val="04A0"/>
      </w:tblPr>
      <w:tblGrid>
        <w:gridCol w:w="814"/>
        <w:gridCol w:w="3185"/>
        <w:gridCol w:w="1418"/>
        <w:gridCol w:w="1417"/>
        <w:gridCol w:w="1418"/>
        <w:gridCol w:w="1134"/>
      </w:tblGrid>
      <w:tr w:rsidR="00FA621B" w:rsidRPr="00FA621B" w:rsidTr="00BD0CE4">
        <w:trPr>
          <w:trHeight w:val="664"/>
        </w:trPr>
        <w:tc>
          <w:tcPr>
            <w:tcW w:w="814" w:type="dxa"/>
            <w:tcBorders>
              <w:top w:val="single" w:sz="6" w:space="0" w:color="auto"/>
              <w:left w:val="single" w:sz="6" w:space="0" w:color="auto"/>
              <w:bottom w:val="single" w:sz="6" w:space="0" w:color="auto"/>
              <w:right w:val="single" w:sz="6" w:space="0" w:color="auto"/>
            </w:tcBorders>
            <w:shd w:val="clear" w:color="auto" w:fill="8DB3E2"/>
            <w:hideMark/>
          </w:tcPr>
          <w:p w:rsidR="00FA621B" w:rsidRDefault="003B636A" w:rsidP="004415C5">
            <w:pPr>
              <w:autoSpaceDE w:val="0"/>
              <w:autoSpaceDN w:val="0"/>
              <w:adjustRightInd w:val="0"/>
              <w:jc w:val="center"/>
              <w:rPr>
                <w:rFonts w:cs="Times New Roman"/>
                <w:b/>
                <w:color w:val="000000"/>
                <w:sz w:val="20"/>
                <w:szCs w:val="20"/>
              </w:rPr>
            </w:pPr>
            <w:r w:rsidRPr="00C741F9">
              <w:rPr>
                <w:rFonts w:cs="Times New Roman"/>
                <w:b/>
                <w:color w:val="000000"/>
                <w:sz w:val="20"/>
                <w:szCs w:val="20"/>
              </w:rPr>
              <w:t>Р</w:t>
            </w:r>
            <w:r w:rsidR="00FA621B" w:rsidRPr="00C741F9">
              <w:rPr>
                <w:rFonts w:cs="Times New Roman"/>
                <w:b/>
                <w:color w:val="000000"/>
                <w:sz w:val="20"/>
                <w:szCs w:val="20"/>
              </w:rPr>
              <w:t>аздел</w:t>
            </w:r>
          </w:p>
          <w:p w:rsidR="003B636A" w:rsidRPr="00C741F9" w:rsidRDefault="003B636A" w:rsidP="004415C5">
            <w:pPr>
              <w:autoSpaceDE w:val="0"/>
              <w:autoSpaceDN w:val="0"/>
              <w:adjustRightInd w:val="0"/>
              <w:jc w:val="center"/>
              <w:rPr>
                <w:rFonts w:cs="Times New Roman"/>
                <w:b/>
                <w:color w:val="000000"/>
                <w:sz w:val="20"/>
                <w:szCs w:val="20"/>
              </w:rPr>
            </w:pPr>
          </w:p>
        </w:tc>
        <w:tc>
          <w:tcPr>
            <w:tcW w:w="3185" w:type="dxa"/>
            <w:tcBorders>
              <w:top w:val="single" w:sz="6" w:space="0" w:color="auto"/>
              <w:left w:val="single" w:sz="6" w:space="0" w:color="auto"/>
              <w:bottom w:val="single" w:sz="6" w:space="0" w:color="auto"/>
              <w:right w:val="single" w:sz="6" w:space="0" w:color="auto"/>
            </w:tcBorders>
            <w:shd w:val="clear" w:color="auto" w:fill="8DB3E2"/>
            <w:hideMark/>
          </w:tcPr>
          <w:p w:rsidR="00FA621B" w:rsidRPr="00C741F9" w:rsidRDefault="00FA621B" w:rsidP="004415C5">
            <w:pPr>
              <w:autoSpaceDE w:val="0"/>
              <w:autoSpaceDN w:val="0"/>
              <w:adjustRightInd w:val="0"/>
              <w:jc w:val="center"/>
              <w:rPr>
                <w:rFonts w:cs="Times New Roman"/>
                <w:b/>
                <w:color w:val="000000"/>
                <w:sz w:val="20"/>
                <w:szCs w:val="20"/>
              </w:rPr>
            </w:pPr>
            <w:r w:rsidRPr="00C741F9">
              <w:rPr>
                <w:rFonts w:cs="Times New Roman"/>
                <w:b/>
                <w:color w:val="000000"/>
                <w:sz w:val="20"/>
                <w:szCs w:val="20"/>
              </w:rPr>
              <w:t>наименование</w:t>
            </w:r>
          </w:p>
        </w:tc>
        <w:tc>
          <w:tcPr>
            <w:tcW w:w="1418" w:type="dxa"/>
            <w:tcBorders>
              <w:top w:val="single" w:sz="6" w:space="0" w:color="auto"/>
              <w:left w:val="single" w:sz="6" w:space="0" w:color="auto"/>
              <w:bottom w:val="single" w:sz="6" w:space="0" w:color="auto"/>
              <w:right w:val="single" w:sz="6" w:space="0" w:color="auto"/>
            </w:tcBorders>
            <w:shd w:val="clear" w:color="auto" w:fill="8DB3E2"/>
            <w:hideMark/>
          </w:tcPr>
          <w:p w:rsidR="00FA621B" w:rsidRPr="00C741F9" w:rsidRDefault="00FA621B" w:rsidP="004415C5">
            <w:pPr>
              <w:autoSpaceDE w:val="0"/>
              <w:autoSpaceDN w:val="0"/>
              <w:adjustRightInd w:val="0"/>
              <w:jc w:val="center"/>
              <w:rPr>
                <w:rFonts w:cs="Times New Roman"/>
                <w:b/>
                <w:color w:val="000000"/>
                <w:sz w:val="20"/>
                <w:szCs w:val="20"/>
              </w:rPr>
            </w:pPr>
            <w:r w:rsidRPr="00C741F9">
              <w:rPr>
                <w:rFonts w:cs="Times New Roman"/>
                <w:b/>
                <w:color w:val="000000"/>
                <w:sz w:val="20"/>
                <w:szCs w:val="20"/>
              </w:rPr>
              <w:t>утверждено Решением о бюджете</w:t>
            </w:r>
          </w:p>
        </w:tc>
        <w:tc>
          <w:tcPr>
            <w:tcW w:w="1417" w:type="dxa"/>
            <w:tcBorders>
              <w:top w:val="single" w:sz="6" w:space="0" w:color="auto"/>
              <w:left w:val="single" w:sz="6" w:space="0" w:color="auto"/>
              <w:bottom w:val="single" w:sz="6" w:space="0" w:color="auto"/>
              <w:right w:val="single" w:sz="6" w:space="0" w:color="auto"/>
            </w:tcBorders>
            <w:shd w:val="clear" w:color="auto" w:fill="8DB3E2"/>
            <w:hideMark/>
          </w:tcPr>
          <w:p w:rsidR="00FA621B" w:rsidRPr="00C741F9" w:rsidRDefault="00FA621B" w:rsidP="004415C5">
            <w:pPr>
              <w:autoSpaceDE w:val="0"/>
              <w:autoSpaceDN w:val="0"/>
              <w:adjustRightInd w:val="0"/>
              <w:jc w:val="center"/>
              <w:rPr>
                <w:rFonts w:cs="Times New Roman"/>
                <w:b/>
                <w:color w:val="000000"/>
                <w:sz w:val="20"/>
                <w:szCs w:val="20"/>
              </w:rPr>
            </w:pPr>
            <w:r w:rsidRPr="00C741F9">
              <w:rPr>
                <w:rFonts w:cs="Times New Roman"/>
                <w:b/>
                <w:color w:val="000000"/>
                <w:sz w:val="20"/>
                <w:szCs w:val="20"/>
              </w:rPr>
              <w:t xml:space="preserve">утверждено Сводной бюджетной росписью </w:t>
            </w:r>
          </w:p>
        </w:tc>
        <w:tc>
          <w:tcPr>
            <w:tcW w:w="1418" w:type="dxa"/>
            <w:tcBorders>
              <w:top w:val="single" w:sz="6" w:space="0" w:color="auto"/>
              <w:left w:val="single" w:sz="6" w:space="0" w:color="auto"/>
              <w:bottom w:val="single" w:sz="6" w:space="0" w:color="auto"/>
              <w:right w:val="single" w:sz="6" w:space="0" w:color="auto"/>
            </w:tcBorders>
            <w:shd w:val="clear" w:color="auto" w:fill="8DB3E2"/>
            <w:hideMark/>
          </w:tcPr>
          <w:p w:rsidR="00FA621B" w:rsidRPr="00C741F9" w:rsidRDefault="00FA621B" w:rsidP="004415C5">
            <w:pPr>
              <w:autoSpaceDE w:val="0"/>
              <w:autoSpaceDN w:val="0"/>
              <w:adjustRightInd w:val="0"/>
              <w:jc w:val="center"/>
              <w:rPr>
                <w:rFonts w:cs="Times New Roman"/>
                <w:b/>
                <w:color w:val="000000"/>
                <w:sz w:val="20"/>
                <w:szCs w:val="20"/>
              </w:rPr>
            </w:pPr>
            <w:r w:rsidRPr="00C741F9">
              <w:rPr>
                <w:rFonts w:cs="Times New Roman"/>
                <w:b/>
                <w:color w:val="000000"/>
                <w:sz w:val="20"/>
                <w:szCs w:val="20"/>
              </w:rPr>
              <w:t>исполнено по данным отчета</w:t>
            </w:r>
          </w:p>
        </w:tc>
        <w:tc>
          <w:tcPr>
            <w:tcW w:w="1134" w:type="dxa"/>
            <w:tcBorders>
              <w:top w:val="single" w:sz="6" w:space="0" w:color="auto"/>
              <w:left w:val="single" w:sz="6" w:space="0" w:color="auto"/>
              <w:bottom w:val="single" w:sz="6" w:space="0" w:color="auto"/>
              <w:right w:val="single" w:sz="6" w:space="0" w:color="auto"/>
            </w:tcBorders>
            <w:shd w:val="clear" w:color="auto" w:fill="8DB3E2"/>
            <w:hideMark/>
          </w:tcPr>
          <w:p w:rsidR="00FA621B" w:rsidRPr="00C741F9" w:rsidRDefault="00FA621B" w:rsidP="004415C5">
            <w:pPr>
              <w:autoSpaceDE w:val="0"/>
              <w:autoSpaceDN w:val="0"/>
              <w:adjustRightInd w:val="0"/>
              <w:jc w:val="center"/>
              <w:rPr>
                <w:rFonts w:cs="Times New Roman"/>
                <w:b/>
                <w:color w:val="000000"/>
                <w:sz w:val="20"/>
                <w:szCs w:val="20"/>
              </w:rPr>
            </w:pPr>
            <w:r w:rsidRPr="00C741F9">
              <w:rPr>
                <w:rFonts w:cs="Times New Roman"/>
                <w:b/>
                <w:color w:val="000000"/>
                <w:sz w:val="20"/>
                <w:szCs w:val="20"/>
              </w:rPr>
              <w:t>% исполнения</w:t>
            </w:r>
          </w:p>
        </w:tc>
      </w:tr>
      <w:tr w:rsidR="004C6950" w:rsidRPr="00FA621B" w:rsidTr="007E0341">
        <w:trPr>
          <w:trHeight w:val="302"/>
        </w:trPr>
        <w:tc>
          <w:tcPr>
            <w:tcW w:w="814" w:type="dxa"/>
            <w:tcBorders>
              <w:top w:val="single" w:sz="6" w:space="0" w:color="auto"/>
              <w:left w:val="single" w:sz="6" w:space="0" w:color="auto"/>
              <w:bottom w:val="single" w:sz="6" w:space="0" w:color="auto"/>
              <w:right w:val="single" w:sz="6" w:space="0" w:color="auto"/>
            </w:tcBorders>
            <w:hideMark/>
          </w:tcPr>
          <w:p w:rsidR="004C6950" w:rsidRPr="00C741F9" w:rsidRDefault="004C6950" w:rsidP="004415C5">
            <w:pPr>
              <w:autoSpaceDE w:val="0"/>
              <w:autoSpaceDN w:val="0"/>
              <w:adjustRightInd w:val="0"/>
              <w:jc w:val="center"/>
              <w:rPr>
                <w:rFonts w:cs="Times New Roman"/>
                <w:color w:val="000000"/>
                <w:sz w:val="20"/>
                <w:szCs w:val="20"/>
              </w:rPr>
            </w:pPr>
            <w:r w:rsidRPr="00C741F9">
              <w:rPr>
                <w:rFonts w:cs="Times New Roman"/>
                <w:color w:val="000000"/>
                <w:sz w:val="20"/>
                <w:szCs w:val="20"/>
              </w:rPr>
              <w:t>01</w:t>
            </w:r>
          </w:p>
        </w:tc>
        <w:tc>
          <w:tcPr>
            <w:tcW w:w="3185" w:type="dxa"/>
            <w:tcBorders>
              <w:top w:val="single" w:sz="6" w:space="0" w:color="auto"/>
              <w:left w:val="single" w:sz="6" w:space="0" w:color="auto"/>
              <w:bottom w:val="single" w:sz="6" w:space="0" w:color="auto"/>
              <w:right w:val="single" w:sz="6" w:space="0" w:color="auto"/>
            </w:tcBorders>
            <w:hideMark/>
          </w:tcPr>
          <w:p w:rsidR="004C6950" w:rsidRPr="00C741F9" w:rsidRDefault="004C6950" w:rsidP="004415C5">
            <w:pPr>
              <w:autoSpaceDE w:val="0"/>
              <w:autoSpaceDN w:val="0"/>
              <w:adjustRightInd w:val="0"/>
              <w:rPr>
                <w:rFonts w:cs="Times New Roman"/>
                <w:color w:val="000000"/>
                <w:sz w:val="20"/>
                <w:szCs w:val="20"/>
              </w:rPr>
            </w:pPr>
            <w:r w:rsidRPr="00C741F9">
              <w:rPr>
                <w:rFonts w:cs="Times New Roman"/>
                <w:color w:val="000000"/>
                <w:sz w:val="20"/>
                <w:szCs w:val="20"/>
              </w:rPr>
              <w:t>Общегосударственные вопросы</w:t>
            </w:r>
          </w:p>
        </w:tc>
        <w:tc>
          <w:tcPr>
            <w:tcW w:w="1418" w:type="dxa"/>
            <w:tcBorders>
              <w:top w:val="single" w:sz="6" w:space="0" w:color="auto"/>
              <w:left w:val="single" w:sz="6" w:space="0" w:color="auto"/>
              <w:bottom w:val="single" w:sz="6" w:space="0" w:color="auto"/>
              <w:right w:val="single" w:sz="6" w:space="0" w:color="auto"/>
            </w:tcBorders>
            <w:hideMark/>
          </w:tcPr>
          <w:p w:rsidR="004C6950" w:rsidRPr="00C741F9" w:rsidRDefault="004C6950" w:rsidP="004415C5">
            <w:pPr>
              <w:autoSpaceDE w:val="0"/>
              <w:autoSpaceDN w:val="0"/>
              <w:adjustRightInd w:val="0"/>
              <w:jc w:val="right"/>
              <w:rPr>
                <w:rFonts w:cs="Times New Roman"/>
                <w:color w:val="000000"/>
                <w:sz w:val="20"/>
                <w:szCs w:val="20"/>
              </w:rPr>
            </w:pPr>
            <w:r>
              <w:rPr>
                <w:rFonts w:cs="Times New Roman"/>
                <w:color w:val="000000"/>
                <w:sz w:val="20"/>
                <w:szCs w:val="20"/>
              </w:rPr>
              <w:t>1 456 696,54</w:t>
            </w:r>
          </w:p>
        </w:tc>
        <w:tc>
          <w:tcPr>
            <w:tcW w:w="1417" w:type="dxa"/>
            <w:tcBorders>
              <w:top w:val="single" w:sz="6" w:space="0" w:color="auto"/>
              <w:left w:val="single" w:sz="6" w:space="0" w:color="auto"/>
              <w:bottom w:val="single" w:sz="6" w:space="0" w:color="auto"/>
              <w:right w:val="single" w:sz="6" w:space="0" w:color="auto"/>
            </w:tcBorders>
            <w:hideMark/>
          </w:tcPr>
          <w:p w:rsidR="004C6950" w:rsidRPr="00C741F9" w:rsidRDefault="004C6950" w:rsidP="00865B13">
            <w:pPr>
              <w:autoSpaceDE w:val="0"/>
              <w:autoSpaceDN w:val="0"/>
              <w:adjustRightInd w:val="0"/>
              <w:jc w:val="right"/>
              <w:rPr>
                <w:rFonts w:cs="Times New Roman"/>
                <w:color w:val="000000"/>
                <w:sz w:val="20"/>
                <w:szCs w:val="20"/>
              </w:rPr>
            </w:pPr>
            <w:r>
              <w:rPr>
                <w:rFonts w:cs="Times New Roman"/>
                <w:color w:val="000000"/>
                <w:sz w:val="20"/>
                <w:szCs w:val="20"/>
              </w:rPr>
              <w:t>1 456 696,54</w:t>
            </w:r>
          </w:p>
        </w:tc>
        <w:tc>
          <w:tcPr>
            <w:tcW w:w="1418" w:type="dxa"/>
            <w:tcBorders>
              <w:top w:val="single" w:sz="6" w:space="0" w:color="auto"/>
              <w:left w:val="single" w:sz="6" w:space="0" w:color="auto"/>
              <w:bottom w:val="single" w:sz="6" w:space="0" w:color="auto"/>
              <w:right w:val="single" w:sz="6" w:space="0" w:color="auto"/>
            </w:tcBorders>
            <w:hideMark/>
          </w:tcPr>
          <w:p w:rsidR="004C6950" w:rsidRPr="00C741F9" w:rsidRDefault="004C6950" w:rsidP="004415C5">
            <w:pPr>
              <w:autoSpaceDE w:val="0"/>
              <w:autoSpaceDN w:val="0"/>
              <w:adjustRightInd w:val="0"/>
              <w:jc w:val="right"/>
              <w:rPr>
                <w:rFonts w:cs="Times New Roman"/>
                <w:color w:val="000000"/>
                <w:sz w:val="20"/>
                <w:szCs w:val="20"/>
              </w:rPr>
            </w:pPr>
            <w:r>
              <w:rPr>
                <w:rFonts w:cs="Times New Roman"/>
                <w:color w:val="000000"/>
                <w:sz w:val="20"/>
                <w:szCs w:val="20"/>
              </w:rPr>
              <w:t>1 214 533,80</w:t>
            </w:r>
          </w:p>
        </w:tc>
        <w:tc>
          <w:tcPr>
            <w:tcW w:w="1134" w:type="dxa"/>
            <w:tcBorders>
              <w:top w:val="single" w:sz="6" w:space="0" w:color="auto"/>
              <w:left w:val="single" w:sz="6" w:space="0" w:color="auto"/>
              <w:bottom w:val="single" w:sz="6" w:space="0" w:color="auto"/>
              <w:right w:val="single" w:sz="6" w:space="0" w:color="auto"/>
            </w:tcBorders>
            <w:hideMark/>
          </w:tcPr>
          <w:p w:rsidR="004C6950" w:rsidRPr="00C741F9" w:rsidRDefault="004C6950" w:rsidP="00146FB9">
            <w:pPr>
              <w:autoSpaceDE w:val="0"/>
              <w:autoSpaceDN w:val="0"/>
              <w:adjustRightInd w:val="0"/>
              <w:jc w:val="center"/>
              <w:rPr>
                <w:rFonts w:cs="Times New Roman"/>
                <w:color w:val="000000"/>
                <w:sz w:val="20"/>
                <w:szCs w:val="20"/>
              </w:rPr>
            </w:pPr>
            <w:r>
              <w:rPr>
                <w:rFonts w:cs="Times New Roman"/>
                <w:color w:val="000000"/>
                <w:sz w:val="20"/>
                <w:szCs w:val="20"/>
              </w:rPr>
              <w:t>83,4</w:t>
            </w:r>
          </w:p>
        </w:tc>
      </w:tr>
      <w:tr w:rsidR="004C6950" w:rsidRPr="00FA621B" w:rsidTr="007E0341">
        <w:trPr>
          <w:trHeight w:val="302"/>
        </w:trPr>
        <w:tc>
          <w:tcPr>
            <w:tcW w:w="814" w:type="dxa"/>
            <w:tcBorders>
              <w:top w:val="single" w:sz="6" w:space="0" w:color="auto"/>
              <w:left w:val="single" w:sz="6" w:space="0" w:color="auto"/>
              <w:bottom w:val="single" w:sz="6" w:space="0" w:color="auto"/>
              <w:right w:val="single" w:sz="6" w:space="0" w:color="auto"/>
            </w:tcBorders>
            <w:hideMark/>
          </w:tcPr>
          <w:p w:rsidR="004C6950" w:rsidRPr="00C741F9" w:rsidRDefault="004C6950" w:rsidP="004415C5">
            <w:pPr>
              <w:autoSpaceDE w:val="0"/>
              <w:autoSpaceDN w:val="0"/>
              <w:adjustRightInd w:val="0"/>
              <w:jc w:val="center"/>
              <w:rPr>
                <w:rFonts w:cs="Times New Roman"/>
                <w:color w:val="000000"/>
                <w:sz w:val="20"/>
                <w:szCs w:val="20"/>
              </w:rPr>
            </w:pPr>
            <w:r w:rsidRPr="00C741F9">
              <w:rPr>
                <w:rFonts w:cs="Times New Roman"/>
                <w:color w:val="000000"/>
                <w:sz w:val="20"/>
                <w:szCs w:val="20"/>
              </w:rPr>
              <w:t>02</w:t>
            </w:r>
          </w:p>
        </w:tc>
        <w:tc>
          <w:tcPr>
            <w:tcW w:w="3185" w:type="dxa"/>
            <w:tcBorders>
              <w:top w:val="single" w:sz="6" w:space="0" w:color="auto"/>
              <w:left w:val="single" w:sz="6" w:space="0" w:color="auto"/>
              <w:bottom w:val="single" w:sz="6" w:space="0" w:color="auto"/>
              <w:right w:val="single" w:sz="6" w:space="0" w:color="auto"/>
            </w:tcBorders>
            <w:hideMark/>
          </w:tcPr>
          <w:p w:rsidR="004C6950" w:rsidRPr="00C741F9" w:rsidRDefault="004C6950" w:rsidP="004415C5">
            <w:pPr>
              <w:autoSpaceDE w:val="0"/>
              <w:autoSpaceDN w:val="0"/>
              <w:adjustRightInd w:val="0"/>
              <w:rPr>
                <w:rFonts w:cs="Times New Roman"/>
                <w:color w:val="000000"/>
                <w:sz w:val="20"/>
                <w:szCs w:val="20"/>
              </w:rPr>
            </w:pPr>
            <w:r w:rsidRPr="00C741F9">
              <w:rPr>
                <w:rFonts w:cs="Times New Roman"/>
                <w:color w:val="000000"/>
                <w:sz w:val="20"/>
                <w:szCs w:val="20"/>
              </w:rPr>
              <w:t>Национальная оборона</w:t>
            </w:r>
          </w:p>
        </w:tc>
        <w:tc>
          <w:tcPr>
            <w:tcW w:w="1418" w:type="dxa"/>
            <w:tcBorders>
              <w:top w:val="single" w:sz="6" w:space="0" w:color="auto"/>
              <w:left w:val="single" w:sz="6" w:space="0" w:color="auto"/>
              <w:bottom w:val="single" w:sz="6" w:space="0" w:color="auto"/>
              <w:right w:val="single" w:sz="6" w:space="0" w:color="auto"/>
            </w:tcBorders>
            <w:hideMark/>
          </w:tcPr>
          <w:p w:rsidR="004C6950" w:rsidRPr="00C741F9" w:rsidRDefault="004C6950" w:rsidP="004415C5">
            <w:pPr>
              <w:autoSpaceDE w:val="0"/>
              <w:autoSpaceDN w:val="0"/>
              <w:adjustRightInd w:val="0"/>
              <w:jc w:val="right"/>
              <w:rPr>
                <w:rFonts w:cs="Times New Roman"/>
                <w:color w:val="000000"/>
                <w:sz w:val="20"/>
                <w:szCs w:val="20"/>
              </w:rPr>
            </w:pPr>
            <w:r>
              <w:rPr>
                <w:rFonts w:cs="Times New Roman"/>
                <w:color w:val="000000"/>
                <w:sz w:val="20"/>
                <w:szCs w:val="20"/>
              </w:rPr>
              <w:t>216 700,00</w:t>
            </w:r>
          </w:p>
        </w:tc>
        <w:tc>
          <w:tcPr>
            <w:tcW w:w="1417" w:type="dxa"/>
            <w:tcBorders>
              <w:top w:val="single" w:sz="6" w:space="0" w:color="auto"/>
              <w:left w:val="single" w:sz="6" w:space="0" w:color="auto"/>
              <w:bottom w:val="single" w:sz="6" w:space="0" w:color="auto"/>
              <w:right w:val="single" w:sz="6" w:space="0" w:color="auto"/>
            </w:tcBorders>
            <w:hideMark/>
          </w:tcPr>
          <w:p w:rsidR="004C6950" w:rsidRPr="00C741F9" w:rsidRDefault="004C6950" w:rsidP="00865B13">
            <w:pPr>
              <w:autoSpaceDE w:val="0"/>
              <w:autoSpaceDN w:val="0"/>
              <w:adjustRightInd w:val="0"/>
              <w:jc w:val="right"/>
              <w:rPr>
                <w:rFonts w:cs="Times New Roman"/>
                <w:color w:val="000000"/>
                <w:sz w:val="20"/>
                <w:szCs w:val="20"/>
              </w:rPr>
            </w:pPr>
            <w:r>
              <w:rPr>
                <w:rFonts w:cs="Times New Roman"/>
                <w:color w:val="000000"/>
                <w:sz w:val="20"/>
                <w:szCs w:val="20"/>
              </w:rPr>
              <w:t>216 700,00</w:t>
            </w:r>
          </w:p>
        </w:tc>
        <w:tc>
          <w:tcPr>
            <w:tcW w:w="1418" w:type="dxa"/>
            <w:tcBorders>
              <w:top w:val="single" w:sz="6" w:space="0" w:color="auto"/>
              <w:left w:val="single" w:sz="6" w:space="0" w:color="auto"/>
              <w:bottom w:val="single" w:sz="6" w:space="0" w:color="auto"/>
              <w:right w:val="single" w:sz="6" w:space="0" w:color="auto"/>
            </w:tcBorders>
            <w:hideMark/>
          </w:tcPr>
          <w:p w:rsidR="004C6950" w:rsidRPr="00C741F9" w:rsidRDefault="004C6950" w:rsidP="004415C5">
            <w:pPr>
              <w:autoSpaceDE w:val="0"/>
              <w:autoSpaceDN w:val="0"/>
              <w:adjustRightInd w:val="0"/>
              <w:jc w:val="right"/>
              <w:rPr>
                <w:rFonts w:cs="Times New Roman"/>
                <w:color w:val="000000"/>
                <w:sz w:val="20"/>
                <w:szCs w:val="20"/>
              </w:rPr>
            </w:pPr>
            <w:r>
              <w:rPr>
                <w:rFonts w:cs="Times New Roman"/>
                <w:color w:val="000000"/>
                <w:sz w:val="20"/>
                <w:szCs w:val="20"/>
              </w:rPr>
              <w:t>216 700,00</w:t>
            </w:r>
          </w:p>
        </w:tc>
        <w:tc>
          <w:tcPr>
            <w:tcW w:w="1134" w:type="dxa"/>
            <w:tcBorders>
              <w:top w:val="single" w:sz="6" w:space="0" w:color="auto"/>
              <w:left w:val="single" w:sz="6" w:space="0" w:color="auto"/>
              <w:bottom w:val="single" w:sz="6" w:space="0" w:color="auto"/>
              <w:right w:val="single" w:sz="6" w:space="0" w:color="auto"/>
            </w:tcBorders>
            <w:hideMark/>
          </w:tcPr>
          <w:p w:rsidR="004C6950" w:rsidRPr="00C741F9" w:rsidRDefault="004C6950" w:rsidP="00146FB9">
            <w:pPr>
              <w:autoSpaceDE w:val="0"/>
              <w:autoSpaceDN w:val="0"/>
              <w:adjustRightInd w:val="0"/>
              <w:jc w:val="center"/>
              <w:rPr>
                <w:rFonts w:cs="Times New Roman"/>
                <w:color w:val="000000"/>
                <w:sz w:val="20"/>
                <w:szCs w:val="20"/>
              </w:rPr>
            </w:pPr>
            <w:r>
              <w:rPr>
                <w:rFonts w:cs="Times New Roman"/>
                <w:color w:val="000000"/>
                <w:sz w:val="20"/>
                <w:szCs w:val="20"/>
              </w:rPr>
              <w:t>100</w:t>
            </w:r>
          </w:p>
        </w:tc>
      </w:tr>
      <w:tr w:rsidR="004C6950" w:rsidRPr="00FA621B" w:rsidTr="007E0341">
        <w:trPr>
          <w:trHeight w:val="302"/>
        </w:trPr>
        <w:tc>
          <w:tcPr>
            <w:tcW w:w="814" w:type="dxa"/>
            <w:tcBorders>
              <w:top w:val="single" w:sz="6" w:space="0" w:color="auto"/>
              <w:left w:val="single" w:sz="6" w:space="0" w:color="auto"/>
              <w:bottom w:val="single" w:sz="6" w:space="0" w:color="auto"/>
              <w:right w:val="single" w:sz="6" w:space="0" w:color="auto"/>
            </w:tcBorders>
            <w:hideMark/>
          </w:tcPr>
          <w:p w:rsidR="004C6950" w:rsidRPr="00C741F9" w:rsidRDefault="004C6950" w:rsidP="004415C5">
            <w:pPr>
              <w:autoSpaceDE w:val="0"/>
              <w:autoSpaceDN w:val="0"/>
              <w:adjustRightInd w:val="0"/>
              <w:jc w:val="center"/>
              <w:rPr>
                <w:rFonts w:cs="Times New Roman"/>
                <w:color w:val="000000"/>
                <w:sz w:val="20"/>
                <w:szCs w:val="20"/>
              </w:rPr>
            </w:pPr>
            <w:r w:rsidRPr="00C741F9">
              <w:rPr>
                <w:rFonts w:cs="Times New Roman"/>
                <w:color w:val="000000"/>
                <w:sz w:val="20"/>
                <w:szCs w:val="20"/>
              </w:rPr>
              <w:t>04</w:t>
            </w:r>
          </w:p>
        </w:tc>
        <w:tc>
          <w:tcPr>
            <w:tcW w:w="3185" w:type="dxa"/>
            <w:tcBorders>
              <w:top w:val="single" w:sz="6" w:space="0" w:color="auto"/>
              <w:left w:val="single" w:sz="6" w:space="0" w:color="auto"/>
              <w:bottom w:val="single" w:sz="6" w:space="0" w:color="auto"/>
              <w:right w:val="single" w:sz="6" w:space="0" w:color="auto"/>
            </w:tcBorders>
            <w:hideMark/>
          </w:tcPr>
          <w:p w:rsidR="004C6950" w:rsidRPr="00C741F9" w:rsidRDefault="004C6950" w:rsidP="004415C5">
            <w:pPr>
              <w:autoSpaceDE w:val="0"/>
              <w:autoSpaceDN w:val="0"/>
              <w:adjustRightInd w:val="0"/>
              <w:rPr>
                <w:rFonts w:cs="Times New Roman"/>
                <w:color w:val="000000"/>
                <w:sz w:val="20"/>
                <w:szCs w:val="20"/>
              </w:rPr>
            </w:pPr>
            <w:r w:rsidRPr="00C741F9">
              <w:rPr>
                <w:rFonts w:cs="Times New Roman"/>
                <w:color w:val="000000"/>
                <w:sz w:val="20"/>
                <w:szCs w:val="20"/>
              </w:rPr>
              <w:t>Национальная экономика</w:t>
            </w:r>
          </w:p>
        </w:tc>
        <w:tc>
          <w:tcPr>
            <w:tcW w:w="1418" w:type="dxa"/>
            <w:tcBorders>
              <w:top w:val="single" w:sz="6" w:space="0" w:color="auto"/>
              <w:left w:val="single" w:sz="6" w:space="0" w:color="auto"/>
              <w:bottom w:val="single" w:sz="6" w:space="0" w:color="auto"/>
              <w:right w:val="single" w:sz="6" w:space="0" w:color="auto"/>
            </w:tcBorders>
            <w:hideMark/>
          </w:tcPr>
          <w:p w:rsidR="004C6950" w:rsidRPr="00C741F9" w:rsidRDefault="004C6950" w:rsidP="004415C5">
            <w:pPr>
              <w:autoSpaceDE w:val="0"/>
              <w:autoSpaceDN w:val="0"/>
              <w:adjustRightInd w:val="0"/>
              <w:jc w:val="right"/>
              <w:rPr>
                <w:rFonts w:cs="Times New Roman"/>
                <w:color w:val="000000"/>
                <w:sz w:val="20"/>
                <w:szCs w:val="20"/>
              </w:rPr>
            </w:pPr>
            <w:r>
              <w:rPr>
                <w:rFonts w:cs="Times New Roman"/>
                <w:color w:val="000000"/>
                <w:sz w:val="20"/>
                <w:szCs w:val="20"/>
              </w:rPr>
              <w:t>651 200,00</w:t>
            </w:r>
          </w:p>
        </w:tc>
        <w:tc>
          <w:tcPr>
            <w:tcW w:w="1417" w:type="dxa"/>
            <w:tcBorders>
              <w:top w:val="single" w:sz="6" w:space="0" w:color="auto"/>
              <w:left w:val="single" w:sz="6" w:space="0" w:color="auto"/>
              <w:bottom w:val="single" w:sz="6" w:space="0" w:color="auto"/>
              <w:right w:val="single" w:sz="6" w:space="0" w:color="auto"/>
            </w:tcBorders>
            <w:hideMark/>
          </w:tcPr>
          <w:p w:rsidR="004C6950" w:rsidRPr="00C741F9" w:rsidRDefault="004C6950" w:rsidP="00865B13">
            <w:pPr>
              <w:autoSpaceDE w:val="0"/>
              <w:autoSpaceDN w:val="0"/>
              <w:adjustRightInd w:val="0"/>
              <w:jc w:val="right"/>
              <w:rPr>
                <w:rFonts w:cs="Times New Roman"/>
                <w:color w:val="000000"/>
                <w:sz w:val="20"/>
                <w:szCs w:val="20"/>
              </w:rPr>
            </w:pPr>
            <w:r>
              <w:rPr>
                <w:rFonts w:cs="Times New Roman"/>
                <w:color w:val="000000"/>
                <w:sz w:val="20"/>
                <w:szCs w:val="20"/>
              </w:rPr>
              <w:t>651 200,00</w:t>
            </w:r>
          </w:p>
        </w:tc>
        <w:tc>
          <w:tcPr>
            <w:tcW w:w="1418" w:type="dxa"/>
            <w:tcBorders>
              <w:top w:val="single" w:sz="6" w:space="0" w:color="auto"/>
              <w:left w:val="single" w:sz="6" w:space="0" w:color="auto"/>
              <w:bottom w:val="single" w:sz="6" w:space="0" w:color="auto"/>
              <w:right w:val="single" w:sz="6" w:space="0" w:color="auto"/>
            </w:tcBorders>
            <w:hideMark/>
          </w:tcPr>
          <w:p w:rsidR="004C6950" w:rsidRPr="00C741F9" w:rsidRDefault="004C6950" w:rsidP="004415C5">
            <w:pPr>
              <w:autoSpaceDE w:val="0"/>
              <w:autoSpaceDN w:val="0"/>
              <w:adjustRightInd w:val="0"/>
              <w:jc w:val="right"/>
              <w:rPr>
                <w:rFonts w:cs="Times New Roman"/>
                <w:color w:val="000000"/>
                <w:sz w:val="20"/>
                <w:szCs w:val="20"/>
              </w:rPr>
            </w:pPr>
            <w:r>
              <w:rPr>
                <w:rFonts w:cs="Times New Roman"/>
                <w:color w:val="000000"/>
                <w:sz w:val="20"/>
                <w:szCs w:val="20"/>
              </w:rPr>
              <w:t>369 918,53</w:t>
            </w:r>
          </w:p>
        </w:tc>
        <w:tc>
          <w:tcPr>
            <w:tcW w:w="1134" w:type="dxa"/>
            <w:tcBorders>
              <w:top w:val="single" w:sz="6" w:space="0" w:color="auto"/>
              <w:left w:val="single" w:sz="6" w:space="0" w:color="auto"/>
              <w:bottom w:val="single" w:sz="6" w:space="0" w:color="auto"/>
              <w:right w:val="single" w:sz="6" w:space="0" w:color="auto"/>
            </w:tcBorders>
            <w:hideMark/>
          </w:tcPr>
          <w:p w:rsidR="004C6950" w:rsidRPr="00C741F9" w:rsidRDefault="004C6950" w:rsidP="00865B13">
            <w:pPr>
              <w:autoSpaceDE w:val="0"/>
              <w:autoSpaceDN w:val="0"/>
              <w:adjustRightInd w:val="0"/>
              <w:jc w:val="center"/>
              <w:rPr>
                <w:rFonts w:cs="Times New Roman"/>
                <w:color w:val="000000"/>
                <w:sz w:val="20"/>
                <w:szCs w:val="20"/>
              </w:rPr>
            </w:pPr>
            <w:r>
              <w:rPr>
                <w:rFonts w:cs="Times New Roman"/>
                <w:color w:val="000000"/>
                <w:sz w:val="20"/>
                <w:szCs w:val="20"/>
              </w:rPr>
              <w:t>56,8</w:t>
            </w:r>
          </w:p>
        </w:tc>
      </w:tr>
      <w:tr w:rsidR="004C6950" w:rsidRPr="00FA621B" w:rsidTr="007E0341">
        <w:trPr>
          <w:trHeight w:val="302"/>
        </w:trPr>
        <w:tc>
          <w:tcPr>
            <w:tcW w:w="814" w:type="dxa"/>
            <w:tcBorders>
              <w:top w:val="single" w:sz="6" w:space="0" w:color="auto"/>
              <w:left w:val="single" w:sz="6" w:space="0" w:color="auto"/>
              <w:bottom w:val="single" w:sz="6" w:space="0" w:color="auto"/>
              <w:right w:val="single" w:sz="6" w:space="0" w:color="auto"/>
            </w:tcBorders>
            <w:hideMark/>
          </w:tcPr>
          <w:p w:rsidR="004C6950" w:rsidRPr="00C741F9" w:rsidRDefault="004C6950" w:rsidP="004415C5">
            <w:pPr>
              <w:autoSpaceDE w:val="0"/>
              <w:autoSpaceDN w:val="0"/>
              <w:adjustRightInd w:val="0"/>
              <w:jc w:val="center"/>
              <w:rPr>
                <w:rFonts w:cs="Times New Roman"/>
                <w:color w:val="000000"/>
                <w:sz w:val="20"/>
                <w:szCs w:val="20"/>
              </w:rPr>
            </w:pPr>
            <w:r w:rsidRPr="00C741F9">
              <w:rPr>
                <w:rFonts w:cs="Times New Roman"/>
                <w:color w:val="000000"/>
                <w:sz w:val="20"/>
                <w:szCs w:val="20"/>
              </w:rPr>
              <w:t>05</w:t>
            </w:r>
          </w:p>
        </w:tc>
        <w:tc>
          <w:tcPr>
            <w:tcW w:w="3185" w:type="dxa"/>
            <w:tcBorders>
              <w:top w:val="single" w:sz="6" w:space="0" w:color="auto"/>
              <w:left w:val="single" w:sz="6" w:space="0" w:color="auto"/>
              <w:bottom w:val="single" w:sz="6" w:space="0" w:color="auto"/>
              <w:right w:val="single" w:sz="6" w:space="0" w:color="auto"/>
            </w:tcBorders>
            <w:hideMark/>
          </w:tcPr>
          <w:p w:rsidR="004C6950" w:rsidRPr="00C741F9" w:rsidRDefault="004C6950" w:rsidP="004415C5">
            <w:pPr>
              <w:autoSpaceDE w:val="0"/>
              <w:autoSpaceDN w:val="0"/>
              <w:adjustRightInd w:val="0"/>
              <w:rPr>
                <w:rFonts w:cs="Times New Roman"/>
                <w:color w:val="000000"/>
                <w:sz w:val="20"/>
                <w:szCs w:val="20"/>
              </w:rPr>
            </w:pPr>
            <w:r w:rsidRPr="00C741F9">
              <w:rPr>
                <w:rFonts w:cs="Times New Roman"/>
                <w:color w:val="000000"/>
                <w:sz w:val="20"/>
                <w:szCs w:val="20"/>
              </w:rPr>
              <w:t>Жилищно-коммунальное хозяйство</w:t>
            </w:r>
          </w:p>
        </w:tc>
        <w:tc>
          <w:tcPr>
            <w:tcW w:w="1418" w:type="dxa"/>
            <w:tcBorders>
              <w:top w:val="single" w:sz="6" w:space="0" w:color="auto"/>
              <w:left w:val="single" w:sz="6" w:space="0" w:color="auto"/>
              <w:bottom w:val="single" w:sz="6" w:space="0" w:color="auto"/>
              <w:right w:val="single" w:sz="6" w:space="0" w:color="auto"/>
            </w:tcBorders>
            <w:hideMark/>
          </w:tcPr>
          <w:p w:rsidR="004C6950" w:rsidRPr="00C741F9" w:rsidRDefault="004C6950" w:rsidP="004415C5">
            <w:pPr>
              <w:autoSpaceDE w:val="0"/>
              <w:autoSpaceDN w:val="0"/>
              <w:adjustRightInd w:val="0"/>
              <w:jc w:val="right"/>
              <w:rPr>
                <w:rFonts w:cs="Times New Roman"/>
                <w:color w:val="000000"/>
                <w:sz w:val="20"/>
                <w:szCs w:val="20"/>
              </w:rPr>
            </w:pPr>
            <w:r>
              <w:rPr>
                <w:rFonts w:cs="Times New Roman"/>
                <w:color w:val="000000"/>
                <w:sz w:val="20"/>
                <w:szCs w:val="20"/>
              </w:rPr>
              <w:t>195 176,61</w:t>
            </w:r>
          </w:p>
        </w:tc>
        <w:tc>
          <w:tcPr>
            <w:tcW w:w="1417" w:type="dxa"/>
            <w:tcBorders>
              <w:top w:val="single" w:sz="6" w:space="0" w:color="auto"/>
              <w:left w:val="single" w:sz="6" w:space="0" w:color="auto"/>
              <w:bottom w:val="single" w:sz="6" w:space="0" w:color="auto"/>
              <w:right w:val="single" w:sz="6" w:space="0" w:color="auto"/>
            </w:tcBorders>
            <w:hideMark/>
          </w:tcPr>
          <w:p w:rsidR="004C6950" w:rsidRPr="00C741F9" w:rsidRDefault="004C6950" w:rsidP="00865B13">
            <w:pPr>
              <w:autoSpaceDE w:val="0"/>
              <w:autoSpaceDN w:val="0"/>
              <w:adjustRightInd w:val="0"/>
              <w:jc w:val="right"/>
              <w:rPr>
                <w:rFonts w:cs="Times New Roman"/>
                <w:color w:val="000000"/>
                <w:sz w:val="20"/>
                <w:szCs w:val="20"/>
              </w:rPr>
            </w:pPr>
            <w:r>
              <w:rPr>
                <w:rFonts w:cs="Times New Roman"/>
                <w:color w:val="000000"/>
                <w:sz w:val="20"/>
                <w:szCs w:val="20"/>
              </w:rPr>
              <w:t>195 176,61</w:t>
            </w:r>
          </w:p>
        </w:tc>
        <w:tc>
          <w:tcPr>
            <w:tcW w:w="1418" w:type="dxa"/>
            <w:tcBorders>
              <w:top w:val="single" w:sz="6" w:space="0" w:color="auto"/>
              <w:left w:val="single" w:sz="6" w:space="0" w:color="auto"/>
              <w:bottom w:val="single" w:sz="6" w:space="0" w:color="auto"/>
              <w:right w:val="single" w:sz="6" w:space="0" w:color="auto"/>
            </w:tcBorders>
            <w:hideMark/>
          </w:tcPr>
          <w:p w:rsidR="004C6950" w:rsidRPr="00C741F9" w:rsidRDefault="004C6950" w:rsidP="004415C5">
            <w:pPr>
              <w:autoSpaceDE w:val="0"/>
              <w:autoSpaceDN w:val="0"/>
              <w:adjustRightInd w:val="0"/>
              <w:jc w:val="right"/>
              <w:rPr>
                <w:rFonts w:cs="Times New Roman"/>
                <w:color w:val="000000"/>
                <w:sz w:val="20"/>
                <w:szCs w:val="20"/>
              </w:rPr>
            </w:pPr>
            <w:r>
              <w:rPr>
                <w:rFonts w:cs="Times New Roman"/>
                <w:color w:val="000000"/>
                <w:sz w:val="20"/>
                <w:szCs w:val="20"/>
              </w:rPr>
              <w:t>153 473,38</w:t>
            </w:r>
          </w:p>
        </w:tc>
        <w:tc>
          <w:tcPr>
            <w:tcW w:w="1134" w:type="dxa"/>
            <w:tcBorders>
              <w:top w:val="single" w:sz="6" w:space="0" w:color="auto"/>
              <w:left w:val="single" w:sz="6" w:space="0" w:color="auto"/>
              <w:bottom w:val="single" w:sz="6" w:space="0" w:color="auto"/>
              <w:right w:val="single" w:sz="6" w:space="0" w:color="auto"/>
            </w:tcBorders>
            <w:hideMark/>
          </w:tcPr>
          <w:p w:rsidR="004C6950" w:rsidRPr="00C741F9" w:rsidRDefault="004C6950" w:rsidP="00865B13">
            <w:pPr>
              <w:autoSpaceDE w:val="0"/>
              <w:autoSpaceDN w:val="0"/>
              <w:adjustRightInd w:val="0"/>
              <w:jc w:val="center"/>
              <w:rPr>
                <w:rFonts w:cs="Times New Roman"/>
                <w:color w:val="000000"/>
                <w:sz w:val="20"/>
                <w:szCs w:val="20"/>
              </w:rPr>
            </w:pPr>
            <w:r>
              <w:rPr>
                <w:rFonts w:cs="Times New Roman"/>
                <w:color w:val="000000"/>
                <w:sz w:val="20"/>
                <w:szCs w:val="20"/>
              </w:rPr>
              <w:t>78,6</w:t>
            </w:r>
          </w:p>
        </w:tc>
      </w:tr>
      <w:tr w:rsidR="004C6950" w:rsidRPr="00FA621B" w:rsidTr="007E0341">
        <w:trPr>
          <w:trHeight w:val="302"/>
        </w:trPr>
        <w:tc>
          <w:tcPr>
            <w:tcW w:w="814" w:type="dxa"/>
            <w:tcBorders>
              <w:top w:val="single" w:sz="6" w:space="0" w:color="auto"/>
              <w:left w:val="single" w:sz="6" w:space="0" w:color="auto"/>
              <w:bottom w:val="single" w:sz="6" w:space="0" w:color="auto"/>
              <w:right w:val="single" w:sz="6" w:space="0" w:color="auto"/>
            </w:tcBorders>
            <w:hideMark/>
          </w:tcPr>
          <w:p w:rsidR="004C6950" w:rsidRPr="00C741F9" w:rsidRDefault="004C6950" w:rsidP="004415C5">
            <w:pPr>
              <w:autoSpaceDE w:val="0"/>
              <w:autoSpaceDN w:val="0"/>
              <w:adjustRightInd w:val="0"/>
              <w:jc w:val="center"/>
              <w:rPr>
                <w:rFonts w:cs="Times New Roman"/>
                <w:color w:val="000000"/>
                <w:sz w:val="20"/>
                <w:szCs w:val="20"/>
              </w:rPr>
            </w:pPr>
            <w:r w:rsidRPr="00C741F9">
              <w:rPr>
                <w:rFonts w:cs="Times New Roman"/>
                <w:color w:val="000000"/>
                <w:sz w:val="20"/>
                <w:szCs w:val="20"/>
              </w:rPr>
              <w:t>08</w:t>
            </w:r>
          </w:p>
        </w:tc>
        <w:tc>
          <w:tcPr>
            <w:tcW w:w="3185" w:type="dxa"/>
            <w:tcBorders>
              <w:top w:val="single" w:sz="6" w:space="0" w:color="auto"/>
              <w:left w:val="single" w:sz="6" w:space="0" w:color="auto"/>
              <w:bottom w:val="single" w:sz="6" w:space="0" w:color="auto"/>
              <w:right w:val="single" w:sz="6" w:space="0" w:color="auto"/>
            </w:tcBorders>
            <w:hideMark/>
          </w:tcPr>
          <w:p w:rsidR="004C6950" w:rsidRPr="00C741F9" w:rsidRDefault="004C6950" w:rsidP="004415C5">
            <w:pPr>
              <w:autoSpaceDE w:val="0"/>
              <w:autoSpaceDN w:val="0"/>
              <w:adjustRightInd w:val="0"/>
              <w:rPr>
                <w:rFonts w:cs="Times New Roman"/>
                <w:color w:val="000000"/>
                <w:sz w:val="20"/>
                <w:szCs w:val="20"/>
              </w:rPr>
            </w:pPr>
            <w:r w:rsidRPr="00C741F9">
              <w:rPr>
                <w:rFonts w:cs="Times New Roman"/>
                <w:color w:val="000000"/>
                <w:sz w:val="20"/>
                <w:szCs w:val="20"/>
              </w:rPr>
              <w:t>Культура, кинематография</w:t>
            </w:r>
          </w:p>
        </w:tc>
        <w:tc>
          <w:tcPr>
            <w:tcW w:w="1418" w:type="dxa"/>
            <w:tcBorders>
              <w:top w:val="single" w:sz="6" w:space="0" w:color="auto"/>
              <w:left w:val="single" w:sz="6" w:space="0" w:color="auto"/>
              <w:bottom w:val="single" w:sz="6" w:space="0" w:color="auto"/>
              <w:right w:val="single" w:sz="6" w:space="0" w:color="auto"/>
            </w:tcBorders>
            <w:hideMark/>
          </w:tcPr>
          <w:p w:rsidR="004C6950" w:rsidRPr="00C741F9" w:rsidRDefault="004C6950" w:rsidP="004415C5">
            <w:pPr>
              <w:autoSpaceDE w:val="0"/>
              <w:autoSpaceDN w:val="0"/>
              <w:adjustRightInd w:val="0"/>
              <w:jc w:val="right"/>
              <w:rPr>
                <w:rFonts w:cs="Times New Roman"/>
                <w:color w:val="000000"/>
                <w:sz w:val="20"/>
                <w:szCs w:val="20"/>
              </w:rPr>
            </w:pPr>
            <w:r>
              <w:rPr>
                <w:rFonts w:cs="Times New Roman"/>
                <w:color w:val="000000"/>
                <w:sz w:val="20"/>
                <w:szCs w:val="20"/>
              </w:rPr>
              <w:t>506 775,60</w:t>
            </w:r>
          </w:p>
        </w:tc>
        <w:tc>
          <w:tcPr>
            <w:tcW w:w="1417" w:type="dxa"/>
            <w:tcBorders>
              <w:top w:val="single" w:sz="6" w:space="0" w:color="auto"/>
              <w:left w:val="single" w:sz="6" w:space="0" w:color="auto"/>
              <w:bottom w:val="single" w:sz="6" w:space="0" w:color="auto"/>
              <w:right w:val="single" w:sz="6" w:space="0" w:color="auto"/>
            </w:tcBorders>
            <w:hideMark/>
          </w:tcPr>
          <w:p w:rsidR="004C6950" w:rsidRPr="00C741F9" w:rsidRDefault="004C6950" w:rsidP="00865B13">
            <w:pPr>
              <w:autoSpaceDE w:val="0"/>
              <w:autoSpaceDN w:val="0"/>
              <w:adjustRightInd w:val="0"/>
              <w:jc w:val="right"/>
              <w:rPr>
                <w:rFonts w:cs="Times New Roman"/>
                <w:color w:val="000000"/>
                <w:sz w:val="20"/>
                <w:szCs w:val="20"/>
              </w:rPr>
            </w:pPr>
            <w:r>
              <w:rPr>
                <w:rFonts w:cs="Times New Roman"/>
                <w:color w:val="000000"/>
                <w:sz w:val="20"/>
                <w:szCs w:val="20"/>
              </w:rPr>
              <w:t>506 775,60</w:t>
            </w:r>
          </w:p>
        </w:tc>
        <w:tc>
          <w:tcPr>
            <w:tcW w:w="1418" w:type="dxa"/>
            <w:tcBorders>
              <w:top w:val="single" w:sz="6" w:space="0" w:color="auto"/>
              <w:left w:val="single" w:sz="6" w:space="0" w:color="auto"/>
              <w:bottom w:val="single" w:sz="6" w:space="0" w:color="auto"/>
              <w:right w:val="single" w:sz="6" w:space="0" w:color="auto"/>
            </w:tcBorders>
            <w:hideMark/>
          </w:tcPr>
          <w:p w:rsidR="004C6950" w:rsidRPr="00C741F9" w:rsidRDefault="004C6950" w:rsidP="004415C5">
            <w:pPr>
              <w:autoSpaceDE w:val="0"/>
              <w:autoSpaceDN w:val="0"/>
              <w:adjustRightInd w:val="0"/>
              <w:jc w:val="right"/>
              <w:rPr>
                <w:rFonts w:cs="Times New Roman"/>
                <w:color w:val="000000"/>
                <w:sz w:val="20"/>
                <w:szCs w:val="20"/>
              </w:rPr>
            </w:pPr>
            <w:r>
              <w:rPr>
                <w:rFonts w:cs="Times New Roman"/>
                <w:color w:val="000000"/>
                <w:sz w:val="20"/>
                <w:szCs w:val="20"/>
              </w:rPr>
              <w:t>409 986,65</w:t>
            </w:r>
          </w:p>
        </w:tc>
        <w:tc>
          <w:tcPr>
            <w:tcW w:w="1134" w:type="dxa"/>
            <w:tcBorders>
              <w:top w:val="single" w:sz="6" w:space="0" w:color="auto"/>
              <w:left w:val="single" w:sz="6" w:space="0" w:color="auto"/>
              <w:bottom w:val="single" w:sz="6" w:space="0" w:color="auto"/>
              <w:right w:val="single" w:sz="6" w:space="0" w:color="auto"/>
            </w:tcBorders>
            <w:hideMark/>
          </w:tcPr>
          <w:p w:rsidR="004C6950" w:rsidRPr="00C741F9" w:rsidRDefault="004C6950" w:rsidP="00865B13">
            <w:pPr>
              <w:autoSpaceDE w:val="0"/>
              <w:autoSpaceDN w:val="0"/>
              <w:adjustRightInd w:val="0"/>
              <w:jc w:val="center"/>
              <w:rPr>
                <w:rFonts w:cs="Times New Roman"/>
                <w:color w:val="000000"/>
                <w:sz w:val="20"/>
                <w:szCs w:val="20"/>
              </w:rPr>
            </w:pPr>
            <w:r>
              <w:rPr>
                <w:rFonts w:cs="Times New Roman"/>
                <w:color w:val="000000"/>
                <w:sz w:val="20"/>
                <w:szCs w:val="20"/>
              </w:rPr>
              <w:t>80,9</w:t>
            </w:r>
          </w:p>
        </w:tc>
      </w:tr>
      <w:tr w:rsidR="004C6950" w:rsidRPr="00FA621B" w:rsidTr="007E0341">
        <w:trPr>
          <w:trHeight w:val="302"/>
        </w:trPr>
        <w:tc>
          <w:tcPr>
            <w:tcW w:w="814" w:type="dxa"/>
            <w:tcBorders>
              <w:top w:val="single" w:sz="6" w:space="0" w:color="auto"/>
              <w:left w:val="single" w:sz="6" w:space="0" w:color="auto"/>
              <w:bottom w:val="single" w:sz="6" w:space="0" w:color="auto"/>
              <w:right w:val="single" w:sz="6" w:space="0" w:color="auto"/>
            </w:tcBorders>
            <w:hideMark/>
          </w:tcPr>
          <w:p w:rsidR="004C6950" w:rsidRPr="00C741F9" w:rsidRDefault="004C6950" w:rsidP="004415C5">
            <w:pPr>
              <w:autoSpaceDE w:val="0"/>
              <w:autoSpaceDN w:val="0"/>
              <w:adjustRightInd w:val="0"/>
              <w:jc w:val="center"/>
              <w:rPr>
                <w:rFonts w:cs="Times New Roman"/>
                <w:color w:val="000000"/>
                <w:sz w:val="20"/>
                <w:szCs w:val="20"/>
              </w:rPr>
            </w:pPr>
            <w:r w:rsidRPr="00C741F9">
              <w:rPr>
                <w:rFonts w:cs="Times New Roman"/>
                <w:color w:val="000000"/>
                <w:sz w:val="20"/>
                <w:szCs w:val="20"/>
              </w:rPr>
              <w:t>10</w:t>
            </w:r>
          </w:p>
        </w:tc>
        <w:tc>
          <w:tcPr>
            <w:tcW w:w="3185" w:type="dxa"/>
            <w:tcBorders>
              <w:top w:val="single" w:sz="6" w:space="0" w:color="auto"/>
              <w:left w:val="single" w:sz="6" w:space="0" w:color="auto"/>
              <w:bottom w:val="single" w:sz="6" w:space="0" w:color="auto"/>
              <w:right w:val="single" w:sz="6" w:space="0" w:color="auto"/>
            </w:tcBorders>
            <w:hideMark/>
          </w:tcPr>
          <w:p w:rsidR="004C6950" w:rsidRPr="00C741F9" w:rsidRDefault="004C6950" w:rsidP="004415C5">
            <w:pPr>
              <w:autoSpaceDE w:val="0"/>
              <w:autoSpaceDN w:val="0"/>
              <w:adjustRightInd w:val="0"/>
              <w:rPr>
                <w:rFonts w:cs="Times New Roman"/>
                <w:color w:val="000000"/>
                <w:sz w:val="20"/>
                <w:szCs w:val="20"/>
              </w:rPr>
            </w:pPr>
            <w:r w:rsidRPr="00C741F9">
              <w:rPr>
                <w:rFonts w:cs="Times New Roman"/>
                <w:color w:val="000000"/>
                <w:sz w:val="20"/>
                <w:szCs w:val="20"/>
              </w:rPr>
              <w:t>Социальная политика</w:t>
            </w:r>
          </w:p>
        </w:tc>
        <w:tc>
          <w:tcPr>
            <w:tcW w:w="1418" w:type="dxa"/>
            <w:tcBorders>
              <w:top w:val="single" w:sz="6" w:space="0" w:color="auto"/>
              <w:left w:val="single" w:sz="6" w:space="0" w:color="auto"/>
              <w:bottom w:val="single" w:sz="6" w:space="0" w:color="auto"/>
              <w:right w:val="single" w:sz="6" w:space="0" w:color="auto"/>
            </w:tcBorders>
            <w:hideMark/>
          </w:tcPr>
          <w:p w:rsidR="004C6950" w:rsidRPr="00C741F9" w:rsidRDefault="004C6950" w:rsidP="004415C5">
            <w:pPr>
              <w:autoSpaceDE w:val="0"/>
              <w:autoSpaceDN w:val="0"/>
              <w:adjustRightInd w:val="0"/>
              <w:jc w:val="right"/>
              <w:rPr>
                <w:rFonts w:cs="Times New Roman"/>
                <w:color w:val="000000"/>
                <w:sz w:val="20"/>
                <w:szCs w:val="20"/>
              </w:rPr>
            </w:pPr>
            <w:r>
              <w:rPr>
                <w:rFonts w:cs="Times New Roman"/>
                <w:color w:val="000000"/>
                <w:sz w:val="20"/>
                <w:szCs w:val="20"/>
              </w:rPr>
              <w:t>260 539,40</w:t>
            </w:r>
          </w:p>
        </w:tc>
        <w:tc>
          <w:tcPr>
            <w:tcW w:w="1417" w:type="dxa"/>
            <w:tcBorders>
              <w:top w:val="single" w:sz="6" w:space="0" w:color="auto"/>
              <w:left w:val="single" w:sz="6" w:space="0" w:color="auto"/>
              <w:bottom w:val="single" w:sz="6" w:space="0" w:color="auto"/>
              <w:right w:val="single" w:sz="6" w:space="0" w:color="auto"/>
            </w:tcBorders>
            <w:hideMark/>
          </w:tcPr>
          <w:p w:rsidR="004C6950" w:rsidRPr="00C741F9" w:rsidRDefault="004C6950" w:rsidP="00865B13">
            <w:pPr>
              <w:autoSpaceDE w:val="0"/>
              <w:autoSpaceDN w:val="0"/>
              <w:adjustRightInd w:val="0"/>
              <w:jc w:val="right"/>
              <w:rPr>
                <w:rFonts w:cs="Times New Roman"/>
                <w:color w:val="000000"/>
                <w:sz w:val="20"/>
                <w:szCs w:val="20"/>
              </w:rPr>
            </w:pPr>
            <w:r>
              <w:rPr>
                <w:rFonts w:cs="Times New Roman"/>
                <w:color w:val="000000"/>
                <w:sz w:val="20"/>
                <w:szCs w:val="20"/>
              </w:rPr>
              <w:t>260 539,40</w:t>
            </w:r>
          </w:p>
        </w:tc>
        <w:tc>
          <w:tcPr>
            <w:tcW w:w="1418" w:type="dxa"/>
            <w:tcBorders>
              <w:top w:val="single" w:sz="6" w:space="0" w:color="auto"/>
              <w:left w:val="single" w:sz="6" w:space="0" w:color="auto"/>
              <w:bottom w:val="single" w:sz="6" w:space="0" w:color="auto"/>
              <w:right w:val="single" w:sz="6" w:space="0" w:color="auto"/>
            </w:tcBorders>
            <w:hideMark/>
          </w:tcPr>
          <w:p w:rsidR="004C6950" w:rsidRPr="00C741F9" w:rsidRDefault="004C6950" w:rsidP="004415C5">
            <w:pPr>
              <w:autoSpaceDE w:val="0"/>
              <w:autoSpaceDN w:val="0"/>
              <w:adjustRightInd w:val="0"/>
              <w:jc w:val="right"/>
              <w:rPr>
                <w:rFonts w:cs="Times New Roman"/>
                <w:color w:val="000000"/>
                <w:sz w:val="20"/>
                <w:szCs w:val="20"/>
              </w:rPr>
            </w:pPr>
            <w:r>
              <w:rPr>
                <w:rFonts w:cs="Times New Roman"/>
                <w:color w:val="000000"/>
                <w:sz w:val="20"/>
                <w:szCs w:val="20"/>
              </w:rPr>
              <w:t>232  398,20</w:t>
            </w:r>
          </w:p>
        </w:tc>
        <w:tc>
          <w:tcPr>
            <w:tcW w:w="1134" w:type="dxa"/>
            <w:tcBorders>
              <w:top w:val="single" w:sz="6" w:space="0" w:color="auto"/>
              <w:left w:val="single" w:sz="6" w:space="0" w:color="auto"/>
              <w:bottom w:val="single" w:sz="6" w:space="0" w:color="auto"/>
              <w:right w:val="single" w:sz="6" w:space="0" w:color="auto"/>
            </w:tcBorders>
            <w:hideMark/>
          </w:tcPr>
          <w:p w:rsidR="004C6950" w:rsidRPr="00C741F9" w:rsidRDefault="004C6950" w:rsidP="00865B13">
            <w:pPr>
              <w:autoSpaceDE w:val="0"/>
              <w:autoSpaceDN w:val="0"/>
              <w:adjustRightInd w:val="0"/>
              <w:jc w:val="center"/>
              <w:rPr>
                <w:rFonts w:cs="Times New Roman"/>
                <w:color w:val="000000"/>
                <w:sz w:val="20"/>
                <w:szCs w:val="20"/>
              </w:rPr>
            </w:pPr>
            <w:r>
              <w:rPr>
                <w:rFonts w:cs="Times New Roman"/>
                <w:color w:val="000000"/>
                <w:sz w:val="20"/>
                <w:szCs w:val="20"/>
              </w:rPr>
              <w:t>89,2</w:t>
            </w:r>
          </w:p>
        </w:tc>
      </w:tr>
      <w:tr w:rsidR="004C6950" w:rsidRPr="00FA621B" w:rsidTr="007E0341">
        <w:trPr>
          <w:trHeight w:val="302"/>
        </w:trPr>
        <w:tc>
          <w:tcPr>
            <w:tcW w:w="814" w:type="dxa"/>
            <w:tcBorders>
              <w:top w:val="single" w:sz="6" w:space="0" w:color="auto"/>
              <w:left w:val="single" w:sz="6" w:space="0" w:color="auto"/>
              <w:bottom w:val="single" w:sz="6" w:space="0" w:color="auto"/>
              <w:right w:val="single" w:sz="6" w:space="0" w:color="auto"/>
            </w:tcBorders>
            <w:hideMark/>
          </w:tcPr>
          <w:p w:rsidR="004C6950" w:rsidRPr="00C741F9" w:rsidRDefault="004C6950" w:rsidP="004415C5">
            <w:pPr>
              <w:autoSpaceDE w:val="0"/>
              <w:autoSpaceDN w:val="0"/>
              <w:adjustRightInd w:val="0"/>
              <w:jc w:val="center"/>
              <w:rPr>
                <w:rFonts w:cs="Times New Roman"/>
                <w:color w:val="000000"/>
                <w:sz w:val="20"/>
                <w:szCs w:val="20"/>
              </w:rPr>
            </w:pPr>
            <w:r w:rsidRPr="00C741F9">
              <w:rPr>
                <w:rFonts w:cs="Times New Roman"/>
                <w:color w:val="000000"/>
                <w:sz w:val="20"/>
                <w:szCs w:val="20"/>
              </w:rPr>
              <w:t>11</w:t>
            </w:r>
          </w:p>
        </w:tc>
        <w:tc>
          <w:tcPr>
            <w:tcW w:w="3185" w:type="dxa"/>
            <w:tcBorders>
              <w:top w:val="single" w:sz="6" w:space="0" w:color="auto"/>
              <w:left w:val="single" w:sz="6" w:space="0" w:color="auto"/>
              <w:bottom w:val="single" w:sz="6" w:space="0" w:color="auto"/>
              <w:right w:val="single" w:sz="6" w:space="0" w:color="auto"/>
            </w:tcBorders>
            <w:hideMark/>
          </w:tcPr>
          <w:p w:rsidR="004C6950" w:rsidRPr="00C741F9" w:rsidRDefault="004C6950" w:rsidP="004415C5">
            <w:pPr>
              <w:autoSpaceDE w:val="0"/>
              <w:autoSpaceDN w:val="0"/>
              <w:adjustRightInd w:val="0"/>
              <w:rPr>
                <w:rFonts w:cs="Times New Roman"/>
                <w:color w:val="000000"/>
                <w:sz w:val="20"/>
                <w:szCs w:val="20"/>
              </w:rPr>
            </w:pPr>
            <w:r w:rsidRPr="00C741F9">
              <w:rPr>
                <w:rFonts w:cs="Times New Roman"/>
                <w:color w:val="000000"/>
                <w:sz w:val="20"/>
                <w:szCs w:val="20"/>
              </w:rPr>
              <w:t>Физическая культура и спорт</w:t>
            </w:r>
          </w:p>
        </w:tc>
        <w:tc>
          <w:tcPr>
            <w:tcW w:w="1418" w:type="dxa"/>
            <w:tcBorders>
              <w:top w:val="single" w:sz="6" w:space="0" w:color="auto"/>
              <w:left w:val="single" w:sz="6" w:space="0" w:color="auto"/>
              <w:bottom w:val="single" w:sz="6" w:space="0" w:color="auto"/>
              <w:right w:val="single" w:sz="6" w:space="0" w:color="auto"/>
            </w:tcBorders>
            <w:hideMark/>
          </w:tcPr>
          <w:p w:rsidR="004C6950" w:rsidRPr="00C741F9" w:rsidRDefault="004C6950" w:rsidP="00EE3D9B">
            <w:pPr>
              <w:autoSpaceDE w:val="0"/>
              <w:autoSpaceDN w:val="0"/>
              <w:adjustRightInd w:val="0"/>
              <w:jc w:val="right"/>
              <w:rPr>
                <w:rFonts w:cs="Times New Roman"/>
                <w:color w:val="000000"/>
                <w:sz w:val="20"/>
                <w:szCs w:val="20"/>
              </w:rPr>
            </w:pPr>
            <w:r>
              <w:rPr>
                <w:rFonts w:cs="Times New Roman"/>
                <w:color w:val="000000"/>
                <w:sz w:val="20"/>
                <w:szCs w:val="20"/>
              </w:rPr>
              <w:t>0,00</w:t>
            </w:r>
          </w:p>
        </w:tc>
        <w:tc>
          <w:tcPr>
            <w:tcW w:w="1417" w:type="dxa"/>
            <w:tcBorders>
              <w:top w:val="single" w:sz="6" w:space="0" w:color="auto"/>
              <w:left w:val="single" w:sz="6" w:space="0" w:color="auto"/>
              <w:bottom w:val="single" w:sz="6" w:space="0" w:color="auto"/>
              <w:right w:val="single" w:sz="6" w:space="0" w:color="auto"/>
            </w:tcBorders>
            <w:hideMark/>
          </w:tcPr>
          <w:p w:rsidR="004C6950" w:rsidRPr="00C741F9" w:rsidRDefault="004C6950" w:rsidP="00865B13">
            <w:pPr>
              <w:autoSpaceDE w:val="0"/>
              <w:autoSpaceDN w:val="0"/>
              <w:adjustRightInd w:val="0"/>
              <w:jc w:val="right"/>
              <w:rPr>
                <w:rFonts w:cs="Times New Roman"/>
                <w:color w:val="000000"/>
                <w:sz w:val="20"/>
                <w:szCs w:val="20"/>
              </w:rPr>
            </w:pPr>
            <w:r>
              <w:rPr>
                <w:rFonts w:cs="Times New Roman"/>
                <w:color w:val="000000"/>
                <w:sz w:val="20"/>
                <w:szCs w:val="20"/>
              </w:rPr>
              <w:t>0,00</w:t>
            </w:r>
          </w:p>
        </w:tc>
        <w:tc>
          <w:tcPr>
            <w:tcW w:w="1418" w:type="dxa"/>
            <w:tcBorders>
              <w:top w:val="single" w:sz="6" w:space="0" w:color="auto"/>
              <w:left w:val="single" w:sz="6" w:space="0" w:color="auto"/>
              <w:bottom w:val="single" w:sz="6" w:space="0" w:color="auto"/>
              <w:right w:val="single" w:sz="6" w:space="0" w:color="auto"/>
            </w:tcBorders>
            <w:hideMark/>
          </w:tcPr>
          <w:p w:rsidR="004C6950" w:rsidRPr="00C741F9" w:rsidRDefault="004C6950" w:rsidP="004415C5">
            <w:pPr>
              <w:autoSpaceDE w:val="0"/>
              <w:autoSpaceDN w:val="0"/>
              <w:adjustRightInd w:val="0"/>
              <w:jc w:val="right"/>
              <w:rPr>
                <w:rFonts w:cs="Times New Roman"/>
                <w:color w:val="000000"/>
                <w:sz w:val="20"/>
                <w:szCs w:val="20"/>
              </w:rPr>
            </w:pPr>
            <w:r>
              <w:rPr>
                <w:rFonts w:cs="Times New Roman"/>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hideMark/>
          </w:tcPr>
          <w:p w:rsidR="004C6950" w:rsidRPr="00C741F9" w:rsidRDefault="004C6950" w:rsidP="00146FB9">
            <w:pPr>
              <w:autoSpaceDE w:val="0"/>
              <w:autoSpaceDN w:val="0"/>
              <w:adjustRightInd w:val="0"/>
              <w:jc w:val="center"/>
              <w:rPr>
                <w:rFonts w:cs="Times New Roman"/>
                <w:color w:val="000000"/>
                <w:sz w:val="20"/>
                <w:szCs w:val="20"/>
              </w:rPr>
            </w:pPr>
            <w:r>
              <w:rPr>
                <w:rFonts w:cs="Times New Roman"/>
                <w:color w:val="000000"/>
                <w:sz w:val="20"/>
                <w:szCs w:val="20"/>
              </w:rPr>
              <w:t>0</w:t>
            </w:r>
          </w:p>
        </w:tc>
      </w:tr>
      <w:tr w:rsidR="004C6950" w:rsidRPr="00FA621B" w:rsidTr="007E0341">
        <w:trPr>
          <w:trHeight w:val="302"/>
        </w:trPr>
        <w:tc>
          <w:tcPr>
            <w:tcW w:w="814" w:type="dxa"/>
            <w:tcBorders>
              <w:top w:val="single" w:sz="6" w:space="0" w:color="auto"/>
              <w:left w:val="single" w:sz="6" w:space="0" w:color="auto"/>
              <w:bottom w:val="single" w:sz="6" w:space="0" w:color="auto"/>
              <w:right w:val="single" w:sz="6" w:space="0" w:color="auto"/>
            </w:tcBorders>
            <w:hideMark/>
          </w:tcPr>
          <w:p w:rsidR="004C6950" w:rsidRPr="00C741F9" w:rsidRDefault="004C6950" w:rsidP="004415C5">
            <w:pPr>
              <w:autoSpaceDE w:val="0"/>
              <w:autoSpaceDN w:val="0"/>
              <w:adjustRightInd w:val="0"/>
              <w:jc w:val="center"/>
              <w:rPr>
                <w:rFonts w:cs="Times New Roman"/>
                <w:color w:val="000000"/>
                <w:sz w:val="20"/>
                <w:szCs w:val="20"/>
              </w:rPr>
            </w:pPr>
            <w:r w:rsidRPr="00C741F9">
              <w:rPr>
                <w:rFonts w:cs="Times New Roman"/>
                <w:color w:val="000000"/>
                <w:sz w:val="20"/>
                <w:szCs w:val="20"/>
              </w:rPr>
              <w:t>14</w:t>
            </w:r>
          </w:p>
        </w:tc>
        <w:tc>
          <w:tcPr>
            <w:tcW w:w="3185" w:type="dxa"/>
            <w:tcBorders>
              <w:top w:val="single" w:sz="6" w:space="0" w:color="auto"/>
              <w:left w:val="single" w:sz="6" w:space="0" w:color="auto"/>
              <w:bottom w:val="single" w:sz="6" w:space="0" w:color="auto"/>
              <w:right w:val="single" w:sz="6" w:space="0" w:color="auto"/>
            </w:tcBorders>
            <w:hideMark/>
          </w:tcPr>
          <w:p w:rsidR="004C6950" w:rsidRPr="00C741F9" w:rsidRDefault="004C6950" w:rsidP="004415C5">
            <w:pPr>
              <w:autoSpaceDE w:val="0"/>
              <w:autoSpaceDN w:val="0"/>
              <w:adjustRightInd w:val="0"/>
              <w:rPr>
                <w:rFonts w:cs="Times New Roman"/>
                <w:color w:val="000000"/>
                <w:sz w:val="20"/>
                <w:szCs w:val="20"/>
              </w:rPr>
            </w:pPr>
            <w:r w:rsidRPr="00C741F9">
              <w:rPr>
                <w:rFonts w:cs="Times New Roman"/>
                <w:color w:val="000000"/>
                <w:sz w:val="20"/>
                <w:szCs w:val="20"/>
              </w:rPr>
              <w:t>Межбюджетные трансферты</w:t>
            </w:r>
          </w:p>
        </w:tc>
        <w:tc>
          <w:tcPr>
            <w:tcW w:w="1418" w:type="dxa"/>
            <w:tcBorders>
              <w:top w:val="single" w:sz="6" w:space="0" w:color="auto"/>
              <w:left w:val="single" w:sz="6" w:space="0" w:color="auto"/>
              <w:bottom w:val="single" w:sz="6" w:space="0" w:color="auto"/>
              <w:right w:val="single" w:sz="6" w:space="0" w:color="auto"/>
            </w:tcBorders>
            <w:hideMark/>
          </w:tcPr>
          <w:p w:rsidR="004C6950" w:rsidRPr="00C741F9" w:rsidRDefault="004C6950" w:rsidP="00EE3D9B">
            <w:pPr>
              <w:autoSpaceDE w:val="0"/>
              <w:autoSpaceDN w:val="0"/>
              <w:adjustRightInd w:val="0"/>
              <w:jc w:val="right"/>
              <w:rPr>
                <w:rFonts w:cs="Times New Roman"/>
                <w:color w:val="000000"/>
                <w:sz w:val="20"/>
                <w:szCs w:val="20"/>
              </w:rPr>
            </w:pPr>
            <w:r>
              <w:rPr>
                <w:rFonts w:cs="Times New Roman"/>
                <w:color w:val="000000"/>
                <w:sz w:val="20"/>
                <w:szCs w:val="20"/>
              </w:rPr>
              <w:t>143 855,00</w:t>
            </w:r>
          </w:p>
        </w:tc>
        <w:tc>
          <w:tcPr>
            <w:tcW w:w="1417" w:type="dxa"/>
            <w:tcBorders>
              <w:top w:val="single" w:sz="6" w:space="0" w:color="auto"/>
              <w:left w:val="single" w:sz="6" w:space="0" w:color="auto"/>
              <w:bottom w:val="single" w:sz="6" w:space="0" w:color="auto"/>
              <w:right w:val="single" w:sz="6" w:space="0" w:color="auto"/>
            </w:tcBorders>
            <w:hideMark/>
          </w:tcPr>
          <w:p w:rsidR="004C6950" w:rsidRPr="00C741F9" w:rsidRDefault="004C6950" w:rsidP="00865B13">
            <w:pPr>
              <w:autoSpaceDE w:val="0"/>
              <w:autoSpaceDN w:val="0"/>
              <w:adjustRightInd w:val="0"/>
              <w:jc w:val="right"/>
              <w:rPr>
                <w:rFonts w:cs="Times New Roman"/>
                <w:color w:val="000000"/>
                <w:sz w:val="20"/>
                <w:szCs w:val="20"/>
              </w:rPr>
            </w:pPr>
            <w:r>
              <w:rPr>
                <w:rFonts w:cs="Times New Roman"/>
                <w:color w:val="000000"/>
                <w:sz w:val="20"/>
                <w:szCs w:val="20"/>
              </w:rPr>
              <w:t>143 855,00</w:t>
            </w:r>
          </w:p>
        </w:tc>
        <w:tc>
          <w:tcPr>
            <w:tcW w:w="1418" w:type="dxa"/>
            <w:tcBorders>
              <w:top w:val="single" w:sz="6" w:space="0" w:color="auto"/>
              <w:left w:val="single" w:sz="6" w:space="0" w:color="auto"/>
              <w:bottom w:val="single" w:sz="6" w:space="0" w:color="auto"/>
              <w:right w:val="single" w:sz="6" w:space="0" w:color="auto"/>
            </w:tcBorders>
            <w:hideMark/>
          </w:tcPr>
          <w:p w:rsidR="004C6950" w:rsidRPr="00C741F9" w:rsidRDefault="004C6950" w:rsidP="004415C5">
            <w:pPr>
              <w:autoSpaceDE w:val="0"/>
              <w:autoSpaceDN w:val="0"/>
              <w:adjustRightInd w:val="0"/>
              <w:jc w:val="right"/>
              <w:rPr>
                <w:rFonts w:cs="Times New Roman"/>
                <w:color w:val="000000"/>
                <w:sz w:val="20"/>
                <w:szCs w:val="20"/>
              </w:rPr>
            </w:pPr>
            <w:r>
              <w:rPr>
                <w:rFonts w:cs="Times New Roman"/>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hideMark/>
          </w:tcPr>
          <w:p w:rsidR="004C6950" w:rsidRPr="00C741F9" w:rsidRDefault="004C6950" w:rsidP="00146FB9">
            <w:pPr>
              <w:autoSpaceDE w:val="0"/>
              <w:autoSpaceDN w:val="0"/>
              <w:adjustRightInd w:val="0"/>
              <w:jc w:val="center"/>
              <w:rPr>
                <w:rFonts w:cs="Times New Roman"/>
                <w:color w:val="000000"/>
                <w:sz w:val="20"/>
                <w:szCs w:val="20"/>
              </w:rPr>
            </w:pPr>
            <w:r>
              <w:rPr>
                <w:rFonts w:cs="Times New Roman"/>
                <w:color w:val="000000"/>
                <w:sz w:val="20"/>
                <w:szCs w:val="20"/>
              </w:rPr>
              <w:t>0</w:t>
            </w:r>
          </w:p>
        </w:tc>
      </w:tr>
      <w:tr w:rsidR="004C6950" w:rsidRPr="00FA621B" w:rsidTr="007E0341">
        <w:trPr>
          <w:trHeight w:val="302"/>
        </w:trPr>
        <w:tc>
          <w:tcPr>
            <w:tcW w:w="814" w:type="dxa"/>
            <w:tcBorders>
              <w:top w:val="single" w:sz="6" w:space="0" w:color="auto"/>
              <w:left w:val="single" w:sz="6" w:space="0" w:color="auto"/>
              <w:bottom w:val="single" w:sz="6" w:space="0" w:color="auto"/>
              <w:right w:val="single" w:sz="6" w:space="0" w:color="auto"/>
            </w:tcBorders>
          </w:tcPr>
          <w:p w:rsidR="004C6950" w:rsidRPr="00C741F9" w:rsidRDefault="004C6950" w:rsidP="004415C5">
            <w:pPr>
              <w:autoSpaceDE w:val="0"/>
              <w:autoSpaceDN w:val="0"/>
              <w:adjustRightInd w:val="0"/>
              <w:jc w:val="right"/>
              <w:rPr>
                <w:rFonts w:cs="Times New Roman"/>
                <w:color w:val="000000"/>
                <w:sz w:val="20"/>
                <w:szCs w:val="20"/>
              </w:rPr>
            </w:pPr>
          </w:p>
        </w:tc>
        <w:tc>
          <w:tcPr>
            <w:tcW w:w="3185" w:type="dxa"/>
            <w:tcBorders>
              <w:top w:val="single" w:sz="6" w:space="0" w:color="auto"/>
              <w:left w:val="single" w:sz="6" w:space="0" w:color="auto"/>
              <w:bottom w:val="single" w:sz="6" w:space="0" w:color="auto"/>
              <w:right w:val="single" w:sz="6" w:space="0" w:color="auto"/>
            </w:tcBorders>
            <w:hideMark/>
          </w:tcPr>
          <w:p w:rsidR="004C6950" w:rsidRPr="00C741F9" w:rsidRDefault="004C6950" w:rsidP="004415C5">
            <w:pPr>
              <w:autoSpaceDE w:val="0"/>
              <w:autoSpaceDN w:val="0"/>
              <w:adjustRightInd w:val="0"/>
              <w:rPr>
                <w:rFonts w:cs="Times New Roman"/>
                <w:color w:val="000000"/>
                <w:sz w:val="20"/>
                <w:szCs w:val="20"/>
              </w:rPr>
            </w:pPr>
            <w:r w:rsidRPr="00C741F9">
              <w:rPr>
                <w:rFonts w:cs="Times New Roman"/>
                <w:color w:val="000000"/>
                <w:sz w:val="20"/>
                <w:szCs w:val="20"/>
              </w:rPr>
              <w:t>Всего расходов</w:t>
            </w:r>
          </w:p>
        </w:tc>
        <w:tc>
          <w:tcPr>
            <w:tcW w:w="1418" w:type="dxa"/>
            <w:tcBorders>
              <w:top w:val="single" w:sz="6" w:space="0" w:color="auto"/>
              <w:left w:val="single" w:sz="6" w:space="0" w:color="auto"/>
              <w:bottom w:val="single" w:sz="6" w:space="0" w:color="auto"/>
              <w:right w:val="single" w:sz="6" w:space="0" w:color="auto"/>
            </w:tcBorders>
            <w:hideMark/>
          </w:tcPr>
          <w:p w:rsidR="004C6950" w:rsidRPr="00C741F9" w:rsidRDefault="004C6950" w:rsidP="004415C5">
            <w:pPr>
              <w:autoSpaceDE w:val="0"/>
              <w:autoSpaceDN w:val="0"/>
              <w:adjustRightInd w:val="0"/>
              <w:jc w:val="right"/>
              <w:rPr>
                <w:rFonts w:cs="Times New Roman"/>
                <w:color w:val="000000"/>
                <w:sz w:val="20"/>
                <w:szCs w:val="20"/>
              </w:rPr>
            </w:pPr>
            <w:r>
              <w:rPr>
                <w:rFonts w:cs="Times New Roman"/>
                <w:color w:val="000000"/>
                <w:sz w:val="20"/>
                <w:szCs w:val="20"/>
              </w:rPr>
              <w:t>3 430 943,15</w:t>
            </w:r>
          </w:p>
        </w:tc>
        <w:tc>
          <w:tcPr>
            <w:tcW w:w="1417" w:type="dxa"/>
            <w:tcBorders>
              <w:top w:val="single" w:sz="6" w:space="0" w:color="auto"/>
              <w:left w:val="single" w:sz="6" w:space="0" w:color="auto"/>
              <w:bottom w:val="single" w:sz="6" w:space="0" w:color="auto"/>
              <w:right w:val="single" w:sz="6" w:space="0" w:color="auto"/>
            </w:tcBorders>
            <w:hideMark/>
          </w:tcPr>
          <w:p w:rsidR="004C6950" w:rsidRPr="00C741F9" w:rsidRDefault="004C6950" w:rsidP="00865B13">
            <w:pPr>
              <w:autoSpaceDE w:val="0"/>
              <w:autoSpaceDN w:val="0"/>
              <w:adjustRightInd w:val="0"/>
              <w:jc w:val="right"/>
              <w:rPr>
                <w:rFonts w:cs="Times New Roman"/>
                <w:color w:val="000000"/>
                <w:sz w:val="20"/>
                <w:szCs w:val="20"/>
              </w:rPr>
            </w:pPr>
            <w:r>
              <w:rPr>
                <w:rFonts w:cs="Times New Roman"/>
                <w:color w:val="000000"/>
                <w:sz w:val="20"/>
                <w:szCs w:val="20"/>
              </w:rPr>
              <w:t>3 430 943,15</w:t>
            </w:r>
          </w:p>
        </w:tc>
        <w:tc>
          <w:tcPr>
            <w:tcW w:w="1418" w:type="dxa"/>
            <w:tcBorders>
              <w:top w:val="single" w:sz="6" w:space="0" w:color="auto"/>
              <w:left w:val="single" w:sz="6" w:space="0" w:color="auto"/>
              <w:bottom w:val="single" w:sz="6" w:space="0" w:color="auto"/>
              <w:right w:val="single" w:sz="6" w:space="0" w:color="auto"/>
            </w:tcBorders>
            <w:hideMark/>
          </w:tcPr>
          <w:p w:rsidR="004C6950" w:rsidRPr="00C741F9" w:rsidRDefault="004C6950" w:rsidP="004415C5">
            <w:pPr>
              <w:autoSpaceDE w:val="0"/>
              <w:autoSpaceDN w:val="0"/>
              <w:adjustRightInd w:val="0"/>
              <w:jc w:val="right"/>
              <w:rPr>
                <w:rFonts w:cs="Times New Roman"/>
                <w:color w:val="000000"/>
                <w:sz w:val="20"/>
                <w:szCs w:val="20"/>
              </w:rPr>
            </w:pPr>
            <w:r>
              <w:rPr>
                <w:rFonts w:cs="Times New Roman"/>
                <w:color w:val="000000"/>
                <w:sz w:val="20"/>
                <w:szCs w:val="20"/>
              </w:rPr>
              <w:t>2 597 010,56</w:t>
            </w:r>
          </w:p>
        </w:tc>
        <w:tc>
          <w:tcPr>
            <w:tcW w:w="1134" w:type="dxa"/>
            <w:tcBorders>
              <w:top w:val="single" w:sz="6" w:space="0" w:color="auto"/>
              <w:left w:val="single" w:sz="6" w:space="0" w:color="auto"/>
              <w:bottom w:val="single" w:sz="6" w:space="0" w:color="auto"/>
              <w:right w:val="single" w:sz="6" w:space="0" w:color="auto"/>
            </w:tcBorders>
            <w:hideMark/>
          </w:tcPr>
          <w:p w:rsidR="004C6950" w:rsidRPr="00C741F9" w:rsidRDefault="004C6950" w:rsidP="003468E0">
            <w:pPr>
              <w:autoSpaceDE w:val="0"/>
              <w:autoSpaceDN w:val="0"/>
              <w:adjustRightInd w:val="0"/>
              <w:rPr>
                <w:rFonts w:cs="Times New Roman"/>
                <w:color w:val="000000"/>
                <w:sz w:val="20"/>
                <w:szCs w:val="20"/>
              </w:rPr>
            </w:pPr>
            <w:r>
              <w:rPr>
                <w:rFonts w:cs="Times New Roman"/>
                <w:color w:val="000000"/>
                <w:sz w:val="20"/>
                <w:szCs w:val="20"/>
              </w:rPr>
              <w:t xml:space="preserve">        75,7</w:t>
            </w:r>
          </w:p>
          <w:p w:rsidR="004C6950" w:rsidRPr="00C741F9" w:rsidRDefault="004C6950" w:rsidP="00146FB9">
            <w:pPr>
              <w:autoSpaceDE w:val="0"/>
              <w:autoSpaceDN w:val="0"/>
              <w:adjustRightInd w:val="0"/>
              <w:jc w:val="center"/>
              <w:rPr>
                <w:rFonts w:cs="Times New Roman"/>
                <w:color w:val="000000"/>
                <w:sz w:val="20"/>
                <w:szCs w:val="20"/>
              </w:rPr>
            </w:pPr>
          </w:p>
        </w:tc>
      </w:tr>
    </w:tbl>
    <w:p w:rsidR="008F6E49" w:rsidRPr="00FA621B" w:rsidRDefault="008F6E49" w:rsidP="00FA621B">
      <w:pPr>
        <w:pStyle w:val="ConsNormal"/>
        <w:ind w:right="0" w:firstLine="709"/>
        <w:jc w:val="right"/>
        <w:rPr>
          <w:rFonts w:ascii="Times New Roman" w:hAnsi="Times New Roman" w:cs="Times New Roman"/>
          <w:sz w:val="16"/>
          <w:szCs w:val="16"/>
        </w:rPr>
      </w:pPr>
    </w:p>
    <w:p w:rsidR="003468E0" w:rsidRDefault="007910F2" w:rsidP="002F7349">
      <w:pPr>
        <w:ind w:firstLine="567"/>
        <w:jc w:val="both"/>
        <w:rPr>
          <w:rFonts w:cs="Times New Roman"/>
        </w:rPr>
      </w:pPr>
      <w:r>
        <w:rPr>
          <w:rFonts w:cs="Times New Roman"/>
        </w:rPr>
        <w:t xml:space="preserve">Процент исполнения бюджетных ассигнований к показателю сводной </w:t>
      </w:r>
      <w:r w:rsidR="003468E0">
        <w:rPr>
          <w:rFonts w:cs="Times New Roman"/>
        </w:rPr>
        <w:t xml:space="preserve">бюджетной росписи сложился </w:t>
      </w:r>
      <w:r w:rsidR="004C6950">
        <w:rPr>
          <w:rFonts w:cs="Times New Roman"/>
        </w:rPr>
        <w:t xml:space="preserve">75,7 </w:t>
      </w:r>
      <w:r>
        <w:rPr>
          <w:rFonts w:cs="Times New Roman"/>
        </w:rPr>
        <w:t>% и выше</w:t>
      </w:r>
      <w:r w:rsidR="003468E0">
        <w:rPr>
          <w:rFonts w:cs="Times New Roman"/>
        </w:rPr>
        <w:t>.</w:t>
      </w:r>
    </w:p>
    <w:p w:rsidR="00467406" w:rsidRPr="00D34963" w:rsidRDefault="00624FAB" w:rsidP="002F7349">
      <w:pPr>
        <w:ind w:firstLine="567"/>
        <w:jc w:val="both"/>
      </w:pPr>
      <w:r w:rsidRPr="00D34963">
        <w:t xml:space="preserve">В разрезе отраслей бюджета </w:t>
      </w:r>
      <w:r w:rsidR="007910F2">
        <w:t>Куганаволокского сельского</w:t>
      </w:r>
      <w:r w:rsidR="004C6950">
        <w:t xml:space="preserve"> </w:t>
      </w:r>
      <w:r w:rsidRPr="00D34963">
        <w:t>поселения расходы распределились следующим образом</w:t>
      </w:r>
      <w:r w:rsidR="00467406" w:rsidRPr="00D34963">
        <w:t>:</w:t>
      </w:r>
    </w:p>
    <w:p w:rsidR="00E84A13" w:rsidRDefault="00467406" w:rsidP="002F7349">
      <w:pPr>
        <w:ind w:firstLine="567"/>
        <w:jc w:val="both"/>
      </w:pPr>
      <w:r w:rsidRPr="00E60679">
        <w:rPr>
          <w:u w:val="single"/>
        </w:rPr>
        <w:t xml:space="preserve">По разделу </w:t>
      </w:r>
      <w:r w:rsidRPr="00E60679">
        <w:rPr>
          <w:b/>
          <w:u w:val="single"/>
        </w:rPr>
        <w:t>0100 «Общегосударственные вопросы</w:t>
      </w:r>
      <w:r w:rsidR="0098033D" w:rsidRPr="00E60679">
        <w:rPr>
          <w:b/>
          <w:u w:val="single"/>
        </w:rPr>
        <w:t>»</w:t>
      </w:r>
      <w:r w:rsidR="004C6950">
        <w:rPr>
          <w:b/>
          <w:u w:val="single"/>
        </w:rPr>
        <w:t xml:space="preserve"> - </w:t>
      </w:r>
      <w:r w:rsidR="0098033D" w:rsidRPr="00BB4B0C">
        <w:t>р</w:t>
      </w:r>
      <w:r w:rsidR="00E84A13" w:rsidRPr="00BB4B0C">
        <w:t xml:space="preserve">асходы бюджета произведены в объеме </w:t>
      </w:r>
      <w:r w:rsidR="004C6950">
        <w:t xml:space="preserve">1 214 533,80 </w:t>
      </w:r>
      <w:r w:rsidR="00E84A13" w:rsidRPr="00BB4B0C">
        <w:t xml:space="preserve">рублей при плановых назначениях в сумме </w:t>
      </w:r>
      <w:r w:rsidR="007910F2">
        <w:t>1</w:t>
      </w:r>
      <w:r w:rsidR="003468E0">
        <w:t> 585 684,88</w:t>
      </w:r>
      <w:r w:rsidR="00E84A13" w:rsidRPr="00BB4B0C">
        <w:t xml:space="preserve"> рублей, исполнение годовых назначений составило </w:t>
      </w:r>
      <w:r w:rsidR="004C6950">
        <w:t>83,4</w:t>
      </w:r>
      <w:r w:rsidR="003468E0">
        <w:t xml:space="preserve"> </w:t>
      </w:r>
      <w:r w:rsidR="00E84A13" w:rsidRPr="00BB4B0C">
        <w:t xml:space="preserve">%. Удельный вес расходов по разделу в общем объеме расходов бюджета </w:t>
      </w:r>
      <w:r w:rsidR="007910F2">
        <w:t>Куганаволокского сельского</w:t>
      </w:r>
      <w:r w:rsidR="004C6950">
        <w:t xml:space="preserve"> </w:t>
      </w:r>
      <w:r w:rsidR="00947C93">
        <w:t>поселения за 202</w:t>
      </w:r>
      <w:r w:rsidR="003468E0">
        <w:t>3</w:t>
      </w:r>
      <w:r w:rsidR="00E84A13" w:rsidRPr="00BB4B0C">
        <w:t xml:space="preserve"> год составил </w:t>
      </w:r>
      <w:r w:rsidR="004C6950">
        <w:t>46,77</w:t>
      </w:r>
      <w:r w:rsidR="00C9043C">
        <w:t xml:space="preserve"> </w:t>
      </w:r>
      <w:r w:rsidR="00450F3F">
        <w:t>% в т.ч.:</w:t>
      </w:r>
    </w:p>
    <w:p w:rsidR="00450F3F" w:rsidRDefault="00450F3F" w:rsidP="00450F3F">
      <w:pPr>
        <w:ind w:firstLine="567"/>
        <w:jc w:val="both"/>
        <w:rPr>
          <w:rFonts w:eastAsia="Times New Roman" w:cs="Times New Roman"/>
        </w:rPr>
      </w:pPr>
      <w:r>
        <w:t>- п</w:t>
      </w:r>
      <w:r w:rsidRPr="00BB4B0C">
        <w:t xml:space="preserve">о подразделу </w:t>
      </w:r>
      <w:r w:rsidRPr="00BB4B0C">
        <w:rPr>
          <w:b/>
        </w:rPr>
        <w:t>010</w:t>
      </w:r>
      <w:r>
        <w:rPr>
          <w:b/>
        </w:rPr>
        <w:t>2</w:t>
      </w:r>
      <w:r w:rsidRPr="00BB4B0C">
        <w:t xml:space="preserve"> «</w:t>
      </w:r>
      <w:r w:rsidRPr="00BB4B0C">
        <w:rPr>
          <w:i/>
        </w:rPr>
        <w:t>Фу</w:t>
      </w:r>
      <w:r>
        <w:rPr>
          <w:i/>
        </w:rPr>
        <w:t>нкционирование высшего должностного лица муниципального образования</w:t>
      </w:r>
      <w:r w:rsidRPr="00BB4B0C">
        <w:rPr>
          <w:i/>
        </w:rPr>
        <w:t>»</w:t>
      </w:r>
      <w:r w:rsidRPr="00BB4B0C">
        <w:t xml:space="preserve">, </w:t>
      </w:r>
      <w:r w:rsidRPr="00C5212B">
        <w:rPr>
          <w:rFonts w:eastAsia="Times New Roman" w:cs="Times New Roman"/>
        </w:rPr>
        <w:t xml:space="preserve">при плане </w:t>
      </w:r>
      <w:r w:rsidR="00440371">
        <w:rPr>
          <w:rFonts w:eastAsia="Times New Roman" w:cs="Times New Roman"/>
        </w:rPr>
        <w:t>873 496,54</w:t>
      </w:r>
      <w:r w:rsidRPr="00C5212B">
        <w:rPr>
          <w:rFonts w:eastAsia="Times New Roman" w:cs="Times New Roman"/>
        </w:rPr>
        <w:t xml:space="preserve"> рублей, исполнение составило </w:t>
      </w:r>
      <w:r w:rsidR="00440371">
        <w:rPr>
          <w:rFonts w:eastAsia="Times New Roman" w:cs="Times New Roman"/>
        </w:rPr>
        <w:t>864 236,94</w:t>
      </w:r>
      <w:r w:rsidRPr="00C5212B">
        <w:rPr>
          <w:rFonts w:eastAsia="Times New Roman" w:cs="Times New Roman"/>
        </w:rPr>
        <w:t xml:space="preserve"> рублей или </w:t>
      </w:r>
      <w:r w:rsidR="00440371">
        <w:rPr>
          <w:rFonts w:eastAsia="Times New Roman" w:cs="Times New Roman"/>
        </w:rPr>
        <w:t xml:space="preserve">98,94 </w:t>
      </w:r>
      <w:r>
        <w:rPr>
          <w:rFonts w:eastAsia="Times New Roman" w:cs="Times New Roman"/>
        </w:rPr>
        <w:t>%.;</w:t>
      </w:r>
    </w:p>
    <w:p w:rsidR="00450F3F" w:rsidRDefault="00450F3F" w:rsidP="002F7349">
      <w:pPr>
        <w:ind w:firstLine="567"/>
        <w:jc w:val="both"/>
        <w:rPr>
          <w:rFonts w:eastAsia="Times New Roman" w:cs="Times New Roman"/>
        </w:rPr>
      </w:pPr>
      <w:r>
        <w:t>- п</w:t>
      </w:r>
      <w:r w:rsidR="00467406" w:rsidRPr="00BB4B0C">
        <w:t xml:space="preserve">о подразделу </w:t>
      </w:r>
      <w:r w:rsidR="00467406" w:rsidRPr="00BB4B0C">
        <w:rPr>
          <w:b/>
        </w:rPr>
        <w:t>0104</w:t>
      </w:r>
      <w:r w:rsidR="00467406" w:rsidRPr="00BB4B0C">
        <w:t xml:space="preserve"> «</w:t>
      </w:r>
      <w:r w:rsidR="00C9043C">
        <w:rPr>
          <w:i/>
        </w:rPr>
        <w:t>Функционирование местных администраций</w:t>
      </w:r>
      <w:r w:rsidR="00467406" w:rsidRPr="00BB4B0C">
        <w:rPr>
          <w:i/>
        </w:rPr>
        <w:t>»</w:t>
      </w:r>
      <w:r w:rsidR="00467406" w:rsidRPr="00BB4B0C">
        <w:t xml:space="preserve">, </w:t>
      </w:r>
      <w:r w:rsidR="00E55783" w:rsidRPr="00C5212B">
        <w:rPr>
          <w:rFonts w:eastAsia="Times New Roman" w:cs="Times New Roman"/>
        </w:rPr>
        <w:t xml:space="preserve">при плане </w:t>
      </w:r>
      <w:r w:rsidR="00440371">
        <w:rPr>
          <w:rFonts w:eastAsia="Times New Roman" w:cs="Times New Roman"/>
        </w:rPr>
        <w:t>389 508,00</w:t>
      </w:r>
      <w:r w:rsidR="00E55783" w:rsidRPr="00C5212B">
        <w:rPr>
          <w:rFonts w:eastAsia="Times New Roman" w:cs="Times New Roman"/>
        </w:rPr>
        <w:t xml:space="preserve"> рублей, исполнение составило </w:t>
      </w:r>
      <w:r w:rsidR="00440371">
        <w:rPr>
          <w:rFonts w:eastAsia="Times New Roman" w:cs="Times New Roman"/>
        </w:rPr>
        <w:t>184 144,84</w:t>
      </w:r>
      <w:r w:rsidR="00E55783" w:rsidRPr="00C5212B">
        <w:rPr>
          <w:rFonts w:eastAsia="Times New Roman" w:cs="Times New Roman"/>
        </w:rPr>
        <w:t xml:space="preserve"> рублей или </w:t>
      </w:r>
      <w:r w:rsidR="00440371">
        <w:rPr>
          <w:rFonts w:eastAsia="Times New Roman" w:cs="Times New Roman"/>
        </w:rPr>
        <w:t>47,28</w:t>
      </w:r>
      <w:r w:rsidR="00C9043C">
        <w:rPr>
          <w:rFonts w:eastAsia="Times New Roman" w:cs="Times New Roman"/>
        </w:rPr>
        <w:t xml:space="preserve"> </w:t>
      </w:r>
      <w:r>
        <w:rPr>
          <w:rFonts w:eastAsia="Times New Roman" w:cs="Times New Roman"/>
        </w:rPr>
        <w:t>%;</w:t>
      </w:r>
    </w:p>
    <w:p w:rsidR="00440371" w:rsidRDefault="00440371" w:rsidP="002F7349">
      <w:pPr>
        <w:ind w:firstLine="567"/>
        <w:jc w:val="both"/>
        <w:rPr>
          <w:rFonts w:eastAsia="Times New Roman" w:cs="Times New Roman"/>
        </w:rPr>
      </w:pPr>
      <w:r>
        <w:rPr>
          <w:rFonts w:eastAsia="Times New Roman" w:cs="Times New Roman"/>
        </w:rPr>
        <w:t>- по подразделу 0107 « Обеспечение проведения выборов и референдумов» при плане 191 692,00 рублей, исполнено 166 152,02 рублей.</w:t>
      </w:r>
    </w:p>
    <w:p w:rsidR="009A27C7" w:rsidRDefault="00450F3F" w:rsidP="002F7349">
      <w:pPr>
        <w:ind w:firstLine="567"/>
        <w:jc w:val="both"/>
        <w:rPr>
          <w:rFonts w:eastAsia="Times New Roman" w:cs="Times New Roman"/>
        </w:rPr>
      </w:pPr>
      <w:r>
        <w:rPr>
          <w:rFonts w:eastAsia="Times New Roman" w:cs="Times New Roman"/>
        </w:rPr>
        <w:t>- п</w:t>
      </w:r>
      <w:r w:rsidR="009A27C7" w:rsidRPr="00E60679">
        <w:rPr>
          <w:rFonts w:eastAsia="Times New Roman" w:cs="Times New Roman"/>
        </w:rPr>
        <w:t xml:space="preserve">о подразделу </w:t>
      </w:r>
      <w:r w:rsidR="009A27C7" w:rsidRPr="00E60679">
        <w:rPr>
          <w:rFonts w:eastAsia="Times New Roman" w:cs="Times New Roman"/>
          <w:b/>
        </w:rPr>
        <w:t>0111</w:t>
      </w:r>
      <w:r w:rsidR="009A27C7" w:rsidRPr="00E60679">
        <w:rPr>
          <w:rFonts w:eastAsia="Times New Roman" w:cs="Times New Roman"/>
        </w:rPr>
        <w:t xml:space="preserve"> «</w:t>
      </w:r>
      <w:r w:rsidR="009A27C7" w:rsidRPr="00E60679">
        <w:rPr>
          <w:rFonts w:eastAsia="Times New Roman" w:cs="Times New Roman"/>
          <w:i/>
        </w:rPr>
        <w:t>Резервные фонды»</w:t>
      </w:r>
      <w:r w:rsidR="009A27C7" w:rsidRPr="00341415">
        <w:rPr>
          <w:rFonts w:eastAsia="Times New Roman" w:cs="Times New Roman"/>
        </w:rPr>
        <w:t xml:space="preserve"> в бюджете </w:t>
      </w:r>
      <w:r>
        <w:rPr>
          <w:rFonts w:eastAsia="Times New Roman" w:cs="Times New Roman"/>
        </w:rPr>
        <w:t>Куганаволокского сельского</w:t>
      </w:r>
      <w:r w:rsidR="009A27C7" w:rsidRPr="00341415">
        <w:rPr>
          <w:rFonts w:eastAsia="Times New Roman" w:cs="Times New Roman"/>
        </w:rPr>
        <w:t xml:space="preserve"> поселения были предусмотрены расходы для предупреждения и ликвидации чрезвычайных ситуаций в объеме </w:t>
      </w:r>
      <w:r w:rsidR="00C9043C">
        <w:rPr>
          <w:rFonts w:eastAsia="Times New Roman" w:cs="Times New Roman"/>
        </w:rPr>
        <w:t>2</w:t>
      </w:r>
      <w:r w:rsidR="00965933">
        <w:rPr>
          <w:rFonts w:eastAsia="Times New Roman" w:cs="Times New Roman"/>
        </w:rPr>
        <w:t xml:space="preserve"> 000,00 </w:t>
      </w:r>
      <w:r w:rsidR="009A27C7" w:rsidRPr="00341415">
        <w:rPr>
          <w:rFonts w:eastAsia="Times New Roman" w:cs="Times New Roman"/>
        </w:rPr>
        <w:t xml:space="preserve"> рублей, </w:t>
      </w:r>
      <w:r w:rsidR="009A27C7">
        <w:rPr>
          <w:rFonts w:eastAsia="Times New Roman" w:cs="Times New Roman"/>
        </w:rPr>
        <w:t xml:space="preserve">исполнение составило </w:t>
      </w:r>
      <w:r w:rsidR="00965933">
        <w:rPr>
          <w:rFonts w:eastAsia="Times New Roman" w:cs="Times New Roman"/>
        </w:rPr>
        <w:t>0,00</w:t>
      </w:r>
      <w:r w:rsidR="009A27C7">
        <w:rPr>
          <w:rFonts w:eastAsia="Times New Roman" w:cs="Times New Roman"/>
        </w:rPr>
        <w:t xml:space="preserve">%. </w:t>
      </w:r>
    </w:p>
    <w:p w:rsidR="00FB42C0" w:rsidRDefault="00FB42C0" w:rsidP="00450F3F">
      <w:pPr>
        <w:ind w:firstLine="567"/>
        <w:jc w:val="both"/>
        <w:rPr>
          <w:u w:val="single"/>
        </w:rPr>
      </w:pPr>
    </w:p>
    <w:p w:rsidR="00450F3F" w:rsidRDefault="00450F3F" w:rsidP="00450F3F">
      <w:pPr>
        <w:ind w:firstLine="567"/>
        <w:jc w:val="both"/>
      </w:pPr>
      <w:r w:rsidRPr="00E60679">
        <w:rPr>
          <w:u w:val="single"/>
        </w:rPr>
        <w:t xml:space="preserve">Расходы по разделу </w:t>
      </w:r>
      <w:r w:rsidRPr="00E60679">
        <w:rPr>
          <w:b/>
          <w:u w:val="single"/>
        </w:rPr>
        <w:t>0</w:t>
      </w:r>
      <w:r>
        <w:rPr>
          <w:b/>
          <w:u w:val="single"/>
        </w:rPr>
        <w:t>2</w:t>
      </w:r>
      <w:r w:rsidRPr="00E60679">
        <w:rPr>
          <w:b/>
          <w:u w:val="single"/>
        </w:rPr>
        <w:t>00 « Национальная</w:t>
      </w:r>
      <w:r w:rsidR="00440371">
        <w:rPr>
          <w:b/>
          <w:u w:val="single"/>
        </w:rPr>
        <w:t xml:space="preserve"> </w:t>
      </w:r>
      <w:r>
        <w:rPr>
          <w:b/>
          <w:u w:val="single"/>
        </w:rPr>
        <w:t>оборона</w:t>
      </w:r>
      <w:r w:rsidRPr="00E60679">
        <w:rPr>
          <w:b/>
          <w:u w:val="single"/>
        </w:rPr>
        <w:t>»</w:t>
      </w:r>
      <w:r w:rsidR="00440371">
        <w:rPr>
          <w:b/>
          <w:u w:val="single"/>
        </w:rPr>
        <w:t xml:space="preserve"> </w:t>
      </w:r>
      <w:r>
        <w:t>исполнены в 202</w:t>
      </w:r>
      <w:r w:rsidR="00440371">
        <w:t>4</w:t>
      </w:r>
      <w:r w:rsidRPr="00BB4B0C">
        <w:t xml:space="preserve"> году</w:t>
      </w:r>
      <w:r w:rsidR="00440371">
        <w:t xml:space="preserve"> </w:t>
      </w:r>
      <w:r w:rsidRPr="00BB4B0C">
        <w:t xml:space="preserve">в размере   </w:t>
      </w:r>
      <w:r w:rsidR="00440371">
        <w:t>216 700</w:t>
      </w:r>
      <w:r w:rsidR="00C9043C">
        <w:t>,00</w:t>
      </w:r>
      <w:r w:rsidRPr="00BB4B0C">
        <w:t xml:space="preserve"> рублей  или </w:t>
      </w:r>
      <w:r>
        <w:t>100</w:t>
      </w:r>
      <w:r w:rsidRPr="00BB4B0C">
        <w:t>% от утвержденных назначений</w:t>
      </w:r>
      <w:r>
        <w:t xml:space="preserve"> (</w:t>
      </w:r>
      <w:r w:rsidR="008F240F">
        <w:t>216 700</w:t>
      </w:r>
      <w:r w:rsidR="00C9043C">
        <w:t>,00</w:t>
      </w:r>
      <w:r>
        <w:t xml:space="preserve"> рублей)</w:t>
      </w:r>
      <w:r w:rsidRPr="00BB4B0C">
        <w:t>.</w:t>
      </w:r>
    </w:p>
    <w:p w:rsidR="00450F3F" w:rsidRDefault="00450F3F" w:rsidP="00450F3F">
      <w:pPr>
        <w:ind w:firstLine="567"/>
        <w:jc w:val="both"/>
      </w:pPr>
      <w:r w:rsidRPr="00BB4B0C">
        <w:t xml:space="preserve">Расходы по разделу составляют </w:t>
      </w:r>
      <w:r w:rsidR="008F240F">
        <w:t xml:space="preserve">8,35 </w:t>
      </w:r>
      <w:r w:rsidRPr="00BB4B0C">
        <w:t xml:space="preserve">% от общих расходов бюджета </w:t>
      </w:r>
      <w:r>
        <w:t>Куганаволокского</w:t>
      </w:r>
      <w:r w:rsidR="008F240F">
        <w:t xml:space="preserve"> </w:t>
      </w:r>
      <w:r>
        <w:t>сельского</w:t>
      </w:r>
      <w:r w:rsidRPr="00BB4B0C">
        <w:t xml:space="preserve">  поселения. </w:t>
      </w:r>
    </w:p>
    <w:p w:rsidR="00450F3F" w:rsidRDefault="00450F3F" w:rsidP="00450F3F">
      <w:pPr>
        <w:ind w:firstLine="567"/>
        <w:jc w:val="both"/>
      </w:pPr>
      <w:r>
        <w:rPr>
          <w:rFonts w:eastAsia="Times New Roman" w:cs="Times New Roman"/>
        </w:rPr>
        <w:t>П</w:t>
      </w:r>
      <w:r w:rsidRPr="00017DF4">
        <w:rPr>
          <w:rFonts w:eastAsia="Times New Roman" w:cs="Times New Roman"/>
        </w:rPr>
        <w:t>о подразделу 0</w:t>
      </w:r>
      <w:r w:rsidR="00021D1D">
        <w:rPr>
          <w:rFonts w:eastAsia="Times New Roman" w:cs="Times New Roman"/>
        </w:rPr>
        <w:t>203</w:t>
      </w:r>
      <w:r w:rsidRPr="00017DF4">
        <w:rPr>
          <w:rFonts w:eastAsia="Times New Roman" w:cs="Times New Roman"/>
        </w:rPr>
        <w:t xml:space="preserve"> «</w:t>
      </w:r>
      <w:r w:rsidR="00021D1D">
        <w:rPr>
          <w:rFonts w:eastAsia="Times New Roman" w:cs="Times New Roman"/>
        </w:rPr>
        <w:t>Мобилизационная и вневойсковая подготовка</w:t>
      </w:r>
      <w:r w:rsidRPr="00017DF4">
        <w:rPr>
          <w:rFonts w:eastAsia="Times New Roman" w:cs="Times New Roman"/>
        </w:rPr>
        <w:t>»</w:t>
      </w:r>
      <w:r w:rsidRPr="00E7557D">
        <w:rPr>
          <w:rFonts w:eastAsia="Times New Roman" w:cs="Times New Roman"/>
        </w:rPr>
        <w:t xml:space="preserve"> за 20</w:t>
      </w:r>
      <w:r>
        <w:rPr>
          <w:rFonts w:eastAsia="Times New Roman" w:cs="Times New Roman"/>
        </w:rPr>
        <w:t>2</w:t>
      </w:r>
      <w:r w:rsidR="008F240F">
        <w:rPr>
          <w:rFonts w:eastAsia="Times New Roman" w:cs="Times New Roman"/>
        </w:rPr>
        <w:t>4</w:t>
      </w:r>
      <w:r w:rsidRPr="00E7557D">
        <w:rPr>
          <w:rFonts w:eastAsia="Times New Roman" w:cs="Times New Roman"/>
        </w:rPr>
        <w:t xml:space="preserve"> год составили </w:t>
      </w:r>
      <w:r w:rsidR="008F240F">
        <w:rPr>
          <w:rFonts w:eastAsia="Times New Roman" w:cs="Times New Roman"/>
        </w:rPr>
        <w:t>216 700,00</w:t>
      </w:r>
      <w:r w:rsidRPr="00E7557D">
        <w:rPr>
          <w:rFonts w:eastAsia="Times New Roman" w:cs="Times New Roman"/>
        </w:rPr>
        <w:t xml:space="preserve"> рублей, или </w:t>
      </w:r>
      <w:r w:rsidR="00021D1D">
        <w:rPr>
          <w:rFonts w:eastAsia="Times New Roman" w:cs="Times New Roman"/>
        </w:rPr>
        <w:t>100</w:t>
      </w:r>
      <w:r w:rsidR="008F240F">
        <w:rPr>
          <w:rFonts w:eastAsia="Times New Roman" w:cs="Times New Roman"/>
        </w:rPr>
        <w:t>%</w:t>
      </w:r>
      <w:r w:rsidRPr="00E7557D">
        <w:rPr>
          <w:rFonts w:eastAsia="Times New Roman" w:cs="Times New Roman"/>
        </w:rPr>
        <w:t xml:space="preserve"> от пл</w:t>
      </w:r>
      <w:r w:rsidR="00021D1D">
        <w:rPr>
          <w:rFonts w:eastAsia="Times New Roman" w:cs="Times New Roman"/>
        </w:rPr>
        <w:t>ана, з</w:t>
      </w:r>
      <w:r w:rsidR="00021D1D">
        <w:t>а счет субвенции на осуществление  первичного воинского учета на территориях, где отсутствуют военные комиссариаты.</w:t>
      </w:r>
    </w:p>
    <w:p w:rsidR="00FB42C0" w:rsidRDefault="00FB42C0" w:rsidP="002F7349">
      <w:pPr>
        <w:ind w:firstLine="567"/>
        <w:jc w:val="both"/>
        <w:rPr>
          <w:u w:val="single"/>
        </w:rPr>
      </w:pPr>
    </w:p>
    <w:p w:rsidR="00453036" w:rsidRDefault="00467406" w:rsidP="002F7349">
      <w:pPr>
        <w:ind w:firstLine="567"/>
        <w:jc w:val="both"/>
      </w:pPr>
      <w:r w:rsidRPr="00E60679">
        <w:rPr>
          <w:u w:val="single"/>
        </w:rPr>
        <w:t xml:space="preserve">Расходы по разделу </w:t>
      </w:r>
      <w:r w:rsidRPr="00E60679">
        <w:rPr>
          <w:b/>
          <w:u w:val="single"/>
        </w:rPr>
        <w:t>0400 « Национальная экономика»</w:t>
      </w:r>
      <w:r w:rsidR="008F240F">
        <w:rPr>
          <w:b/>
          <w:u w:val="single"/>
        </w:rPr>
        <w:t xml:space="preserve"> </w:t>
      </w:r>
      <w:r w:rsidR="00C93575">
        <w:t>исполнены в 202</w:t>
      </w:r>
      <w:r w:rsidR="008F240F">
        <w:t xml:space="preserve">4 </w:t>
      </w:r>
      <w:r w:rsidRPr="00BB4B0C">
        <w:t>г</w:t>
      </w:r>
      <w:r w:rsidR="007A1C4B" w:rsidRPr="00BB4B0C">
        <w:t>оду</w:t>
      </w:r>
      <w:r w:rsidR="008F240F">
        <w:t xml:space="preserve"> </w:t>
      </w:r>
      <w:r w:rsidRPr="00BB4B0C">
        <w:t xml:space="preserve">в размере   </w:t>
      </w:r>
      <w:r w:rsidR="008F240F">
        <w:t>369 918,53</w:t>
      </w:r>
      <w:r w:rsidRPr="00BB4B0C">
        <w:t xml:space="preserve"> руб</w:t>
      </w:r>
      <w:r w:rsidR="004E2638" w:rsidRPr="00BB4B0C">
        <w:t>лей</w:t>
      </w:r>
      <w:r w:rsidRPr="00BB4B0C">
        <w:t xml:space="preserve">  или</w:t>
      </w:r>
      <w:r w:rsidR="008F240F">
        <w:t xml:space="preserve"> 56,81</w:t>
      </w:r>
      <w:r w:rsidR="000D7910">
        <w:t xml:space="preserve"> </w:t>
      </w:r>
      <w:r w:rsidRPr="00BB4B0C">
        <w:t>% от утвержденных назначений</w:t>
      </w:r>
      <w:r w:rsidR="00C93575">
        <w:t xml:space="preserve"> (</w:t>
      </w:r>
      <w:r w:rsidR="008F240F">
        <w:t xml:space="preserve">651 200,00 </w:t>
      </w:r>
      <w:r w:rsidR="00C93575">
        <w:t>рублей)</w:t>
      </w:r>
      <w:r w:rsidRPr="00BB4B0C">
        <w:t xml:space="preserve">. Расходы по разделу составляют </w:t>
      </w:r>
      <w:r w:rsidR="008F240F">
        <w:t xml:space="preserve">14,25 </w:t>
      </w:r>
      <w:r w:rsidRPr="00BB4B0C">
        <w:t xml:space="preserve">% от общих расходов бюджета </w:t>
      </w:r>
      <w:r w:rsidR="00021D1D">
        <w:t>Куганаволокского сельского</w:t>
      </w:r>
      <w:r w:rsidR="008F240F">
        <w:t xml:space="preserve"> </w:t>
      </w:r>
      <w:r w:rsidR="009251DB" w:rsidRPr="00BB4B0C">
        <w:t xml:space="preserve">поселения. </w:t>
      </w:r>
    </w:p>
    <w:p w:rsidR="00021D1D" w:rsidRDefault="00E41C03" w:rsidP="000D7910">
      <w:pPr>
        <w:ind w:firstLine="567"/>
        <w:jc w:val="both"/>
        <w:rPr>
          <w:rFonts w:eastAsia="Times New Roman" w:cs="Times New Roman"/>
        </w:rPr>
      </w:pPr>
      <w:r>
        <w:rPr>
          <w:rFonts w:eastAsia="Times New Roman" w:cs="Times New Roman"/>
        </w:rPr>
        <w:t>П</w:t>
      </w:r>
      <w:r w:rsidR="00A27F55" w:rsidRPr="00017DF4">
        <w:rPr>
          <w:rFonts w:eastAsia="Times New Roman" w:cs="Times New Roman"/>
        </w:rPr>
        <w:t>о подразделу 0409 «Дорожное хозяйство (дорожные фонды)</w:t>
      </w:r>
      <w:r w:rsidR="000D7910">
        <w:rPr>
          <w:rFonts w:eastAsia="Times New Roman" w:cs="Times New Roman"/>
        </w:rPr>
        <w:t xml:space="preserve">» расходы </w:t>
      </w:r>
      <w:r w:rsidR="00A27F55" w:rsidRPr="00E7557D">
        <w:rPr>
          <w:rFonts w:eastAsia="Times New Roman" w:cs="Times New Roman"/>
        </w:rPr>
        <w:t>за 20</w:t>
      </w:r>
      <w:r w:rsidR="00A27F55">
        <w:rPr>
          <w:rFonts w:eastAsia="Times New Roman" w:cs="Times New Roman"/>
        </w:rPr>
        <w:t>2</w:t>
      </w:r>
      <w:r w:rsidR="008F240F">
        <w:rPr>
          <w:rFonts w:eastAsia="Times New Roman" w:cs="Times New Roman"/>
        </w:rPr>
        <w:t>4</w:t>
      </w:r>
      <w:r w:rsidR="000D7910">
        <w:rPr>
          <w:rFonts w:eastAsia="Times New Roman" w:cs="Times New Roman"/>
        </w:rPr>
        <w:t xml:space="preserve"> </w:t>
      </w:r>
      <w:r w:rsidR="00A27F55" w:rsidRPr="00E7557D">
        <w:rPr>
          <w:rFonts w:eastAsia="Times New Roman" w:cs="Times New Roman"/>
        </w:rPr>
        <w:t xml:space="preserve">год </w:t>
      </w:r>
      <w:r w:rsidR="00A27F55" w:rsidRPr="00E7557D">
        <w:rPr>
          <w:rFonts w:eastAsia="Times New Roman" w:cs="Times New Roman"/>
        </w:rPr>
        <w:lastRenderedPageBreak/>
        <w:t xml:space="preserve">составили </w:t>
      </w:r>
      <w:r w:rsidR="008F240F">
        <w:t>369 918,53</w:t>
      </w:r>
      <w:r w:rsidR="008F240F" w:rsidRPr="00BB4B0C">
        <w:t xml:space="preserve"> рублей  или</w:t>
      </w:r>
      <w:r w:rsidR="008F240F">
        <w:t xml:space="preserve"> 56,81 </w:t>
      </w:r>
      <w:r w:rsidR="008F240F" w:rsidRPr="00BB4B0C">
        <w:t xml:space="preserve">% </w:t>
      </w:r>
      <w:r w:rsidR="00A27F55" w:rsidRPr="00E7557D">
        <w:rPr>
          <w:rFonts w:eastAsia="Times New Roman" w:cs="Times New Roman"/>
        </w:rPr>
        <w:t>от пл</w:t>
      </w:r>
      <w:r w:rsidR="000D7910">
        <w:rPr>
          <w:rFonts w:eastAsia="Times New Roman" w:cs="Times New Roman"/>
        </w:rPr>
        <w:t>ана.</w:t>
      </w:r>
    </w:p>
    <w:p w:rsidR="00FB42C0" w:rsidRDefault="00FB42C0" w:rsidP="002F7349">
      <w:pPr>
        <w:ind w:firstLine="567"/>
        <w:jc w:val="both"/>
        <w:rPr>
          <w:u w:val="single"/>
        </w:rPr>
      </w:pPr>
    </w:p>
    <w:p w:rsidR="00DC477C" w:rsidRPr="00BB4B0C" w:rsidRDefault="00467406" w:rsidP="002F7349">
      <w:pPr>
        <w:ind w:firstLine="567"/>
        <w:jc w:val="both"/>
      </w:pPr>
      <w:r w:rsidRPr="00017DF4">
        <w:rPr>
          <w:u w:val="single"/>
        </w:rPr>
        <w:t xml:space="preserve">Объем расходов по разделу </w:t>
      </w:r>
      <w:r w:rsidRPr="00017DF4">
        <w:rPr>
          <w:b/>
          <w:u w:val="single"/>
        </w:rPr>
        <w:t>0500 «Жилищно-коммунальное хозяйство»</w:t>
      </w:r>
      <w:r w:rsidRPr="00BB4B0C">
        <w:t xml:space="preserve"> составил </w:t>
      </w:r>
      <w:r w:rsidR="008F240F">
        <w:t>153 473,38</w:t>
      </w:r>
      <w:r w:rsidRPr="00BB4B0C">
        <w:t xml:space="preserve"> руб</w:t>
      </w:r>
      <w:r w:rsidR="00733332" w:rsidRPr="00BB4B0C">
        <w:t>лей</w:t>
      </w:r>
      <w:r w:rsidRPr="00BB4B0C">
        <w:t xml:space="preserve">, что составляет </w:t>
      </w:r>
      <w:r w:rsidR="008F240F">
        <w:t xml:space="preserve">78,64 </w:t>
      </w:r>
      <w:r w:rsidR="004E2C45">
        <w:t>% к утвержденному плану 202</w:t>
      </w:r>
      <w:r w:rsidR="008F240F">
        <w:t>4</w:t>
      </w:r>
      <w:r w:rsidRPr="00BB4B0C">
        <w:t xml:space="preserve"> года</w:t>
      </w:r>
      <w:r w:rsidR="000D7910">
        <w:t xml:space="preserve">   (</w:t>
      </w:r>
      <w:r w:rsidR="008F240F">
        <w:t xml:space="preserve">195 176,61 </w:t>
      </w:r>
      <w:r w:rsidR="008F5A50">
        <w:t>рублей)</w:t>
      </w:r>
      <w:r w:rsidRPr="00BB4B0C">
        <w:t xml:space="preserve">. Доля расходов по данному разделу в общей сумме расходов бюджета </w:t>
      </w:r>
      <w:r w:rsidR="00021D1D">
        <w:t>Куганаволокского сельского</w:t>
      </w:r>
      <w:r w:rsidR="008F240F">
        <w:t xml:space="preserve"> </w:t>
      </w:r>
      <w:r w:rsidRPr="00BB4B0C">
        <w:t xml:space="preserve">поселения составили </w:t>
      </w:r>
      <w:r w:rsidR="008F240F">
        <w:t>5,91</w:t>
      </w:r>
      <w:r w:rsidRPr="00BB4B0C">
        <w:t>%.</w:t>
      </w:r>
    </w:p>
    <w:p w:rsidR="00B1059C" w:rsidRDefault="00467406" w:rsidP="00B1059C">
      <w:pPr>
        <w:ind w:firstLine="567"/>
        <w:jc w:val="both"/>
        <w:rPr>
          <w:rFonts w:eastAsia="Times New Roman" w:cs="Times New Roman"/>
        </w:rPr>
      </w:pPr>
      <w:r w:rsidRPr="00BB4B0C">
        <w:t xml:space="preserve">- по подразделу </w:t>
      </w:r>
      <w:r w:rsidRPr="00BB4B0C">
        <w:rPr>
          <w:b/>
        </w:rPr>
        <w:t>0503</w:t>
      </w:r>
      <w:r w:rsidR="00DB305E">
        <w:rPr>
          <w:b/>
        </w:rPr>
        <w:t xml:space="preserve"> </w:t>
      </w:r>
      <w:r w:rsidRPr="00BB4B0C">
        <w:rPr>
          <w:i/>
        </w:rPr>
        <w:t>«Благоустройство»</w:t>
      </w:r>
      <w:r w:rsidR="005E28FC">
        <w:t xml:space="preserve"> и</w:t>
      </w:r>
      <w:r w:rsidRPr="00BB4B0C">
        <w:t xml:space="preserve">сполнение составило </w:t>
      </w:r>
      <w:r w:rsidR="00DB305E">
        <w:t>153 473,38</w:t>
      </w:r>
      <w:r w:rsidR="00DB305E" w:rsidRPr="00BB4B0C">
        <w:t xml:space="preserve"> рублей </w:t>
      </w:r>
      <w:r w:rsidR="00DB305E">
        <w:t>или</w:t>
      </w:r>
      <w:r w:rsidR="00DB305E" w:rsidRPr="00BB4B0C">
        <w:t xml:space="preserve"> </w:t>
      </w:r>
      <w:r w:rsidR="00DB305E">
        <w:t xml:space="preserve">78,64 % </w:t>
      </w:r>
      <w:r w:rsidRPr="00BB4B0C">
        <w:t>от плановых назначений</w:t>
      </w:r>
      <w:r w:rsidR="00B1059C">
        <w:t xml:space="preserve">, </w:t>
      </w:r>
      <w:r w:rsidR="00B1059C">
        <w:rPr>
          <w:rFonts w:eastAsia="Times New Roman" w:cs="Times New Roman"/>
        </w:rPr>
        <w:t>в т.ч.:</w:t>
      </w:r>
    </w:p>
    <w:p w:rsidR="00FB42C0" w:rsidRDefault="00FB42C0" w:rsidP="002F7349">
      <w:pPr>
        <w:ind w:firstLine="567"/>
        <w:jc w:val="both"/>
        <w:rPr>
          <w:u w:val="single"/>
        </w:rPr>
      </w:pPr>
    </w:p>
    <w:p w:rsidR="00C72BAA" w:rsidRDefault="006127CF" w:rsidP="002F7349">
      <w:pPr>
        <w:ind w:firstLine="567"/>
        <w:jc w:val="both"/>
      </w:pPr>
      <w:r w:rsidRPr="006127CF">
        <w:rPr>
          <w:u w:val="single"/>
        </w:rPr>
        <w:t>Р</w:t>
      </w:r>
      <w:r w:rsidR="00467406" w:rsidRPr="006127CF">
        <w:rPr>
          <w:u w:val="single"/>
        </w:rPr>
        <w:t xml:space="preserve">асходы по разделу </w:t>
      </w:r>
      <w:r w:rsidR="00467406" w:rsidRPr="006127CF">
        <w:rPr>
          <w:b/>
          <w:u w:val="single"/>
        </w:rPr>
        <w:t>0800</w:t>
      </w:r>
      <w:r w:rsidR="00467406" w:rsidRPr="006127CF">
        <w:rPr>
          <w:u w:val="single"/>
        </w:rPr>
        <w:t xml:space="preserve"> «</w:t>
      </w:r>
      <w:r w:rsidR="00467406" w:rsidRPr="006127CF">
        <w:rPr>
          <w:b/>
          <w:u w:val="single"/>
        </w:rPr>
        <w:t>Культура, кинематография»</w:t>
      </w:r>
      <w:r w:rsidR="00467406" w:rsidRPr="00BB4B0C">
        <w:t xml:space="preserve"> составили в 20</w:t>
      </w:r>
      <w:r w:rsidR="00C71CA2">
        <w:t>2</w:t>
      </w:r>
      <w:r w:rsidR="00DB305E">
        <w:t xml:space="preserve">4 </w:t>
      </w:r>
      <w:r w:rsidR="00467406" w:rsidRPr="00BB4B0C">
        <w:t xml:space="preserve">году </w:t>
      </w:r>
      <w:r w:rsidR="00DB305E">
        <w:t>409 986,65</w:t>
      </w:r>
      <w:r w:rsidR="00467406" w:rsidRPr="00BB4B0C">
        <w:t xml:space="preserve"> руб</w:t>
      </w:r>
      <w:r w:rsidR="001A5FE2" w:rsidRPr="00BB4B0C">
        <w:t>лей</w:t>
      </w:r>
      <w:r w:rsidR="00C71CA2">
        <w:t xml:space="preserve"> или </w:t>
      </w:r>
      <w:r w:rsidR="00DB305E">
        <w:t>80,91</w:t>
      </w:r>
      <w:r w:rsidR="00467406" w:rsidRPr="00BB4B0C">
        <w:t>% утвержденного плана</w:t>
      </w:r>
      <w:r w:rsidR="00B1059C">
        <w:t xml:space="preserve"> (</w:t>
      </w:r>
      <w:r w:rsidR="00DB305E">
        <w:t>506 775,60</w:t>
      </w:r>
      <w:r w:rsidR="00B1059C">
        <w:t>), в т.ч. за счет:</w:t>
      </w:r>
    </w:p>
    <w:p w:rsidR="00FB42C0" w:rsidRDefault="00FB42C0" w:rsidP="002F7349">
      <w:pPr>
        <w:ind w:firstLine="567"/>
        <w:jc w:val="both"/>
        <w:rPr>
          <w:rFonts w:eastAsia="Times New Roman" w:cs="Times New Roman"/>
          <w:u w:val="single"/>
        </w:rPr>
      </w:pPr>
    </w:p>
    <w:p w:rsidR="00884DC2" w:rsidRDefault="00884DC2" w:rsidP="002F7349">
      <w:pPr>
        <w:ind w:firstLine="567"/>
        <w:jc w:val="both"/>
        <w:rPr>
          <w:rFonts w:eastAsia="Times New Roman" w:cs="Times New Roman"/>
        </w:rPr>
      </w:pPr>
      <w:r w:rsidRPr="006127CF">
        <w:rPr>
          <w:rFonts w:eastAsia="Times New Roman" w:cs="Times New Roman"/>
          <w:u w:val="single"/>
        </w:rPr>
        <w:t xml:space="preserve">Расходы по разделу </w:t>
      </w:r>
      <w:r w:rsidRPr="006127CF">
        <w:rPr>
          <w:rFonts w:eastAsia="Times New Roman" w:cs="Times New Roman"/>
          <w:b/>
          <w:u w:val="single"/>
        </w:rPr>
        <w:t>1000 «Социальная политика</w:t>
      </w:r>
      <w:r w:rsidRPr="006127CF">
        <w:rPr>
          <w:rFonts w:eastAsia="Times New Roman" w:cs="Times New Roman"/>
          <w:u w:val="single"/>
        </w:rPr>
        <w:t>»</w:t>
      </w:r>
      <w:r w:rsidR="00FB42C0">
        <w:rPr>
          <w:rFonts w:eastAsia="Times New Roman" w:cs="Times New Roman"/>
          <w:u w:val="single"/>
        </w:rPr>
        <w:t xml:space="preserve"> </w:t>
      </w:r>
      <w:r w:rsidRPr="00FF71CF">
        <w:rPr>
          <w:rFonts w:eastAsia="Times New Roman" w:cs="Times New Roman"/>
        </w:rPr>
        <w:t xml:space="preserve">составили </w:t>
      </w:r>
      <w:r w:rsidR="00FB42C0">
        <w:rPr>
          <w:rFonts w:eastAsia="Times New Roman" w:cs="Times New Roman"/>
        </w:rPr>
        <w:t>232  398,20</w:t>
      </w:r>
      <w:r w:rsidRPr="00FF71CF">
        <w:rPr>
          <w:rFonts w:eastAsia="Times New Roman" w:cs="Times New Roman"/>
        </w:rPr>
        <w:t xml:space="preserve"> рублей</w:t>
      </w:r>
      <w:r>
        <w:rPr>
          <w:rFonts w:eastAsia="Times New Roman" w:cs="Times New Roman"/>
        </w:rPr>
        <w:t xml:space="preserve"> или </w:t>
      </w:r>
      <w:r w:rsidR="00FB42C0">
        <w:rPr>
          <w:rFonts w:eastAsia="Times New Roman" w:cs="Times New Roman"/>
        </w:rPr>
        <w:t>89,20</w:t>
      </w:r>
      <w:r>
        <w:rPr>
          <w:rFonts w:eastAsia="Times New Roman" w:cs="Times New Roman"/>
        </w:rPr>
        <w:t>% от утвержденных назначений</w:t>
      </w:r>
      <w:r w:rsidR="00CD3490">
        <w:rPr>
          <w:rFonts w:eastAsia="Times New Roman" w:cs="Times New Roman"/>
        </w:rPr>
        <w:t xml:space="preserve"> (</w:t>
      </w:r>
      <w:r w:rsidR="00FB42C0">
        <w:rPr>
          <w:rFonts w:eastAsia="Times New Roman" w:cs="Times New Roman"/>
        </w:rPr>
        <w:t>260 539,40</w:t>
      </w:r>
      <w:r w:rsidR="00CD3490">
        <w:rPr>
          <w:rFonts w:eastAsia="Times New Roman" w:cs="Times New Roman"/>
        </w:rPr>
        <w:t xml:space="preserve"> рублей)</w:t>
      </w:r>
      <w:r w:rsidR="00B1059C">
        <w:rPr>
          <w:rFonts w:eastAsia="Times New Roman" w:cs="Times New Roman"/>
        </w:rPr>
        <w:t>.</w:t>
      </w:r>
    </w:p>
    <w:p w:rsidR="00FB42C0" w:rsidRDefault="00FB42C0" w:rsidP="002F7349">
      <w:pPr>
        <w:ind w:firstLine="567"/>
        <w:jc w:val="both"/>
        <w:rPr>
          <w:u w:val="single"/>
        </w:rPr>
      </w:pPr>
    </w:p>
    <w:p w:rsidR="00EB42C2" w:rsidRDefault="00EB42C2" w:rsidP="002F7349">
      <w:pPr>
        <w:ind w:firstLine="567"/>
        <w:jc w:val="both"/>
      </w:pPr>
      <w:r w:rsidRPr="006127CF">
        <w:rPr>
          <w:u w:val="single"/>
        </w:rPr>
        <w:t xml:space="preserve">Расходы по разделу </w:t>
      </w:r>
      <w:r w:rsidRPr="006127CF">
        <w:rPr>
          <w:b/>
          <w:u w:val="single"/>
        </w:rPr>
        <w:t xml:space="preserve">1400 </w:t>
      </w:r>
      <w:r w:rsidRPr="006127CF">
        <w:rPr>
          <w:rFonts w:eastAsia="Times New Roman" w:cs="Times New Roman"/>
          <w:b/>
          <w:u w:val="single"/>
        </w:rPr>
        <w:t>«Межбюджетные трансферты общего характера бюджетам бюджетной системы Российской Федерации»</w:t>
      </w:r>
      <w:r w:rsidR="00FB42C0">
        <w:rPr>
          <w:rFonts w:eastAsia="Times New Roman" w:cs="Times New Roman"/>
          <w:b/>
          <w:u w:val="single"/>
        </w:rPr>
        <w:t xml:space="preserve"> </w:t>
      </w:r>
      <w:r w:rsidRPr="00BB4B0C">
        <w:t xml:space="preserve">определены в объеме </w:t>
      </w:r>
      <w:r w:rsidR="00CD3490">
        <w:t xml:space="preserve">            </w:t>
      </w:r>
      <w:r w:rsidR="00FB42C0">
        <w:t>143 855,00</w:t>
      </w:r>
      <w:r w:rsidRPr="00BB4B0C">
        <w:t xml:space="preserve"> рублей, исполнение составило </w:t>
      </w:r>
      <w:r w:rsidR="006127CF">
        <w:t>0%</w:t>
      </w:r>
      <w:r w:rsidR="00421415">
        <w:t>.</w:t>
      </w:r>
    </w:p>
    <w:p w:rsidR="00156CEF" w:rsidRDefault="00156CEF" w:rsidP="00EB42C2">
      <w:pPr>
        <w:ind w:firstLine="709"/>
        <w:jc w:val="both"/>
      </w:pPr>
    </w:p>
    <w:p w:rsidR="00421415" w:rsidRDefault="00C17BB7" w:rsidP="00421415">
      <w:pPr>
        <w:pStyle w:val="13"/>
        <w:spacing w:line="276" w:lineRule="auto"/>
        <w:ind w:left="2552"/>
        <w:rPr>
          <w:b/>
          <w:bCs/>
          <w:sz w:val="24"/>
          <w:szCs w:val="24"/>
        </w:rPr>
      </w:pPr>
      <w:r>
        <w:rPr>
          <w:b/>
          <w:bCs/>
          <w:sz w:val="24"/>
          <w:szCs w:val="24"/>
        </w:rPr>
        <w:t xml:space="preserve">6.2. </w:t>
      </w:r>
      <w:r w:rsidR="00421415" w:rsidRPr="00421415">
        <w:rPr>
          <w:b/>
          <w:bCs/>
          <w:sz w:val="24"/>
          <w:szCs w:val="24"/>
        </w:rPr>
        <w:t>Группировка расходов по группам видов расходов</w:t>
      </w:r>
    </w:p>
    <w:p w:rsidR="00C17BB7" w:rsidRPr="00421415" w:rsidRDefault="00C17BB7" w:rsidP="00421415">
      <w:pPr>
        <w:pStyle w:val="13"/>
        <w:spacing w:line="276" w:lineRule="auto"/>
        <w:ind w:left="2552"/>
        <w:rPr>
          <w:b/>
          <w:bCs/>
          <w:sz w:val="24"/>
          <w:szCs w:val="24"/>
        </w:rPr>
      </w:pPr>
    </w:p>
    <w:p w:rsidR="00421415" w:rsidRPr="00585AD6" w:rsidRDefault="00421415" w:rsidP="002F7349">
      <w:pPr>
        <w:pStyle w:val="13"/>
        <w:spacing w:line="276" w:lineRule="auto"/>
        <w:ind w:left="0" w:firstLine="567"/>
        <w:jc w:val="both"/>
        <w:rPr>
          <w:sz w:val="24"/>
          <w:szCs w:val="24"/>
        </w:rPr>
      </w:pPr>
      <w:r w:rsidRPr="00585AD6">
        <w:rPr>
          <w:sz w:val="24"/>
          <w:szCs w:val="24"/>
        </w:rPr>
        <w:t xml:space="preserve">Исполнение бюджета </w:t>
      </w:r>
      <w:r w:rsidR="002718F0">
        <w:rPr>
          <w:sz w:val="24"/>
          <w:szCs w:val="24"/>
        </w:rPr>
        <w:t>К</w:t>
      </w:r>
      <w:r w:rsidR="006D0762">
        <w:rPr>
          <w:sz w:val="24"/>
          <w:szCs w:val="24"/>
        </w:rPr>
        <w:t>уганаволокского сельского</w:t>
      </w:r>
      <w:r w:rsidRPr="00585AD6">
        <w:rPr>
          <w:sz w:val="24"/>
          <w:szCs w:val="24"/>
        </w:rPr>
        <w:t xml:space="preserve"> поселения за 202</w:t>
      </w:r>
      <w:r w:rsidR="00FB42C0">
        <w:rPr>
          <w:sz w:val="24"/>
          <w:szCs w:val="24"/>
        </w:rPr>
        <w:t>4</w:t>
      </w:r>
      <w:r w:rsidRPr="00585AD6">
        <w:rPr>
          <w:sz w:val="24"/>
          <w:szCs w:val="24"/>
        </w:rPr>
        <w:t xml:space="preserve"> год в разрезе сгруппированных по группам видов расходов представлено в следующей таблице</w:t>
      </w:r>
    </w:p>
    <w:p w:rsidR="00421415" w:rsidRPr="00421415" w:rsidRDefault="00421415" w:rsidP="00421415">
      <w:pPr>
        <w:spacing w:line="276" w:lineRule="auto"/>
        <w:ind w:firstLine="709"/>
        <w:jc w:val="right"/>
        <w:rPr>
          <w:sz w:val="16"/>
          <w:szCs w:val="16"/>
        </w:rPr>
      </w:pPr>
      <w:r w:rsidRPr="00421415">
        <w:rPr>
          <w:sz w:val="16"/>
          <w:szCs w:val="16"/>
        </w:rPr>
        <w:t>руб.</w:t>
      </w:r>
    </w:p>
    <w:tbl>
      <w:tblPr>
        <w:tblW w:w="9364" w:type="dxa"/>
        <w:tblInd w:w="28" w:type="dxa"/>
        <w:tblLayout w:type="fixed"/>
        <w:tblCellMar>
          <w:top w:w="28" w:type="dxa"/>
          <w:left w:w="28" w:type="dxa"/>
          <w:bottom w:w="28" w:type="dxa"/>
          <w:right w:w="28" w:type="dxa"/>
        </w:tblCellMar>
        <w:tblLook w:val="0000"/>
      </w:tblPr>
      <w:tblGrid>
        <w:gridCol w:w="993"/>
        <w:gridCol w:w="4111"/>
        <w:gridCol w:w="1417"/>
        <w:gridCol w:w="1417"/>
        <w:gridCol w:w="709"/>
        <w:gridCol w:w="717"/>
      </w:tblGrid>
      <w:tr w:rsidR="00421415" w:rsidRPr="00865B13" w:rsidTr="00BD0CE4">
        <w:trPr>
          <w:trHeight w:val="866"/>
        </w:trPr>
        <w:tc>
          <w:tcPr>
            <w:tcW w:w="993" w:type="dxa"/>
            <w:tcBorders>
              <w:top w:val="single" w:sz="2" w:space="0" w:color="00000A"/>
              <w:left w:val="single" w:sz="2" w:space="0" w:color="00000A"/>
              <w:bottom w:val="single" w:sz="1" w:space="0" w:color="000001"/>
              <w:right w:val="single" w:sz="2" w:space="0" w:color="00000A"/>
            </w:tcBorders>
            <w:shd w:val="clear" w:color="auto" w:fill="8DB3E2"/>
          </w:tcPr>
          <w:p w:rsidR="00421415" w:rsidRPr="00865B13" w:rsidRDefault="00421415" w:rsidP="00A709B2">
            <w:pPr>
              <w:pStyle w:val="af"/>
              <w:jc w:val="center"/>
            </w:pPr>
            <w:r w:rsidRPr="00865B13">
              <w:rPr>
                <w:b/>
                <w:color w:val="000000"/>
              </w:rPr>
              <w:t>Группы видов расходов</w:t>
            </w:r>
          </w:p>
        </w:tc>
        <w:tc>
          <w:tcPr>
            <w:tcW w:w="4111" w:type="dxa"/>
            <w:tcBorders>
              <w:top w:val="single" w:sz="2" w:space="0" w:color="00000A"/>
              <w:left w:val="single" w:sz="2" w:space="0" w:color="00000A"/>
              <w:bottom w:val="single" w:sz="1" w:space="0" w:color="00000A"/>
              <w:right w:val="single" w:sz="2" w:space="0" w:color="00000A"/>
            </w:tcBorders>
            <w:shd w:val="clear" w:color="auto" w:fill="8DB3E2"/>
          </w:tcPr>
          <w:p w:rsidR="00421415" w:rsidRPr="00865B13" w:rsidRDefault="00421415" w:rsidP="00A709B2">
            <w:pPr>
              <w:pStyle w:val="af"/>
              <w:jc w:val="center"/>
            </w:pPr>
            <w:r w:rsidRPr="00865B13">
              <w:rPr>
                <w:b/>
                <w:color w:val="000000"/>
              </w:rPr>
              <w:t>Наименование</w:t>
            </w:r>
          </w:p>
        </w:tc>
        <w:tc>
          <w:tcPr>
            <w:tcW w:w="1417" w:type="dxa"/>
            <w:tcBorders>
              <w:top w:val="single" w:sz="2" w:space="0" w:color="00000A"/>
              <w:left w:val="single" w:sz="2" w:space="0" w:color="00000A"/>
              <w:bottom w:val="single" w:sz="1" w:space="0" w:color="00000A"/>
              <w:right w:val="single" w:sz="2" w:space="0" w:color="00000A"/>
            </w:tcBorders>
            <w:shd w:val="clear" w:color="auto" w:fill="8DB3E2"/>
          </w:tcPr>
          <w:p w:rsidR="00421415" w:rsidRPr="00865B13" w:rsidRDefault="00421415" w:rsidP="00A709B2">
            <w:pPr>
              <w:pStyle w:val="af"/>
              <w:jc w:val="center"/>
            </w:pPr>
            <w:r w:rsidRPr="00865B13">
              <w:rPr>
                <w:b/>
                <w:color w:val="000000"/>
              </w:rPr>
              <w:t xml:space="preserve">Уточненная роспись </w:t>
            </w:r>
          </w:p>
        </w:tc>
        <w:tc>
          <w:tcPr>
            <w:tcW w:w="1417" w:type="dxa"/>
            <w:tcBorders>
              <w:top w:val="single" w:sz="2" w:space="0" w:color="00000A"/>
              <w:left w:val="single" w:sz="2" w:space="0" w:color="00000A"/>
              <w:bottom w:val="single" w:sz="1" w:space="0" w:color="00000A"/>
              <w:right w:val="single" w:sz="2" w:space="0" w:color="00000A"/>
            </w:tcBorders>
            <w:shd w:val="clear" w:color="auto" w:fill="8DB3E2"/>
          </w:tcPr>
          <w:p w:rsidR="00421415" w:rsidRPr="00865B13" w:rsidRDefault="00421415" w:rsidP="00865B13">
            <w:pPr>
              <w:pStyle w:val="af"/>
              <w:jc w:val="center"/>
            </w:pPr>
            <w:r w:rsidRPr="00865B13">
              <w:rPr>
                <w:b/>
                <w:color w:val="000000"/>
              </w:rPr>
              <w:t>Исполнение за 202</w:t>
            </w:r>
            <w:r w:rsidR="00865B13">
              <w:rPr>
                <w:b/>
                <w:color w:val="000000"/>
              </w:rPr>
              <w:t xml:space="preserve">4 </w:t>
            </w:r>
            <w:r w:rsidRPr="00865B13">
              <w:rPr>
                <w:b/>
                <w:color w:val="000000"/>
              </w:rPr>
              <w:t xml:space="preserve">год </w:t>
            </w:r>
          </w:p>
        </w:tc>
        <w:tc>
          <w:tcPr>
            <w:tcW w:w="709" w:type="dxa"/>
            <w:tcBorders>
              <w:top w:val="single" w:sz="2" w:space="0" w:color="00000A"/>
              <w:left w:val="single" w:sz="2" w:space="0" w:color="00000A"/>
              <w:bottom w:val="single" w:sz="1" w:space="0" w:color="00000A"/>
              <w:right w:val="single" w:sz="2" w:space="0" w:color="00000A"/>
            </w:tcBorders>
            <w:shd w:val="clear" w:color="auto" w:fill="8DB3E2"/>
          </w:tcPr>
          <w:p w:rsidR="00421415" w:rsidRPr="00865B13" w:rsidRDefault="00421415" w:rsidP="00A709B2">
            <w:pPr>
              <w:pStyle w:val="af"/>
              <w:jc w:val="center"/>
            </w:pPr>
            <w:r w:rsidRPr="00865B13">
              <w:rPr>
                <w:b/>
                <w:color w:val="000000"/>
              </w:rPr>
              <w:t>Доля в общих расходах (%)</w:t>
            </w:r>
          </w:p>
        </w:tc>
        <w:tc>
          <w:tcPr>
            <w:tcW w:w="717" w:type="dxa"/>
            <w:tcBorders>
              <w:top w:val="single" w:sz="2" w:space="0" w:color="00000A"/>
              <w:left w:val="single" w:sz="2" w:space="0" w:color="00000A"/>
              <w:bottom w:val="single" w:sz="1" w:space="0" w:color="00000A"/>
              <w:right w:val="single" w:sz="2" w:space="0" w:color="00000A"/>
            </w:tcBorders>
            <w:shd w:val="clear" w:color="auto" w:fill="8DB3E2"/>
          </w:tcPr>
          <w:p w:rsidR="00421415" w:rsidRPr="00865B13" w:rsidRDefault="00421415" w:rsidP="00A709B2">
            <w:pPr>
              <w:pStyle w:val="af"/>
              <w:jc w:val="center"/>
            </w:pPr>
            <w:r w:rsidRPr="00865B13">
              <w:rPr>
                <w:b/>
                <w:color w:val="000000"/>
              </w:rPr>
              <w:t>% исполнения</w:t>
            </w:r>
          </w:p>
        </w:tc>
      </w:tr>
      <w:tr w:rsidR="007A56D2" w:rsidRPr="00865B13" w:rsidTr="007A56D2">
        <w:trPr>
          <w:trHeight w:val="866"/>
        </w:trPr>
        <w:tc>
          <w:tcPr>
            <w:tcW w:w="993" w:type="dxa"/>
            <w:tcBorders>
              <w:top w:val="single" w:sz="1" w:space="0" w:color="00000A"/>
              <w:left w:val="single" w:sz="1" w:space="0" w:color="00000A"/>
              <w:bottom w:val="single" w:sz="1" w:space="0" w:color="000001"/>
            </w:tcBorders>
            <w:shd w:val="clear" w:color="auto" w:fill="FFFFFF"/>
          </w:tcPr>
          <w:p w:rsidR="007A56D2" w:rsidRPr="00865B13" w:rsidRDefault="007A56D2" w:rsidP="00A709B2">
            <w:pPr>
              <w:pStyle w:val="af"/>
              <w:jc w:val="center"/>
              <w:rPr>
                <w:color w:val="000000"/>
              </w:rPr>
            </w:pPr>
          </w:p>
          <w:p w:rsidR="007A56D2" w:rsidRPr="00865B13" w:rsidRDefault="007A56D2" w:rsidP="00A709B2">
            <w:pPr>
              <w:pStyle w:val="af"/>
              <w:jc w:val="center"/>
              <w:rPr>
                <w:b/>
                <w:color w:val="000000"/>
              </w:rPr>
            </w:pPr>
            <w:r w:rsidRPr="00865B13">
              <w:rPr>
                <w:color w:val="000000"/>
              </w:rPr>
              <w:t>100</w:t>
            </w:r>
          </w:p>
        </w:tc>
        <w:tc>
          <w:tcPr>
            <w:tcW w:w="4111" w:type="dxa"/>
            <w:tcBorders>
              <w:top w:val="single" w:sz="1" w:space="0" w:color="00000A"/>
              <w:left w:val="single" w:sz="1" w:space="0" w:color="00000A"/>
              <w:bottom w:val="single" w:sz="1" w:space="0" w:color="00000A"/>
            </w:tcBorders>
            <w:shd w:val="clear" w:color="auto" w:fill="FFFFFF"/>
            <w:vAlign w:val="bottom"/>
          </w:tcPr>
          <w:p w:rsidR="007A56D2" w:rsidRPr="00865B13" w:rsidRDefault="007A56D2" w:rsidP="00A709B2">
            <w:pPr>
              <w:pStyle w:val="af"/>
            </w:pPr>
            <w:r w:rsidRPr="00865B13">
              <w:rPr>
                <w:color w:val="000000"/>
              </w:rPr>
              <w:t>Расходы на выплаты персоналу в целях обеспечения выполнения функций органами местного самоуправления, казенными учреждениями</w:t>
            </w:r>
          </w:p>
        </w:tc>
        <w:tc>
          <w:tcPr>
            <w:tcW w:w="1417" w:type="dxa"/>
            <w:tcBorders>
              <w:top w:val="single" w:sz="1" w:space="0" w:color="00000A"/>
              <w:left w:val="single" w:sz="1" w:space="0" w:color="00000A"/>
              <w:bottom w:val="single" w:sz="1" w:space="0" w:color="00000A"/>
            </w:tcBorders>
            <w:shd w:val="clear" w:color="auto" w:fill="FFFFFF"/>
            <w:vAlign w:val="bottom"/>
          </w:tcPr>
          <w:p w:rsidR="007A56D2" w:rsidRPr="00865B13" w:rsidRDefault="00417EC5" w:rsidP="00A709B2">
            <w:pPr>
              <w:pStyle w:val="af"/>
              <w:jc w:val="right"/>
            </w:pPr>
            <w:r>
              <w:t>1 436 569,54</w:t>
            </w:r>
          </w:p>
        </w:tc>
        <w:tc>
          <w:tcPr>
            <w:tcW w:w="1417" w:type="dxa"/>
            <w:tcBorders>
              <w:top w:val="single" w:sz="1" w:space="0" w:color="00000A"/>
              <w:left w:val="single" w:sz="1" w:space="0" w:color="00000A"/>
              <w:bottom w:val="single" w:sz="1" w:space="0" w:color="00000A"/>
            </w:tcBorders>
            <w:shd w:val="clear" w:color="auto" w:fill="FFFFFF"/>
            <w:vAlign w:val="bottom"/>
          </w:tcPr>
          <w:p w:rsidR="007A56D2" w:rsidRPr="00865B13" w:rsidRDefault="00865B13" w:rsidP="00E13F89">
            <w:pPr>
              <w:pStyle w:val="af"/>
              <w:jc w:val="right"/>
            </w:pPr>
            <w:r>
              <w:t>1 348 833,74</w:t>
            </w:r>
          </w:p>
        </w:tc>
        <w:tc>
          <w:tcPr>
            <w:tcW w:w="709" w:type="dxa"/>
            <w:tcBorders>
              <w:top w:val="single" w:sz="1" w:space="0" w:color="00000A"/>
              <w:left w:val="single" w:sz="1" w:space="0" w:color="00000A"/>
              <w:bottom w:val="single" w:sz="1" w:space="0" w:color="00000A"/>
            </w:tcBorders>
            <w:shd w:val="clear" w:color="auto" w:fill="FFFFFF"/>
            <w:vAlign w:val="bottom"/>
          </w:tcPr>
          <w:p w:rsidR="007A56D2" w:rsidRPr="00865B13" w:rsidRDefault="004A0BDA" w:rsidP="001564C2">
            <w:pPr>
              <w:pStyle w:val="af"/>
              <w:jc w:val="right"/>
            </w:pPr>
            <w:r>
              <w:t>51,94</w:t>
            </w:r>
          </w:p>
        </w:tc>
        <w:tc>
          <w:tcPr>
            <w:tcW w:w="717" w:type="dxa"/>
            <w:tcBorders>
              <w:top w:val="single" w:sz="1" w:space="0" w:color="00000A"/>
              <w:left w:val="single" w:sz="1" w:space="0" w:color="00000A"/>
              <w:bottom w:val="single" w:sz="1" w:space="0" w:color="00000A"/>
              <w:right w:val="single" w:sz="1" w:space="0" w:color="00000A"/>
            </w:tcBorders>
            <w:shd w:val="clear" w:color="auto" w:fill="FFFFFF"/>
            <w:vAlign w:val="bottom"/>
          </w:tcPr>
          <w:p w:rsidR="007A56D2" w:rsidRPr="00865B13" w:rsidRDefault="004A0BDA" w:rsidP="00A709B2">
            <w:pPr>
              <w:pStyle w:val="af"/>
              <w:jc w:val="right"/>
            </w:pPr>
            <w:r>
              <w:t>93,90</w:t>
            </w:r>
          </w:p>
        </w:tc>
      </w:tr>
      <w:tr w:rsidR="007A56D2" w:rsidRPr="00865B13" w:rsidTr="007A56D2">
        <w:trPr>
          <w:trHeight w:val="202"/>
        </w:trPr>
        <w:tc>
          <w:tcPr>
            <w:tcW w:w="993" w:type="dxa"/>
            <w:tcBorders>
              <w:top w:val="single" w:sz="1" w:space="0" w:color="00000A"/>
              <w:left w:val="single" w:sz="1" w:space="0" w:color="00000A"/>
              <w:bottom w:val="single" w:sz="1" w:space="0" w:color="00000A"/>
            </w:tcBorders>
            <w:shd w:val="clear" w:color="auto" w:fill="FFFFFF"/>
            <w:vAlign w:val="bottom"/>
          </w:tcPr>
          <w:p w:rsidR="007A56D2" w:rsidRPr="00865B13" w:rsidRDefault="007A56D2" w:rsidP="00A709B2">
            <w:pPr>
              <w:pStyle w:val="af"/>
              <w:jc w:val="center"/>
            </w:pPr>
            <w:r w:rsidRPr="00865B13">
              <w:rPr>
                <w:color w:val="000000"/>
              </w:rPr>
              <w:t>200</w:t>
            </w:r>
          </w:p>
        </w:tc>
        <w:tc>
          <w:tcPr>
            <w:tcW w:w="4111" w:type="dxa"/>
            <w:tcBorders>
              <w:top w:val="single" w:sz="1" w:space="0" w:color="00000A"/>
              <w:left w:val="single" w:sz="1" w:space="0" w:color="00000A"/>
              <w:bottom w:val="single" w:sz="1" w:space="0" w:color="00000A"/>
            </w:tcBorders>
            <w:shd w:val="clear" w:color="auto" w:fill="FFFFFF"/>
            <w:vAlign w:val="bottom"/>
          </w:tcPr>
          <w:p w:rsidR="007A56D2" w:rsidRPr="00865B13" w:rsidRDefault="007A56D2" w:rsidP="00A709B2">
            <w:pPr>
              <w:pStyle w:val="af"/>
            </w:pPr>
            <w:r w:rsidRPr="00865B13">
              <w:rPr>
                <w:color w:val="000000"/>
              </w:rPr>
              <w:t>Закупка товаров, работ и услуг для муниципальных нужд</w:t>
            </w:r>
          </w:p>
        </w:tc>
        <w:tc>
          <w:tcPr>
            <w:tcW w:w="1417" w:type="dxa"/>
            <w:tcBorders>
              <w:top w:val="single" w:sz="1" w:space="0" w:color="00000A"/>
              <w:left w:val="single" w:sz="1" w:space="0" w:color="00000A"/>
              <w:bottom w:val="single" w:sz="1" w:space="0" w:color="00000A"/>
            </w:tcBorders>
            <w:shd w:val="clear" w:color="auto" w:fill="FFFFFF"/>
            <w:vAlign w:val="bottom"/>
          </w:tcPr>
          <w:p w:rsidR="007A56D2" w:rsidRPr="00865B13" w:rsidRDefault="00417EC5" w:rsidP="00A709B2">
            <w:pPr>
              <w:pStyle w:val="af"/>
              <w:jc w:val="right"/>
            </w:pPr>
            <w:r>
              <w:t>1 380 587,21</w:t>
            </w:r>
          </w:p>
        </w:tc>
        <w:tc>
          <w:tcPr>
            <w:tcW w:w="1417" w:type="dxa"/>
            <w:tcBorders>
              <w:top w:val="single" w:sz="1" w:space="0" w:color="00000A"/>
              <w:left w:val="single" w:sz="1" w:space="0" w:color="00000A"/>
              <w:bottom w:val="single" w:sz="1" w:space="0" w:color="00000A"/>
            </w:tcBorders>
            <w:shd w:val="clear" w:color="auto" w:fill="FFFFFF"/>
            <w:vAlign w:val="bottom"/>
          </w:tcPr>
          <w:p w:rsidR="007A56D2" w:rsidRPr="00865B13" w:rsidRDefault="00865B13" w:rsidP="00A709B2">
            <w:pPr>
              <w:pStyle w:val="af"/>
              <w:jc w:val="right"/>
            </w:pPr>
            <w:r>
              <w:t>834 611,60</w:t>
            </w:r>
          </w:p>
        </w:tc>
        <w:tc>
          <w:tcPr>
            <w:tcW w:w="709" w:type="dxa"/>
            <w:tcBorders>
              <w:top w:val="single" w:sz="1" w:space="0" w:color="00000A"/>
              <w:left w:val="single" w:sz="1" w:space="0" w:color="00000A"/>
              <w:bottom w:val="single" w:sz="1" w:space="0" w:color="00000A"/>
            </w:tcBorders>
            <w:shd w:val="clear" w:color="auto" w:fill="FFFFFF"/>
            <w:vAlign w:val="bottom"/>
          </w:tcPr>
          <w:p w:rsidR="007A56D2" w:rsidRPr="00865B13" w:rsidRDefault="004A0BDA" w:rsidP="001564C2">
            <w:pPr>
              <w:pStyle w:val="af"/>
              <w:jc w:val="right"/>
            </w:pPr>
            <w:r>
              <w:t>32,14</w:t>
            </w:r>
          </w:p>
        </w:tc>
        <w:tc>
          <w:tcPr>
            <w:tcW w:w="717" w:type="dxa"/>
            <w:tcBorders>
              <w:top w:val="single" w:sz="1" w:space="0" w:color="00000A"/>
              <w:left w:val="single" w:sz="1" w:space="0" w:color="00000A"/>
              <w:bottom w:val="single" w:sz="1" w:space="0" w:color="00000A"/>
              <w:right w:val="single" w:sz="1" w:space="0" w:color="00000A"/>
            </w:tcBorders>
            <w:shd w:val="clear" w:color="auto" w:fill="FFFFFF"/>
            <w:vAlign w:val="bottom"/>
          </w:tcPr>
          <w:p w:rsidR="007A56D2" w:rsidRPr="00865B13" w:rsidRDefault="004A0BDA" w:rsidP="00A709B2">
            <w:pPr>
              <w:pStyle w:val="af"/>
              <w:jc w:val="right"/>
            </w:pPr>
            <w:r>
              <w:t>60,46</w:t>
            </w:r>
          </w:p>
        </w:tc>
      </w:tr>
      <w:tr w:rsidR="007A56D2" w:rsidRPr="00865B13" w:rsidTr="007A56D2">
        <w:trPr>
          <w:trHeight w:val="221"/>
        </w:trPr>
        <w:tc>
          <w:tcPr>
            <w:tcW w:w="993" w:type="dxa"/>
            <w:tcBorders>
              <w:top w:val="single" w:sz="1" w:space="0" w:color="00000A"/>
              <w:left w:val="single" w:sz="1" w:space="0" w:color="00000A"/>
              <w:bottom w:val="single" w:sz="1" w:space="0" w:color="00000A"/>
            </w:tcBorders>
            <w:shd w:val="clear" w:color="auto" w:fill="FFFFFF"/>
            <w:vAlign w:val="bottom"/>
          </w:tcPr>
          <w:p w:rsidR="007A56D2" w:rsidRPr="00865B13" w:rsidRDefault="007A56D2" w:rsidP="00A709B2">
            <w:pPr>
              <w:pStyle w:val="af"/>
              <w:jc w:val="center"/>
            </w:pPr>
            <w:r w:rsidRPr="00865B13">
              <w:rPr>
                <w:color w:val="000000"/>
              </w:rPr>
              <w:t>300</w:t>
            </w:r>
          </w:p>
        </w:tc>
        <w:tc>
          <w:tcPr>
            <w:tcW w:w="4111" w:type="dxa"/>
            <w:tcBorders>
              <w:top w:val="single" w:sz="1" w:space="0" w:color="00000A"/>
              <w:left w:val="single" w:sz="1" w:space="0" w:color="00000A"/>
              <w:bottom w:val="single" w:sz="1" w:space="0" w:color="00000A"/>
            </w:tcBorders>
            <w:shd w:val="clear" w:color="auto" w:fill="FFFFFF"/>
            <w:vAlign w:val="bottom"/>
          </w:tcPr>
          <w:p w:rsidR="007A56D2" w:rsidRPr="00865B13" w:rsidRDefault="007A56D2" w:rsidP="00A709B2">
            <w:pPr>
              <w:pStyle w:val="af"/>
            </w:pPr>
            <w:r w:rsidRPr="00865B13">
              <w:rPr>
                <w:color w:val="000000"/>
              </w:rPr>
              <w:t>Социальное обеспечение и иные выплаты населению</w:t>
            </w:r>
          </w:p>
        </w:tc>
        <w:tc>
          <w:tcPr>
            <w:tcW w:w="1417" w:type="dxa"/>
            <w:tcBorders>
              <w:top w:val="single" w:sz="1" w:space="0" w:color="00000A"/>
              <w:left w:val="single" w:sz="1" w:space="0" w:color="00000A"/>
              <w:bottom w:val="single" w:sz="1" w:space="0" w:color="00000A"/>
            </w:tcBorders>
            <w:shd w:val="clear" w:color="auto" w:fill="FFFFFF"/>
            <w:vAlign w:val="bottom"/>
          </w:tcPr>
          <w:p w:rsidR="007A56D2" w:rsidRPr="00865B13" w:rsidRDefault="00417EC5" w:rsidP="00A709B2">
            <w:pPr>
              <w:pStyle w:val="af"/>
              <w:jc w:val="right"/>
            </w:pPr>
            <w:r>
              <w:t>260 539,40</w:t>
            </w:r>
          </w:p>
        </w:tc>
        <w:tc>
          <w:tcPr>
            <w:tcW w:w="1417" w:type="dxa"/>
            <w:tcBorders>
              <w:top w:val="single" w:sz="1" w:space="0" w:color="00000A"/>
              <w:left w:val="single" w:sz="1" w:space="0" w:color="00000A"/>
              <w:bottom w:val="single" w:sz="1" w:space="0" w:color="00000A"/>
            </w:tcBorders>
            <w:shd w:val="clear" w:color="auto" w:fill="FFFFFF"/>
            <w:vAlign w:val="bottom"/>
          </w:tcPr>
          <w:p w:rsidR="007A56D2" w:rsidRPr="00865B13" w:rsidRDefault="00865B13" w:rsidP="00A709B2">
            <w:pPr>
              <w:pStyle w:val="af"/>
              <w:jc w:val="right"/>
            </w:pPr>
            <w:r>
              <w:t>232 398,20</w:t>
            </w:r>
          </w:p>
        </w:tc>
        <w:tc>
          <w:tcPr>
            <w:tcW w:w="709" w:type="dxa"/>
            <w:tcBorders>
              <w:top w:val="single" w:sz="1" w:space="0" w:color="00000A"/>
              <w:left w:val="single" w:sz="1" w:space="0" w:color="00000A"/>
              <w:bottom w:val="single" w:sz="1" w:space="0" w:color="00000A"/>
            </w:tcBorders>
            <w:shd w:val="clear" w:color="auto" w:fill="FFFFFF"/>
            <w:vAlign w:val="bottom"/>
          </w:tcPr>
          <w:p w:rsidR="007A56D2" w:rsidRPr="00865B13" w:rsidRDefault="004A0BDA" w:rsidP="00E13F89">
            <w:pPr>
              <w:pStyle w:val="af"/>
              <w:jc w:val="right"/>
            </w:pPr>
            <w:r>
              <w:t>8,95</w:t>
            </w:r>
          </w:p>
        </w:tc>
        <w:tc>
          <w:tcPr>
            <w:tcW w:w="717" w:type="dxa"/>
            <w:tcBorders>
              <w:top w:val="single" w:sz="1" w:space="0" w:color="00000A"/>
              <w:left w:val="single" w:sz="1" w:space="0" w:color="00000A"/>
              <w:bottom w:val="single" w:sz="1" w:space="0" w:color="00000A"/>
              <w:right w:val="single" w:sz="1" w:space="0" w:color="00000A"/>
            </w:tcBorders>
            <w:shd w:val="clear" w:color="auto" w:fill="FFFFFF"/>
            <w:vAlign w:val="bottom"/>
          </w:tcPr>
          <w:p w:rsidR="007A56D2" w:rsidRPr="00865B13" w:rsidRDefault="004A0BDA" w:rsidP="00A709B2">
            <w:pPr>
              <w:pStyle w:val="af"/>
              <w:jc w:val="right"/>
            </w:pPr>
            <w:r>
              <w:t>89,20</w:t>
            </w:r>
          </w:p>
        </w:tc>
      </w:tr>
      <w:tr w:rsidR="007A56D2" w:rsidRPr="00865B13" w:rsidTr="007A56D2">
        <w:trPr>
          <w:trHeight w:val="220"/>
        </w:trPr>
        <w:tc>
          <w:tcPr>
            <w:tcW w:w="993" w:type="dxa"/>
            <w:tcBorders>
              <w:top w:val="single" w:sz="1" w:space="0" w:color="00000A"/>
              <w:left w:val="single" w:sz="1" w:space="0" w:color="00000A"/>
              <w:bottom w:val="single" w:sz="1" w:space="0" w:color="00000A"/>
            </w:tcBorders>
            <w:shd w:val="clear" w:color="auto" w:fill="FFFFFF"/>
            <w:vAlign w:val="bottom"/>
          </w:tcPr>
          <w:p w:rsidR="007A56D2" w:rsidRPr="00865B13" w:rsidRDefault="007A56D2" w:rsidP="00A709B2">
            <w:pPr>
              <w:pStyle w:val="af"/>
              <w:jc w:val="center"/>
            </w:pPr>
            <w:r w:rsidRPr="00865B13">
              <w:rPr>
                <w:color w:val="000000"/>
              </w:rPr>
              <w:t>500</w:t>
            </w:r>
          </w:p>
        </w:tc>
        <w:tc>
          <w:tcPr>
            <w:tcW w:w="4111" w:type="dxa"/>
            <w:tcBorders>
              <w:top w:val="single" w:sz="1" w:space="0" w:color="00000A"/>
              <w:left w:val="single" w:sz="1" w:space="0" w:color="00000A"/>
              <w:bottom w:val="single" w:sz="1" w:space="0" w:color="00000A"/>
            </w:tcBorders>
            <w:shd w:val="clear" w:color="auto" w:fill="FFFFFF"/>
            <w:vAlign w:val="bottom"/>
          </w:tcPr>
          <w:p w:rsidR="007A56D2" w:rsidRPr="00865B13" w:rsidRDefault="007A56D2" w:rsidP="00A709B2">
            <w:pPr>
              <w:pStyle w:val="af"/>
            </w:pPr>
            <w:r w:rsidRPr="00865B13">
              <w:rPr>
                <w:color w:val="000000"/>
              </w:rPr>
              <w:t>Межбюджетные трансферты</w:t>
            </w:r>
          </w:p>
        </w:tc>
        <w:tc>
          <w:tcPr>
            <w:tcW w:w="1417" w:type="dxa"/>
            <w:tcBorders>
              <w:top w:val="single" w:sz="1" w:space="0" w:color="00000A"/>
              <w:left w:val="single" w:sz="1" w:space="0" w:color="00000A"/>
              <w:bottom w:val="single" w:sz="1" w:space="0" w:color="00000A"/>
            </w:tcBorders>
            <w:shd w:val="clear" w:color="auto" w:fill="FFFFFF"/>
            <w:vAlign w:val="bottom"/>
          </w:tcPr>
          <w:p w:rsidR="007A56D2" w:rsidRPr="00865B13" w:rsidRDefault="00417EC5" w:rsidP="00A709B2">
            <w:pPr>
              <w:pStyle w:val="af"/>
              <w:jc w:val="right"/>
            </w:pPr>
            <w:r>
              <w:t>143 855,00</w:t>
            </w:r>
          </w:p>
        </w:tc>
        <w:tc>
          <w:tcPr>
            <w:tcW w:w="1417" w:type="dxa"/>
            <w:tcBorders>
              <w:top w:val="single" w:sz="1" w:space="0" w:color="00000A"/>
              <w:left w:val="single" w:sz="1" w:space="0" w:color="00000A"/>
              <w:bottom w:val="single" w:sz="1" w:space="0" w:color="00000A"/>
            </w:tcBorders>
            <w:shd w:val="clear" w:color="auto" w:fill="FFFFFF"/>
            <w:vAlign w:val="bottom"/>
          </w:tcPr>
          <w:p w:rsidR="007A56D2" w:rsidRPr="00865B13" w:rsidRDefault="00865B13" w:rsidP="00A709B2">
            <w:pPr>
              <w:pStyle w:val="af"/>
              <w:jc w:val="right"/>
            </w:pPr>
            <w:r>
              <w:t>0,00</w:t>
            </w:r>
          </w:p>
        </w:tc>
        <w:tc>
          <w:tcPr>
            <w:tcW w:w="709" w:type="dxa"/>
            <w:tcBorders>
              <w:top w:val="single" w:sz="1" w:space="0" w:color="00000A"/>
              <w:left w:val="single" w:sz="1" w:space="0" w:color="00000A"/>
              <w:bottom w:val="single" w:sz="1" w:space="0" w:color="00000A"/>
            </w:tcBorders>
            <w:shd w:val="clear" w:color="auto" w:fill="FFFFFF"/>
            <w:vAlign w:val="bottom"/>
          </w:tcPr>
          <w:p w:rsidR="007A56D2" w:rsidRPr="00865B13" w:rsidRDefault="004A0BDA" w:rsidP="00A709B2">
            <w:pPr>
              <w:pStyle w:val="af"/>
              <w:jc w:val="right"/>
            </w:pPr>
            <w:r>
              <w:t>0</w:t>
            </w:r>
          </w:p>
        </w:tc>
        <w:tc>
          <w:tcPr>
            <w:tcW w:w="717" w:type="dxa"/>
            <w:tcBorders>
              <w:top w:val="single" w:sz="1" w:space="0" w:color="00000A"/>
              <w:left w:val="single" w:sz="1" w:space="0" w:color="00000A"/>
              <w:bottom w:val="single" w:sz="1" w:space="0" w:color="00000A"/>
              <w:right w:val="single" w:sz="1" w:space="0" w:color="00000A"/>
            </w:tcBorders>
            <w:shd w:val="clear" w:color="auto" w:fill="FFFFFF"/>
            <w:vAlign w:val="bottom"/>
          </w:tcPr>
          <w:p w:rsidR="007A56D2" w:rsidRPr="00865B13" w:rsidRDefault="004A0BDA" w:rsidP="00A709B2">
            <w:pPr>
              <w:pStyle w:val="af"/>
              <w:jc w:val="right"/>
            </w:pPr>
            <w:r>
              <w:t>0</w:t>
            </w:r>
          </w:p>
        </w:tc>
      </w:tr>
      <w:tr w:rsidR="007A56D2" w:rsidRPr="00865B13" w:rsidTr="007A56D2">
        <w:trPr>
          <w:trHeight w:val="231"/>
        </w:trPr>
        <w:tc>
          <w:tcPr>
            <w:tcW w:w="993" w:type="dxa"/>
            <w:tcBorders>
              <w:top w:val="single" w:sz="1" w:space="0" w:color="00000A"/>
              <w:left w:val="single" w:sz="1" w:space="0" w:color="00000A"/>
              <w:bottom w:val="single" w:sz="1" w:space="0" w:color="00000A"/>
            </w:tcBorders>
            <w:shd w:val="clear" w:color="auto" w:fill="FFFFFF"/>
            <w:vAlign w:val="bottom"/>
          </w:tcPr>
          <w:p w:rsidR="007A56D2" w:rsidRPr="00865B13" w:rsidRDefault="007A56D2" w:rsidP="00A709B2">
            <w:pPr>
              <w:pStyle w:val="af"/>
              <w:jc w:val="center"/>
            </w:pPr>
            <w:r w:rsidRPr="00865B13">
              <w:rPr>
                <w:color w:val="000000"/>
              </w:rPr>
              <w:t>800</w:t>
            </w:r>
          </w:p>
        </w:tc>
        <w:tc>
          <w:tcPr>
            <w:tcW w:w="4111" w:type="dxa"/>
            <w:tcBorders>
              <w:top w:val="single" w:sz="1" w:space="0" w:color="00000A"/>
              <w:left w:val="single" w:sz="1" w:space="0" w:color="00000A"/>
              <w:bottom w:val="single" w:sz="1" w:space="0" w:color="00000A"/>
            </w:tcBorders>
            <w:shd w:val="clear" w:color="auto" w:fill="FFFFFF"/>
            <w:vAlign w:val="bottom"/>
          </w:tcPr>
          <w:p w:rsidR="007A56D2" w:rsidRPr="00865B13" w:rsidRDefault="007A56D2" w:rsidP="00A709B2">
            <w:pPr>
              <w:pStyle w:val="af"/>
            </w:pPr>
            <w:r w:rsidRPr="00865B13">
              <w:rPr>
                <w:color w:val="000000"/>
              </w:rPr>
              <w:t>Иные бюджетные ассигнования</w:t>
            </w:r>
          </w:p>
        </w:tc>
        <w:tc>
          <w:tcPr>
            <w:tcW w:w="1417" w:type="dxa"/>
            <w:tcBorders>
              <w:top w:val="single" w:sz="1" w:space="0" w:color="00000A"/>
              <w:left w:val="single" w:sz="1" w:space="0" w:color="00000A"/>
              <w:bottom w:val="single" w:sz="1" w:space="0" w:color="00000A"/>
            </w:tcBorders>
            <w:shd w:val="clear" w:color="auto" w:fill="FFFFFF"/>
            <w:vAlign w:val="bottom"/>
          </w:tcPr>
          <w:p w:rsidR="007A56D2" w:rsidRPr="00865B13" w:rsidRDefault="00417EC5" w:rsidP="00FC1F89">
            <w:pPr>
              <w:pStyle w:val="af"/>
              <w:jc w:val="right"/>
            </w:pPr>
            <w:r>
              <w:t>209 392,00</w:t>
            </w:r>
          </w:p>
        </w:tc>
        <w:tc>
          <w:tcPr>
            <w:tcW w:w="1417" w:type="dxa"/>
            <w:tcBorders>
              <w:top w:val="single" w:sz="1" w:space="0" w:color="00000A"/>
              <w:left w:val="single" w:sz="1" w:space="0" w:color="00000A"/>
              <w:bottom w:val="single" w:sz="1" w:space="0" w:color="00000A"/>
            </w:tcBorders>
            <w:shd w:val="clear" w:color="auto" w:fill="FFFFFF"/>
            <w:vAlign w:val="bottom"/>
          </w:tcPr>
          <w:p w:rsidR="007A56D2" w:rsidRPr="00865B13" w:rsidRDefault="00865B13" w:rsidP="00A709B2">
            <w:pPr>
              <w:pStyle w:val="af"/>
              <w:jc w:val="right"/>
            </w:pPr>
            <w:r>
              <w:t>181 167,02</w:t>
            </w:r>
          </w:p>
        </w:tc>
        <w:tc>
          <w:tcPr>
            <w:tcW w:w="709" w:type="dxa"/>
            <w:tcBorders>
              <w:top w:val="single" w:sz="1" w:space="0" w:color="00000A"/>
              <w:left w:val="single" w:sz="1" w:space="0" w:color="00000A"/>
              <w:bottom w:val="single" w:sz="1" w:space="0" w:color="00000A"/>
            </w:tcBorders>
            <w:shd w:val="clear" w:color="auto" w:fill="FFFFFF"/>
            <w:vAlign w:val="bottom"/>
          </w:tcPr>
          <w:p w:rsidR="007A56D2" w:rsidRPr="00865B13" w:rsidRDefault="004A0BDA" w:rsidP="00A709B2">
            <w:pPr>
              <w:pStyle w:val="af"/>
              <w:jc w:val="right"/>
            </w:pPr>
            <w:r>
              <w:t>6,97</w:t>
            </w:r>
          </w:p>
        </w:tc>
        <w:tc>
          <w:tcPr>
            <w:tcW w:w="717" w:type="dxa"/>
            <w:tcBorders>
              <w:top w:val="single" w:sz="1" w:space="0" w:color="00000A"/>
              <w:left w:val="single" w:sz="1" w:space="0" w:color="00000A"/>
              <w:bottom w:val="single" w:sz="1" w:space="0" w:color="00000A"/>
              <w:right w:val="single" w:sz="1" w:space="0" w:color="00000A"/>
            </w:tcBorders>
            <w:shd w:val="clear" w:color="auto" w:fill="FFFFFF"/>
            <w:vAlign w:val="bottom"/>
          </w:tcPr>
          <w:p w:rsidR="007A56D2" w:rsidRPr="00865B13" w:rsidRDefault="004A0BDA" w:rsidP="00A709B2">
            <w:pPr>
              <w:pStyle w:val="af"/>
              <w:jc w:val="right"/>
            </w:pPr>
            <w:r>
              <w:t>86,52</w:t>
            </w:r>
          </w:p>
        </w:tc>
      </w:tr>
      <w:tr w:rsidR="007A56D2" w:rsidRPr="00865B13" w:rsidTr="007A56D2">
        <w:trPr>
          <w:trHeight w:val="326"/>
        </w:trPr>
        <w:tc>
          <w:tcPr>
            <w:tcW w:w="993" w:type="dxa"/>
            <w:tcBorders>
              <w:top w:val="single" w:sz="1" w:space="0" w:color="00000A"/>
              <w:left w:val="single" w:sz="1" w:space="0" w:color="00000A"/>
              <w:bottom w:val="single" w:sz="1" w:space="0" w:color="00000A"/>
            </w:tcBorders>
            <w:shd w:val="clear" w:color="auto" w:fill="FFFFFF"/>
            <w:vAlign w:val="bottom"/>
          </w:tcPr>
          <w:p w:rsidR="007A56D2" w:rsidRPr="00865B13" w:rsidRDefault="004A0BDA" w:rsidP="00A709B2">
            <w:pPr>
              <w:pStyle w:val="af"/>
              <w:snapToGrid w:val="0"/>
              <w:rPr>
                <w:color w:val="000000"/>
              </w:rPr>
            </w:pPr>
            <w:r>
              <w:rPr>
                <w:color w:val="000000"/>
              </w:rPr>
              <w:t>86,52</w:t>
            </w:r>
          </w:p>
        </w:tc>
        <w:tc>
          <w:tcPr>
            <w:tcW w:w="4111" w:type="dxa"/>
            <w:tcBorders>
              <w:top w:val="single" w:sz="1" w:space="0" w:color="00000A"/>
              <w:left w:val="single" w:sz="1" w:space="0" w:color="00000A"/>
              <w:bottom w:val="single" w:sz="1" w:space="0" w:color="00000A"/>
            </w:tcBorders>
            <w:shd w:val="clear" w:color="auto" w:fill="FFFFFF"/>
            <w:vAlign w:val="bottom"/>
          </w:tcPr>
          <w:p w:rsidR="007A56D2" w:rsidRPr="00865B13" w:rsidRDefault="007A56D2" w:rsidP="00A709B2">
            <w:pPr>
              <w:pStyle w:val="af"/>
              <w:jc w:val="right"/>
            </w:pPr>
            <w:r w:rsidRPr="00865B13">
              <w:rPr>
                <w:b/>
                <w:color w:val="000000"/>
              </w:rPr>
              <w:t>ИТОГО</w:t>
            </w:r>
          </w:p>
        </w:tc>
        <w:tc>
          <w:tcPr>
            <w:tcW w:w="1417" w:type="dxa"/>
            <w:tcBorders>
              <w:top w:val="single" w:sz="1" w:space="0" w:color="00000A"/>
              <w:left w:val="single" w:sz="1" w:space="0" w:color="00000A"/>
              <w:bottom w:val="single" w:sz="1" w:space="0" w:color="00000A"/>
            </w:tcBorders>
            <w:shd w:val="clear" w:color="auto" w:fill="FFFFFF"/>
            <w:vAlign w:val="bottom"/>
          </w:tcPr>
          <w:p w:rsidR="007A56D2" w:rsidRPr="00865B13" w:rsidRDefault="00417EC5" w:rsidP="00A709B2">
            <w:pPr>
              <w:pStyle w:val="af"/>
              <w:jc w:val="right"/>
            </w:pPr>
            <w:r>
              <w:t>3 430 943,15</w:t>
            </w:r>
          </w:p>
        </w:tc>
        <w:tc>
          <w:tcPr>
            <w:tcW w:w="1417" w:type="dxa"/>
            <w:tcBorders>
              <w:top w:val="single" w:sz="1" w:space="0" w:color="00000A"/>
              <w:left w:val="single" w:sz="1" w:space="0" w:color="00000A"/>
              <w:bottom w:val="single" w:sz="1" w:space="0" w:color="00000A"/>
            </w:tcBorders>
            <w:shd w:val="clear" w:color="auto" w:fill="FFFFFF"/>
            <w:vAlign w:val="bottom"/>
          </w:tcPr>
          <w:p w:rsidR="007A56D2" w:rsidRPr="00865B13" w:rsidRDefault="00865B13" w:rsidP="00A709B2">
            <w:pPr>
              <w:pStyle w:val="af"/>
              <w:jc w:val="right"/>
            </w:pPr>
            <w:r>
              <w:t>2 597 010,56</w:t>
            </w:r>
          </w:p>
        </w:tc>
        <w:tc>
          <w:tcPr>
            <w:tcW w:w="709" w:type="dxa"/>
            <w:tcBorders>
              <w:top w:val="single" w:sz="1" w:space="0" w:color="00000A"/>
              <w:left w:val="single" w:sz="1" w:space="0" w:color="00000A"/>
              <w:bottom w:val="single" w:sz="1" w:space="0" w:color="00000A"/>
            </w:tcBorders>
            <w:shd w:val="clear" w:color="auto" w:fill="FFFFFF"/>
            <w:vAlign w:val="bottom"/>
          </w:tcPr>
          <w:p w:rsidR="007A56D2" w:rsidRPr="00865B13" w:rsidRDefault="004A0BDA" w:rsidP="00A709B2">
            <w:pPr>
              <w:pStyle w:val="af"/>
              <w:jc w:val="right"/>
            </w:pPr>
            <w:r>
              <w:t>100</w:t>
            </w:r>
          </w:p>
        </w:tc>
        <w:tc>
          <w:tcPr>
            <w:tcW w:w="717"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7A56D2" w:rsidRPr="00865B13" w:rsidRDefault="007A56D2" w:rsidP="00A709B2">
            <w:pPr>
              <w:pStyle w:val="af"/>
              <w:jc w:val="right"/>
            </w:pPr>
            <w:r w:rsidRPr="00865B13">
              <w:t>Х</w:t>
            </w:r>
          </w:p>
        </w:tc>
      </w:tr>
    </w:tbl>
    <w:p w:rsidR="00421415" w:rsidRPr="00865B13" w:rsidRDefault="00421415" w:rsidP="00421415">
      <w:pPr>
        <w:tabs>
          <w:tab w:val="left" w:pos="0"/>
        </w:tabs>
        <w:jc w:val="center"/>
        <w:rPr>
          <w:sz w:val="20"/>
          <w:szCs w:val="20"/>
        </w:rPr>
      </w:pPr>
    </w:p>
    <w:p w:rsidR="00421415" w:rsidRPr="00EE3D9B" w:rsidRDefault="0034659B" w:rsidP="00EE3D9B">
      <w:pPr>
        <w:pStyle w:val="af0"/>
        <w:spacing w:line="276" w:lineRule="auto"/>
        <w:ind w:firstLine="567"/>
        <w:jc w:val="both"/>
        <w:rPr>
          <w:rFonts w:ascii="Times New Roman" w:hAnsi="Times New Roman" w:cs="Times New Roman"/>
          <w:highlight w:val="yellow"/>
        </w:rPr>
      </w:pPr>
      <w:r w:rsidRPr="00A512A1">
        <w:rPr>
          <w:rFonts w:ascii="Times New Roman" w:hAnsi="Times New Roman" w:cs="Times New Roman"/>
        </w:rPr>
        <w:t>Из представленной таблицы</w:t>
      </w:r>
      <w:r w:rsidR="00E13F89" w:rsidRPr="00A512A1">
        <w:rPr>
          <w:rFonts w:ascii="Times New Roman" w:hAnsi="Times New Roman" w:cs="Times New Roman"/>
        </w:rPr>
        <w:t xml:space="preserve"> в</w:t>
      </w:r>
      <w:r w:rsidRPr="00A512A1">
        <w:rPr>
          <w:rFonts w:ascii="Times New Roman" w:hAnsi="Times New Roman" w:cs="Times New Roman"/>
        </w:rPr>
        <w:t>и</w:t>
      </w:r>
      <w:r w:rsidR="00E13F89" w:rsidRPr="00A512A1">
        <w:rPr>
          <w:rFonts w:ascii="Times New Roman" w:hAnsi="Times New Roman" w:cs="Times New Roman"/>
        </w:rPr>
        <w:t>дно, что наибольший удельный вес в бюджете поселения составляют расходы</w:t>
      </w:r>
      <w:r w:rsidR="004A0BDA" w:rsidRPr="004A0BDA">
        <w:rPr>
          <w:rFonts w:ascii="Times New Roman" w:hAnsi="Times New Roman" w:cs="Times New Roman"/>
        </w:rPr>
        <w:t xml:space="preserve"> </w:t>
      </w:r>
      <w:r w:rsidR="004A0BDA" w:rsidRPr="00A512A1">
        <w:rPr>
          <w:rFonts w:ascii="Times New Roman" w:hAnsi="Times New Roman" w:cs="Times New Roman"/>
        </w:rPr>
        <w:t>на выплату персонала</w:t>
      </w:r>
      <w:r w:rsidR="00E13F89" w:rsidRPr="00A512A1">
        <w:rPr>
          <w:rFonts w:ascii="Times New Roman" w:hAnsi="Times New Roman" w:cs="Times New Roman"/>
        </w:rPr>
        <w:t xml:space="preserve"> </w:t>
      </w:r>
      <w:r w:rsidR="00EE3D9B" w:rsidRPr="00A512A1">
        <w:rPr>
          <w:rFonts w:ascii="Times New Roman" w:hAnsi="Times New Roman" w:cs="Times New Roman"/>
        </w:rPr>
        <w:t xml:space="preserve">- </w:t>
      </w:r>
      <w:r w:rsidR="004A0BDA">
        <w:rPr>
          <w:rFonts w:ascii="Times New Roman" w:hAnsi="Times New Roman" w:cs="Times New Roman"/>
        </w:rPr>
        <w:t xml:space="preserve">51,94 </w:t>
      </w:r>
      <w:r w:rsidRPr="00A512A1">
        <w:rPr>
          <w:rFonts w:ascii="Times New Roman" w:hAnsi="Times New Roman" w:cs="Times New Roman"/>
        </w:rPr>
        <w:t xml:space="preserve">% и </w:t>
      </w:r>
      <w:r w:rsidR="004A0BDA" w:rsidRPr="00A512A1">
        <w:rPr>
          <w:rFonts w:ascii="Times New Roman" w:hAnsi="Times New Roman" w:cs="Times New Roman"/>
        </w:rPr>
        <w:t>на закупку товаров, работ и услуг для муниципальных нужд</w:t>
      </w:r>
      <w:r w:rsidR="00EE3D9B" w:rsidRPr="00A512A1">
        <w:rPr>
          <w:rFonts w:ascii="Times New Roman" w:hAnsi="Times New Roman" w:cs="Times New Roman"/>
        </w:rPr>
        <w:t xml:space="preserve"> - </w:t>
      </w:r>
      <w:r w:rsidR="004A0BDA">
        <w:rPr>
          <w:rFonts w:ascii="Times New Roman" w:hAnsi="Times New Roman" w:cs="Times New Roman"/>
        </w:rPr>
        <w:t>32,14</w:t>
      </w:r>
      <w:r w:rsidRPr="00A512A1">
        <w:rPr>
          <w:rFonts w:ascii="Times New Roman" w:hAnsi="Times New Roman" w:cs="Times New Roman"/>
        </w:rPr>
        <w:t xml:space="preserve"> % от общих расходов.</w:t>
      </w:r>
    </w:p>
    <w:p w:rsidR="0034659B" w:rsidRDefault="0034659B" w:rsidP="002F7349">
      <w:pPr>
        <w:pStyle w:val="af0"/>
        <w:spacing w:line="276" w:lineRule="auto"/>
        <w:ind w:firstLine="567"/>
        <w:jc w:val="both"/>
        <w:rPr>
          <w:rFonts w:ascii="Times New Roman" w:hAnsi="Times New Roman" w:cs="Times New Roman"/>
        </w:rPr>
      </w:pPr>
      <w:r>
        <w:rPr>
          <w:rFonts w:ascii="Times New Roman" w:hAnsi="Times New Roman" w:cs="Times New Roman"/>
        </w:rPr>
        <w:t xml:space="preserve">Исполнение бюджета по видам расходов, относительно бюджетной росписи расходов, составляет - </w:t>
      </w:r>
      <w:r w:rsidR="004A0BDA">
        <w:rPr>
          <w:rFonts w:ascii="Times New Roman" w:hAnsi="Times New Roman" w:cs="Times New Roman"/>
        </w:rPr>
        <w:t xml:space="preserve">75,70 </w:t>
      </w:r>
      <w:r>
        <w:rPr>
          <w:rFonts w:ascii="Times New Roman" w:hAnsi="Times New Roman" w:cs="Times New Roman"/>
        </w:rPr>
        <w:t>%.</w:t>
      </w:r>
    </w:p>
    <w:p w:rsidR="0034659B" w:rsidRDefault="0034659B" w:rsidP="002F7349">
      <w:pPr>
        <w:pStyle w:val="af0"/>
        <w:spacing w:line="276" w:lineRule="auto"/>
        <w:ind w:firstLine="567"/>
        <w:jc w:val="both"/>
        <w:rPr>
          <w:rFonts w:ascii="Times New Roman" w:hAnsi="Times New Roman" w:cs="Times New Roman"/>
        </w:rPr>
      </w:pPr>
      <w:r>
        <w:rPr>
          <w:rFonts w:ascii="Times New Roman" w:hAnsi="Times New Roman" w:cs="Times New Roman"/>
        </w:rPr>
        <w:t>Перечень бюджетных ассигнований по видам расходов, исполненных Куганаволокским сельским поселением в 202</w:t>
      </w:r>
      <w:r w:rsidR="004A0BDA">
        <w:rPr>
          <w:rFonts w:ascii="Times New Roman" w:hAnsi="Times New Roman" w:cs="Times New Roman"/>
        </w:rPr>
        <w:t>4</w:t>
      </w:r>
      <w:r>
        <w:rPr>
          <w:rFonts w:ascii="Times New Roman" w:hAnsi="Times New Roman" w:cs="Times New Roman"/>
        </w:rPr>
        <w:t xml:space="preserve"> году, соответствуют перечню бюджетных ассигнований, установленных статьей 69 Бюджетного кодекса РФ</w:t>
      </w:r>
    </w:p>
    <w:p w:rsidR="002718F0" w:rsidRDefault="002718F0" w:rsidP="002718F0">
      <w:pPr>
        <w:spacing w:line="276" w:lineRule="auto"/>
        <w:ind w:firstLine="567"/>
        <w:jc w:val="both"/>
      </w:pPr>
      <w:r>
        <w:t xml:space="preserve">Данные по исполнению </w:t>
      </w:r>
      <w:r w:rsidR="00EE3D9B">
        <w:t>расходной</w:t>
      </w:r>
      <w:r>
        <w:t xml:space="preserve"> части бюджета за 202</w:t>
      </w:r>
      <w:r w:rsidR="004A0BDA">
        <w:t>4</w:t>
      </w:r>
      <w:r>
        <w:t xml:space="preserve"> год в Приложении № </w:t>
      </w:r>
      <w:r w:rsidR="003D2793">
        <w:t>2</w:t>
      </w:r>
      <w:r w:rsidR="0034659B">
        <w:t>-</w:t>
      </w:r>
      <w:r w:rsidR="003D2793">
        <w:t>3</w:t>
      </w:r>
      <w:r>
        <w:t xml:space="preserve"> Отчета</w:t>
      </w:r>
      <w:r w:rsidR="0034659B">
        <w:t xml:space="preserve"> об исполнении бюджета поселения за 202</w:t>
      </w:r>
      <w:r w:rsidR="00237467">
        <w:t>4</w:t>
      </w:r>
      <w:r w:rsidR="0034659B">
        <w:t xml:space="preserve"> год</w:t>
      </w:r>
      <w:r>
        <w:t xml:space="preserve"> соответству</w:t>
      </w:r>
      <w:r w:rsidR="0034659B">
        <w:t>ют показателям раздела 2</w:t>
      </w:r>
      <w:r>
        <w:t xml:space="preserve"> «</w:t>
      </w:r>
      <w:r w:rsidR="0034659B">
        <w:t>Расходы</w:t>
      </w:r>
      <w:r>
        <w:t xml:space="preserve"> бюджета» Отчета формы 0503117, раздела </w:t>
      </w:r>
      <w:r w:rsidR="0034659B">
        <w:t>2</w:t>
      </w:r>
      <w:r>
        <w:t xml:space="preserve"> «</w:t>
      </w:r>
      <w:r w:rsidR="0034659B">
        <w:t>Выбытия</w:t>
      </w:r>
      <w:r>
        <w:t xml:space="preserve">» формы 0503151 </w:t>
      </w:r>
      <w:r>
        <w:lastRenderedPageBreak/>
        <w:t>«Отчет по поступлениям и выбытиям» УФК по РК на 01.01.202</w:t>
      </w:r>
      <w:r w:rsidR="00237467">
        <w:t>5</w:t>
      </w:r>
      <w:r>
        <w:t xml:space="preserve"> года.</w:t>
      </w:r>
    </w:p>
    <w:p w:rsidR="00B345F0" w:rsidRDefault="00B345F0" w:rsidP="00C67BDE">
      <w:pPr>
        <w:pStyle w:val="ConsPlusNonformat"/>
        <w:spacing w:after="0" w:line="240" w:lineRule="auto"/>
        <w:ind w:firstLine="0"/>
        <w:rPr>
          <w:sz w:val="24"/>
          <w:szCs w:val="24"/>
        </w:rPr>
      </w:pPr>
    </w:p>
    <w:p w:rsidR="00792BC7" w:rsidRPr="00585AD6" w:rsidRDefault="00792BC7" w:rsidP="00A709B2">
      <w:pPr>
        <w:numPr>
          <w:ilvl w:val="0"/>
          <w:numId w:val="22"/>
        </w:numPr>
        <w:jc w:val="center"/>
      </w:pPr>
      <w:r w:rsidRPr="00585AD6">
        <w:rPr>
          <w:b/>
          <w:bCs/>
        </w:rPr>
        <w:t xml:space="preserve">Дефицит бюджета </w:t>
      </w:r>
      <w:r w:rsidR="0034659B">
        <w:rPr>
          <w:b/>
          <w:bCs/>
        </w:rPr>
        <w:t>Куганаволокского сельского</w:t>
      </w:r>
      <w:r w:rsidRPr="00585AD6">
        <w:rPr>
          <w:b/>
          <w:bCs/>
        </w:rPr>
        <w:t xml:space="preserve"> поселения и</w:t>
      </w:r>
    </w:p>
    <w:p w:rsidR="00792BC7" w:rsidRDefault="00792BC7" w:rsidP="00792BC7">
      <w:pPr>
        <w:jc w:val="center"/>
        <w:rPr>
          <w:b/>
          <w:bCs/>
        </w:rPr>
      </w:pPr>
      <w:r w:rsidRPr="00585AD6">
        <w:rPr>
          <w:b/>
          <w:bCs/>
        </w:rPr>
        <w:t>источники его финансирования</w:t>
      </w:r>
    </w:p>
    <w:p w:rsidR="00C17BB7" w:rsidRDefault="00C17BB7" w:rsidP="00792BC7">
      <w:pPr>
        <w:jc w:val="center"/>
      </w:pPr>
    </w:p>
    <w:p w:rsidR="00792BC7" w:rsidRPr="00585AD6" w:rsidRDefault="00792BC7" w:rsidP="002F7349">
      <w:pPr>
        <w:spacing w:line="276" w:lineRule="auto"/>
        <w:ind w:firstLine="567"/>
        <w:jc w:val="both"/>
      </w:pPr>
      <w:r w:rsidRPr="00585AD6">
        <w:t xml:space="preserve">Решением о бюджете </w:t>
      </w:r>
      <w:r w:rsidR="0034659B">
        <w:t>Куганаволокского сельского</w:t>
      </w:r>
      <w:r w:rsidRPr="00585AD6">
        <w:t xml:space="preserve"> поселения на 202</w:t>
      </w:r>
      <w:r w:rsidR="000947D8">
        <w:t>4</w:t>
      </w:r>
      <w:r w:rsidRPr="00585AD6">
        <w:t xml:space="preserve"> год первоначально дефицит  бюджета предусмотрен в сумме 0</w:t>
      </w:r>
      <w:r w:rsidR="0034659B">
        <w:t>,00</w:t>
      </w:r>
      <w:r w:rsidRPr="00585AD6">
        <w:t xml:space="preserve"> рублей.</w:t>
      </w:r>
    </w:p>
    <w:p w:rsidR="0034659B" w:rsidRDefault="00792BC7" w:rsidP="002F7349">
      <w:pPr>
        <w:spacing w:line="276" w:lineRule="auto"/>
        <w:ind w:firstLine="567"/>
        <w:jc w:val="both"/>
      </w:pPr>
      <w:r w:rsidRPr="00585AD6">
        <w:t xml:space="preserve">В процессе исполнения бюджета </w:t>
      </w:r>
      <w:r w:rsidR="0034659B">
        <w:t>Куганаволокского сельского</w:t>
      </w:r>
      <w:r w:rsidR="000947D8">
        <w:t xml:space="preserve"> </w:t>
      </w:r>
      <w:r w:rsidRPr="00585AD6">
        <w:t>поселения в 202</w:t>
      </w:r>
      <w:r w:rsidR="000947D8">
        <w:t>4</w:t>
      </w:r>
      <w:r w:rsidRPr="00585AD6">
        <w:t xml:space="preserve"> году решениями Совета </w:t>
      </w:r>
      <w:r w:rsidR="0034659B">
        <w:t>Куганаволокского сельского</w:t>
      </w:r>
      <w:r w:rsidR="000947D8">
        <w:t xml:space="preserve"> </w:t>
      </w:r>
      <w:r w:rsidRPr="00585AD6">
        <w:t>поселения вносились изменения в основные характеристики бюджета</w:t>
      </w:r>
      <w:r w:rsidR="000947D8">
        <w:t>. В результате изменений</w:t>
      </w:r>
      <w:r w:rsidRPr="00585AD6">
        <w:t xml:space="preserve">  предусмотрен дефицит</w:t>
      </w:r>
      <w:r w:rsidR="0034659B">
        <w:t xml:space="preserve"> бюджета</w:t>
      </w:r>
      <w:r w:rsidRPr="00585AD6">
        <w:t xml:space="preserve"> в сумме </w:t>
      </w:r>
      <w:r w:rsidR="000947D8">
        <w:t>124 113,83</w:t>
      </w:r>
      <w:r w:rsidR="001439B0">
        <w:t xml:space="preserve"> </w:t>
      </w:r>
      <w:r w:rsidRPr="00585AD6">
        <w:t xml:space="preserve">рублей. </w:t>
      </w:r>
    </w:p>
    <w:p w:rsidR="00792BC7" w:rsidRPr="00585AD6" w:rsidRDefault="00792BC7" w:rsidP="002F7349">
      <w:pPr>
        <w:spacing w:line="276" w:lineRule="auto"/>
        <w:ind w:firstLine="567"/>
        <w:jc w:val="both"/>
      </w:pPr>
      <w:r w:rsidRPr="00585AD6">
        <w:t xml:space="preserve">В разрезе источников финансирования дефицита бюджета плановые показатели  соответствует показателям Сводной бюджетной росписи по источникам финансирования дефицита бюджета, в соответствии с  пунктом 2.1 статьи 217 </w:t>
      </w:r>
      <w:r w:rsidRPr="00585AD6">
        <w:rPr>
          <w:shd w:val="clear" w:color="auto" w:fill="FFFFFF"/>
        </w:rPr>
        <w:t>Бюджетного Кодекса РФ</w:t>
      </w:r>
      <w:r w:rsidRPr="00585AD6">
        <w:t xml:space="preserve">.  </w:t>
      </w:r>
      <w:r w:rsidRPr="00585AD6">
        <w:rPr>
          <w:shd w:val="clear" w:color="auto" w:fill="FFFFFF"/>
        </w:rPr>
        <w:t>Нарушений пункта 3 статьи 92.1 Бюджетного Кодекса РФ не установлено.</w:t>
      </w:r>
    </w:p>
    <w:p w:rsidR="003D2793" w:rsidRDefault="00792BC7" w:rsidP="002F7349">
      <w:pPr>
        <w:spacing w:line="276" w:lineRule="auto"/>
        <w:ind w:firstLine="567"/>
        <w:jc w:val="both"/>
        <w:rPr>
          <w:color w:val="000000"/>
        </w:rPr>
      </w:pPr>
      <w:r w:rsidRPr="00585AD6">
        <w:rPr>
          <w:color w:val="000000"/>
        </w:rPr>
        <w:t xml:space="preserve">По результатам исполнения бюджета </w:t>
      </w:r>
      <w:r w:rsidR="003D2793">
        <w:t>Куганаволокского сельского</w:t>
      </w:r>
      <w:r w:rsidR="000947D8">
        <w:t xml:space="preserve"> </w:t>
      </w:r>
      <w:r w:rsidRPr="00585AD6">
        <w:rPr>
          <w:color w:val="000000"/>
        </w:rPr>
        <w:t xml:space="preserve">поселения за </w:t>
      </w:r>
      <w:r w:rsidR="001439B0">
        <w:rPr>
          <w:color w:val="000000"/>
        </w:rPr>
        <w:t>202</w:t>
      </w:r>
      <w:r w:rsidR="000947D8">
        <w:rPr>
          <w:color w:val="000000"/>
        </w:rPr>
        <w:t>4</w:t>
      </w:r>
      <w:r w:rsidR="001439B0">
        <w:rPr>
          <w:color w:val="000000"/>
        </w:rPr>
        <w:t xml:space="preserve"> год сложился </w:t>
      </w:r>
      <w:r w:rsidR="000947D8">
        <w:rPr>
          <w:color w:val="000000"/>
        </w:rPr>
        <w:t xml:space="preserve">дефицит </w:t>
      </w:r>
      <w:r w:rsidRPr="00585AD6">
        <w:rPr>
          <w:color w:val="000000"/>
        </w:rPr>
        <w:t xml:space="preserve">бюджета в размере </w:t>
      </w:r>
      <w:r w:rsidR="000947D8">
        <w:rPr>
          <w:color w:val="000000"/>
        </w:rPr>
        <w:t>44 286,45</w:t>
      </w:r>
      <w:r w:rsidRPr="00585AD6">
        <w:rPr>
          <w:color w:val="000000"/>
        </w:rPr>
        <w:t xml:space="preserve"> рублей.</w:t>
      </w:r>
    </w:p>
    <w:p w:rsidR="00792BC7" w:rsidRPr="00585AD6" w:rsidRDefault="003D2793" w:rsidP="002F7349">
      <w:pPr>
        <w:spacing w:line="276" w:lineRule="auto"/>
        <w:ind w:firstLine="567"/>
        <w:jc w:val="both"/>
        <w:rPr>
          <w:color w:val="000000"/>
        </w:rPr>
      </w:pPr>
      <w:r>
        <w:rPr>
          <w:color w:val="000000"/>
        </w:rPr>
        <w:t>Показатели по источникам финансирования дефицита бюджета, содержащиеся в Отчете об исполнении бюджета поселения за 202</w:t>
      </w:r>
      <w:r w:rsidR="000947D8">
        <w:rPr>
          <w:color w:val="000000"/>
        </w:rPr>
        <w:t>4</w:t>
      </w:r>
      <w:r>
        <w:rPr>
          <w:color w:val="000000"/>
        </w:rPr>
        <w:t xml:space="preserve"> год, соответствуют показателям раздела</w:t>
      </w:r>
      <w:r w:rsidR="000947D8">
        <w:rPr>
          <w:color w:val="000000"/>
        </w:rPr>
        <w:t xml:space="preserve"> </w:t>
      </w:r>
      <w:r>
        <w:rPr>
          <w:color w:val="000000"/>
        </w:rPr>
        <w:t>3 «Источники финансирования дефицита бюджета» Отчета формы 0503117.</w:t>
      </w:r>
    </w:p>
    <w:p w:rsidR="00402BE6" w:rsidRDefault="00402BE6" w:rsidP="00643DE0">
      <w:pPr>
        <w:pStyle w:val="a0"/>
        <w:spacing w:after="0"/>
        <w:jc w:val="right"/>
      </w:pPr>
    </w:p>
    <w:p w:rsidR="00467406" w:rsidRPr="00BB4B0C" w:rsidRDefault="005143B9" w:rsidP="00A709B2">
      <w:pPr>
        <w:numPr>
          <w:ilvl w:val="0"/>
          <w:numId w:val="22"/>
        </w:numPr>
        <w:jc w:val="center"/>
      </w:pPr>
      <w:r w:rsidRPr="00B91E03">
        <w:rPr>
          <w:b/>
        </w:rPr>
        <w:t>И</w:t>
      </w:r>
      <w:r w:rsidR="00467406" w:rsidRPr="00B91E03">
        <w:rPr>
          <w:b/>
        </w:rPr>
        <w:t>спользование средств резервных фондов</w:t>
      </w:r>
    </w:p>
    <w:p w:rsidR="006338EB" w:rsidRDefault="006338EB" w:rsidP="006338EB">
      <w:pPr>
        <w:ind w:left="1920"/>
      </w:pPr>
    </w:p>
    <w:p w:rsidR="00701390" w:rsidRPr="00B91E03" w:rsidRDefault="00701390" w:rsidP="003314DD">
      <w:pPr>
        <w:spacing w:line="276" w:lineRule="auto"/>
        <w:ind w:firstLine="567"/>
        <w:jc w:val="both"/>
        <w:rPr>
          <w:rFonts w:cs="Times New Roman"/>
        </w:rPr>
      </w:pPr>
      <w:r w:rsidRPr="00B91E03">
        <w:rPr>
          <w:rFonts w:cs="Times New Roman"/>
        </w:rPr>
        <w:t>В соответствии со статьей 81 Бюджетного кодекса РФ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государственной власти субъектов Российской Федерации, резервных фондов местных администраций.</w:t>
      </w:r>
    </w:p>
    <w:p w:rsidR="00701390" w:rsidRPr="00B91E03" w:rsidRDefault="00701390" w:rsidP="003314DD">
      <w:pPr>
        <w:spacing w:line="276" w:lineRule="auto"/>
        <w:ind w:firstLine="567"/>
        <w:jc w:val="both"/>
        <w:rPr>
          <w:rFonts w:cs="Times New Roman"/>
        </w:rPr>
      </w:pPr>
      <w:r w:rsidRPr="00B91E03">
        <w:rPr>
          <w:rFonts w:cs="Times New Roman"/>
        </w:rPr>
        <w:t xml:space="preserve">Частью 4 статьи 81 Бюджетного кодекса РФ установлено, что средства резервных фондов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EC65AB" w:rsidRDefault="005F096D" w:rsidP="003314DD">
      <w:pPr>
        <w:spacing w:line="276" w:lineRule="auto"/>
        <w:ind w:firstLine="567"/>
        <w:jc w:val="both"/>
        <w:rPr>
          <w:rFonts w:cs="Times New Roman"/>
        </w:rPr>
      </w:pPr>
      <w:r>
        <w:rPr>
          <w:rFonts w:cs="Times New Roman"/>
        </w:rPr>
        <w:t>Согласно Решению</w:t>
      </w:r>
      <w:r w:rsidR="00701390" w:rsidRPr="00B91E03">
        <w:rPr>
          <w:rFonts w:cs="Times New Roman"/>
        </w:rPr>
        <w:t xml:space="preserve"> Совета </w:t>
      </w:r>
      <w:r w:rsidR="003D2793">
        <w:rPr>
          <w:rFonts w:cs="Times New Roman"/>
        </w:rPr>
        <w:t>Куганаволокского сельского</w:t>
      </w:r>
      <w:r w:rsidR="00701390" w:rsidRPr="00B91E03">
        <w:rPr>
          <w:rFonts w:cs="Times New Roman"/>
        </w:rPr>
        <w:t xml:space="preserve"> поселения от </w:t>
      </w:r>
      <w:r w:rsidR="000947D8">
        <w:rPr>
          <w:rFonts w:cs="Times New Roman"/>
        </w:rPr>
        <w:t>18</w:t>
      </w:r>
      <w:r w:rsidR="00701390" w:rsidRPr="00B91E03">
        <w:rPr>
          <w:rFonts w:cs="Times New Roman"/>
        </w:rPr>
        <w:t>.1</w:t>
      </w:r>
      <w:r w:rsidR="007C1F04">
        <w:rPr>
          <w:rFonts w:cs="Times New Roman"/>
        </w:rPr>
        <w:t>2</w:t>
      </w:r>
      <w:r w:rsidR="00701390" w:rsidRPr="00B91E03">
        <w:rPr>
          <w:rFonts w:cs="Times New Roman"/>
        </w:rPr>
        <w:t>.20</w:t>
      </w:r>
      <w:r w:rsidR="006B07CB">
        <w:rPr>
          <w:rFonts w:cs="Times New Roman"/>
        </w:rPr>
        <w:t>2</w:t>
      </w:r>
      <w:r w:rsidR="000947D8">
        <w:rPr>
          <w:rFonts w:cs="Times New Roman"/>
        </w:rPr>
        <w:t xml:space="preserve">3 </w:t>
      </w:r>
      <w:r w:rsidR="00701390" w:rsidRPr="00B91E03">
        <w:rPr>
          <w:rFonts w:cs="Times New Roman"/>
        </w:rPr>
        <w:t>№</w:t>
      </w:r>
      <w:r w:rsidR="000947D8">
        <w:rPr>
          <w:rFonts w:cs="Times New Roman"/>
        </w:rPr>
        <w:t xml:space="preserve"> 40 </w:t>
      </w:r>
      <w:r w:rsidR="00701390" w:rsidRPr="00B91E03">
        <w:rPr>
          <w:rFonts w:cs="Times New Roman"/>
        </w:rPr>
        <w:t xml:space="preserve">«О бюджете </w:t>
      </w:r>
      <w:r w:rsidR="003D2793">
        <w:t>Куганаволокского сельского</w:t>
      </w:r>
      <w:r w:rsidR="000947D8">
        <w:t xml:space="preserve"> </w:t>
      </w:r>
      <w:r w:rsidR="007C1F04">
        <w:rPr>
          <w:rFonts w:cs="Times New Roman"/>
        </w:rPr>
        <w:t>поселения на 202</w:t>
      </w:r>
      <w:r w:rsidR="000947D8">
        <w:rPr>
          <w:rFonts w:cs="Times New Roman"/>
        </w:rPr>
        <w:t>4</w:t>
      </w:r>
      <w:r w:rsidR="00701390" w:rsidRPr="00B91E03">
        <w:rPr>
          <w:rFonts w:cs="Times New Roman"/>
        </w:rPr>
        <w:t xml:space="preserve"> год»</w:t>
      </w:r>
      <w:r w:rsidR="005941E2" w:rsidRPr="00B91E03">
        <w:rPr>
          <w:rFonts w:cs="Times New Roman"/>
        </w:rPr>
        <w:t xml:space="preserve"> (с изменениями</w:t>
      </w:r>
      <w:r w:rsidR="00B91E03" w:rsidRPr="00B91E03">
        <w:t>и дополнениями</w:t>
      </w:r>
      <w:r w:rsidR="005941E2" w:rsidRPr="00B91E03">
        <w:rPr>
          <w:rFonts w:cs="Times New Roman"/>
        </w:rPr>
        <w:t>)</w:t>
      </w:r>
      <w:r w:rsidR="00701390" w:rsidRPr="00B91E03">
        <w:rPr>
          <w:rFonts w:cs="Times New Roman"/>
        </w:rPr>
        <w:t xml:space="preserve"> в расходной части бюджета </w:t>
      </w:r>
      <w:r w:rsidR="003D2793">
        <w:t>Куганаволокского сельского</w:t>
      </w:r>
      <w:r w:rsidR="000947D8">
        <w:t xml:space="preserve"> </w:t>
      </w:r>
      <w:r w:rsidR="00701390" w:rsidRPr="00B91E03">
        <w:rPr>
          <w:rFonts w:cs="Times New Roman"/>
        </w:rPr>
        <w:t xml:space="preserve">поселения </w:t>
      </w:r>
      <w:r w:rsidR="00701390" w:rsidRPr="007C1F04">
        <w:rPr>
          <w:rFonts w:cs="Times New Roman"/>
        </w:rPr>
        <w:t>предусмотрены бюджетные ассигнования на финансовое обеспечение непредвиденных расходов</w:t>
      </w:r>
      <w:r w:rsidR="00C0796F">
        <w:rPr>
          <w:rFonts w:cs="Times New Roman"/>
        </w:rPr>
        <w:t xml:space="preserve"> в сумме </w:t>
      </w:r>
      <w:r w:rsidR="003D2793">
        <w:rPr>
          <w:rFonts w:cs="Times New Roman"/>
        </w:rPr>
        <w:t>2</w:t>
      </w:r>
      <w:r w:rsidR="006B07CB">
        <w:rPr>
          <w:rFonts w:cs="Times New Roman"/>
        </w:rPr>
        <w:t xml:space="preserve"> 000</w:t>
      </w:r>
      <w:r w:rsidR="00B345F0">
        <w:rPr>
          <w:rFonts w:cs="Times New Roman"/>
        </w:rPr>
        <w:t>,0</w:t>
      </w:r>
      <w:r w:rsidR="006B07CB">
        <w:rPr>
          <w:rFonts w:cs="Times New Roman"/>
        </w:rPr>
        <w:t xml:space="preserve">0 </w:t>
      </w:r>
      <w:r w:rsidR="00C0796F">
        <w:rPr>
          <w:rFonts w:cs="Times New Roman"/>
        </w:rPr>
        <w:t xml:space="preserve"> рублей</w:t>
      </w:r>
      <w:r w:rsidR="00EC65AB">
        <w:rPr>
          <w:rFonts w:cs="Times New Roman"/>
        </w:rPr>
        <w:t>.</w:t>
      </w:r>
    </w:p>
    <w:p w:rsidR="001C7D21" w:rsidRDefault="00EC65AB" w:rsidP="003314DD">
      <w:pPr>
        <w:spacing w:line="276" w:lineRule="auto"/>
        <w:ind w:firstLine="567"/>
        <w:jc w:val="both"/>
        <w:rPr>
          <w:rFonts w:cs="Times New Roman"/>
        </w:rPr>
      </w:pPr>
      <w:r>
        <w:rPr>
          <w:rFonts w:cs="Times New Roman"/>
        </w:rPr>
        <w:t xml:space="preserve">В соответствии с приложением «Отчет об использовании средств Резервного фонда администрации </w:t>
      </w:r>
      <w:r w:rsidR="006C40EF">
        <w:t>Куганаволокского сельского</w:t>
      </w:r>
      <w:r w:rsidR="000947D8">
        <w:t xml:space="preserve"> </w:t>
      </w:r>
      <w:r w:rsidR="006B07CB">
        <w:rPr>
          <w:rFonts w:cs="Times New Roman"/>
        </w:rPr>
        <w:t>поселения</w:t>
      </w:r>
      <w:r>
        <w:rPr>
          <w:rFonts w:cs="Times New Roman"/>
        </w:rPr>
        <w:t xml:space="preserve">, сформированного за счет средств бюджета </w:t>
      </w:r>
      <w:r w:rsidR="006C40EF">
        <w:t>Куганаволокского сельского</w:t>
      </w:r>
      <w:r w:rsidR="00206EDA">
        <w:t xml:space="preserve"> </w:t>
      </w:r>
      <w:r>
        <w:rPr>
          <w:rFonts w:cs="Times New Roman"/>
        </w:rPr>
        <w:t>поселения, для предупреждения и ликвидации чрезвычайных ситуаций за 202</w:t>
      </w:r>
      <w:r w:rsidR="00206EDA">
        <w:rPr>
          <w:rFonts w:cs="Times New Roman"/>
        </w:rPr>
        <w:t>4</w:t>
      </w:r>
      <w:r>
        <w:rPr>
          <w:rFonts w:cs="Times New Roman"/>
        </w:rPr>
        <w:t xml:space="preserve"> год» к Отчету об исполнении бюджета </w:t>
      </w:r>
      <w:r w:rsidR="006C40EF">
        <w:t>Куганаволокского сельского</w:t>
      </w:r>
      <w:r w:rsidR="00206EDA">
        <w:t xml:space="preserve"> </w:t>
      </w:r>
      <w:r>
        <w:rPr>
          <w:rFonts w:cs="Times New Roman"/>
        </w:rPr>
        <w:t>за 202</w:t>
      </w:r>
      <w:r w:rsidR="00206EDA">
        <w:rPr>
          <w:rFonts w:cs="Times New Roman"/>
        </w:rPr>
        <w:t>4</w:t>
      </w:r>
      <w:r>
        <w:rPr>
          <w:rFonts w:cs="Times New Roman"/>
        </w:rPr>
        <w:t xml:space="preserve"> год, из резервного фонда произведены расходы на сумму </w:t>
      </w:r>
      <w:r w:rsidR="006B07CB">
        <w:rPr>
          <w:rFonts w:cs="Times New Roman"/>
        </w:rPr>
        <w:t>0</w:t>
      </w:r>
      <w:r>
        <w:rPr>
          <w:rFonts w:cs="Times New Roman"/>
        </w:rPr>
        <w:t>,</w:t>
      </w:r>
      <w:r w:rsidR="006B07CB">
        <w:rPr>
          <w:rFonts w:cs="Times New Roman"/>
        </w:rPr>
        <w:t>0</w:t>
      </w:r>
      <w:r>
        <w:rPr>
          <w:rFonts w:cs="Times New Roman"/>
        </w:rPr>
        <w:t>0 рублей</w:t>
      </w:r>
    </w:p>
    <w:p w:rsidR="0092268A" w:rsidRDefault="0092268A" w:rsidP="003314DD">
      <w:pPr>
        <w:rPr>
          <w:b/>
        </w:rPr>
      </w:pPr>
    </w:p>
    <w:p w:rsidR="00C67BDE" w:rsidRDefault="00467406" w:rsidP="001439B0">
      <w:pPr>
        <w:ind w:left="357"/>
        <w:jc w:val="center"/>
        <w:rPr>
          <w:b/>
        </w:rPr>
      </w:pPr>
      <w:r w:rsidRPr="007C1F04">
        <w:rPr>
          <w:b/>
        </w:rPr>
        <w:lastRenderedPageBreak/>
        <w:t>Выводы</w:t>
      </w:r>
      <w:r w:rsidR="00184AFD">
        <w:rPr>
          <w:b/>
        </w:rPr>
        <w:t xml:space="preserve"> и предложения</w:t>
      </w:r>
      <w:r w:rsidRPr="007C1F04">
        <w:rPr>
          <w:b/>
        </w:rPr>
        <w:t xml:space="preserve"> по результатам проверки отчета </w:t>
      </w:r>
    </w:p>
    <w:p w:rsidR="00467406" w:rsidRDefault="00467406" w:rsidP="00C67BDE">
      <w:pPr>
        <w:ind w:left="357"/>
        <w:jc w:val="center"/>
        <w:rPr>
          <w:b/>
        </w:rPr>
      </w:pPr>
      <w:r w:rsidRPr="007C1F04">
        <w:rPr>
          <w:b/>
        </w:rPr>
        <w:t xml:space="preserve">об </w:t>
      </w:r>
      <w:r w:rsidR="00C67BDE">
        <w:rPr>
          <w:b/>
        </w:rPr>
        <w:t xml:space="preserve"> </w:t>
      </w:r>
      <w:r w:rsidRPr="007C1F04">
        <w:rPr>
          <w:b/>
        </w:rPr>
        <w:t xml:space="preserve">исполнении бюджета за </w:t>
      </w:r>
      <w:r w:rsidR="00516FA0" w:rsidRPr="007C1F04">
        <w:rPr>
          <w:b/>
        </w:rPr>
        <w:t>2</w:t>
      </w:r>
      <w:r w:rsidR="007C1F04">
        <w:rPr>
          <w:b/>
        </w:rPr>
        <w:t>02</w:t>
      </w:r>
      <w:r w:rsidR="00206EDA">
        <w:rPr>
          <w:b/>
        </w:rPr>
        <w:t>4</w:t>
      </w:r>
      <w:r w:rsidRPr="007C1F04">
        <w:rPr>
          <w:b/>
        </w:rPr>
        <w:t xml:space="preserve"> год</w:t>
      </w:r>
    </w:p>
    <w:p w:rsidR="00B97584" w:rsidRPr="00B97584" w:rsidRDefault="00B97584" w:rsidP="00FB4967">
      <w:pPr>
        <w:ind w:left="720"/>
        <w:jc w:val="center"/>
        <w:rPr>
          <w:b/>
        </w:rPr>
      </w:pPr>
    </w:p>
    <w:p w:rsidR="00791ECA" w:rsidRDefault="00B97584" w:rsidP="00277B27">
      <w:pPr>
        <w:pStyle w:val="a9"/>
        <w:numPr>
          <w:ilvl w:val="0"/>
          <w:numId w:val="30"/>
        </w:numPr>
        <w:tabs>
          <w:tab w:val="left" w:pos="1418"/>
        </w:tabs>
        <w:ind w:left="0" w:firstLine="567"/>
        <w:jc w:val="both"/>
        <w:rPr>
          <w:rFonts w:ascii="Times New Roman" w:hAnsi="Times New Roman"/>
          <w:sz w:val="24"/>
          <w:szCs w:val="24"/>
        </w:rPr>
      </w:pPr>
      <w:r w:rsidRPr="00791ECA">
        <w:rPr>
          <w:rFonts w:ascii="Times New Roman" w:hAnsi="Times New Roman"/>
          <w:sz w:val="24"/>
          <w:szCs w:val="24"/>
        </w:rPr>
        <w:t>Годовая бюджетная отчетность Администрации Куганаволокского сельского поселения за 202</w:t>
      </w:r>
      <w:r w:rsidR="00206EDA" w:rsidRPr="00791ECA">
        <w:rPr>
          <w:rFonts w:ascii="Times New Roman" w:hAnsi="Times New Roman"/>
          <w:sz w:val="24"/>
          <w:szCs w:val="24"/>
        </w:rPr>
        <w:t>4</w:t>
      </w:r>
      <w:r w:rsidRPr="00791ECA">
        <w:rPr>
          <w:rFonts w:ascii="Times New Roman" w:hAnsi="Times New Roman"/>
          <w:sz w:val="24"/>
          <w:szCs w:val="24"/>
        </w:rPr>
        <w:t xml:space="preserve"> год представлена в Контрольно-счетный орган Пудожского муниципального района в установленный </w:t>
      </w:r>
      <w:r w:rsidR="001439B0" w:rsidRPr="00791ECA">
        <w:rPr>
          <w:rFonts w:ascii="Times New Roman" w:hAnsi="Times New Roman"/>
          <w:sz w:val="24"/>
          <w:szCs w:val="24"/>
        </w:rPr>
        <w:t xml:space="preserve">Соглашением </w:t>
      </w:r>
      <w:r w:rsidRPr="00791ECA">
        <w:rPr>
          <w:rFonts w:ascii="Times New Roman" w:hAnsi="Times New Roman"/>
          <w:sz w:val="24"/>
          <w:szCs w:val="24"/>
        </w:rPr>
        <w:t>срок.</w:t>
      </w:r>
    </w:p>
    <w:p w:rsidR="0092268A" w:rsidRPr="0092268A" w:rsidRDefault="0092268A" w:rsidP="0092268A">
      <w:pPr>
        <w:pStyle w:val="a9"/>
        <w:numPr>
          <w:ilvl w:val="0"/>
          <w:numId w:val="30"/>
        </w:numPr>
        <w:ind w:left="0" w:firstLine="567"/>
        <w:jc w:val="both"/>
        <w:rPr>
          <w:rFonts w:ascii="Times New Roman" w:hAnsi="Times New Roman"/>
          <w:sz w:val="24"/>
          <w:szCs w:val="24"/>
        </w:rPr>
      </w:pPr>
      <w:r w:rsidRPr="0092268A">
        <w:rPr>
          <w:rFonts w:ascii="Times New Roman" w:hAnsi="Times New Roman"/>
        </w:rPr>
        <w:t xml:space="preserve">Отчет об исполнении бюджета Куганаволокского сельского поселения в целом соответствует нормам бюджетного законодательства,  и отражает соблюдение при исполнении бюджета требований Бюджетного кодекса, основных принципов бюджетной системы РФ (сбалансированности бюджета, отражения доходов и расходов и источников финансирования дефицита, результативности и эффективности, прозрачности (открытости), достоверности, адресности и целевого характера бюджетных средств, подведомственности расходов, единства кассы). </w:t>
      </w:r>
    </w:p>
    <w:p w:rsidR="0092268A" w:rsidRDefault="0092268A" w:rsidP="0092268A">
      <w:pPr>
        <w:pStyle w:val="a9"/>
        <w:numPr>
          <w:ilvl w:val="0"/>
          <w:numId w:val="30"/>
        </w:numPr>
        <w:ind w:left="0" w:firstLine="567"/>
        <w:jc w:val="both"/>
        <w:rPr>
          <w:rFonts w:ascii="Times New Roman" w:hAnsi="Times New Roman"/>
          <w:sz w:val="24"/>
          <w:szCs w:val="24"/>
        </w:rPr>
      </w:pPr>
      <w:r w:rsidRPr="0092268A">
        <w:rPr>
          <w:rFonts w:ascii="Times New Roman" w:hAnsi="Times New Roman"/>
          <w:sz w:val="24"/>
          <w:szCs w:val="24"/>
        </w:rPr>
        <w:t xml:space="preserve">При формировании доходной части бюджета нарушен принцип достоверности бюджета в части реалистичности доходов (завышены прогнозируемые объемы прочих безвозмездных поступлений)  </w:t>
      </w:r>
    </w:p>
    <w:p w:rsidR="006A132E" w:rsidRDefault="006A132E" w:rsidP="0092268A">
      <w:pPr>
        <w:pStyle w:val="a9"/>
        <w:numPr>
          <w:ilvl w:val="0"/>
          <w:numId w:val="30"/>
        </w:numPr>
        <w:ind w:left="0" w:firstLine="567"/>
        <w:jc w:val="both"/>
        <w:rPr>
          <w:rFonts w:ascii="Times New Roman" w:hAnsi="Times New Roman"/>
          <w:sz w:val="24"/>
          <w:szCs w:val="24"/>
        </w:rPr>
      </w:pPr>
      <w:r w:rsidRPr="0092268A">
        <w:rPr>
          <w:rFonts w:ascii="Times New Roman" w:hAnsi="Times New Roman"/>
          <w:sz w:val="24"/>
          <w:szCs w:val="24"/>
        </w:rPr>
        <w:t xml:space="preserve">Фактов недостоверных </w:t>
      </w:r>
      <w:r w:rsidRPr="0092268A">
        <w:rPr>
          <w:rFonts w:ascii="Times New Roman" w:hAnsi="Times New Roman"/>
          <w:color w:val="000000"/>
          <w:sz w:val="24"/>
          <w:szCs w:val="24"/>
        </w:rPr>
        <w:t>отчетных данных и искажения бюджетной отчетности</w:t>
      </w:r>
      <w:r w:rsidRPr="0092268A">
        <w:rPr>
          <w:rFonts w:ascii="Times New Roman" w:hAnsi="Times New Roman"/>
          <w:sz w:val="24"/>
          <w:szCs w:val="24"/>
        </w:rPr>
        <w:t>, осуществления расходов, не предусмотренных бюджетом, проведенной проверкой не установлено.</w:t>
      </w:r>
    </w:p>
    <w:p w:rsidR="00791ECA" w:rsidRPr="0092268A" w:rsidRDefault="00B97584" w:rsidP="0092268A">
      <w:pPr>
        <w:pStyle w:val="a9"/>
        <w:numPr>
          <w:ilvl w:val="0"/>
          <w:numId w:val="30"/>
        </w:numPr>
        <w:ind w:left="0" w:firstLine="567"/>
        <w:jc w:val="both"/>
        <w:rPr>
          <w:rFonts w:ascii="Times New Roman" w:hAnsi="Times New Roman"/>
          <w:sz w:val="24"/>
          <w:szCs w:val="24"/>
        </w:rPr>
      </w:pPr>
      <w:r w:rsidRPr="0092268A">
        <w:rPr>
          <w:rFonts w:ascii="Times New Roman" w:hAnsi="Times New Roman"/>
          <w:sz w:val="24"/>
          <w:szCs w:val="24"/>
        </w:rPr>
        <w:t>Бюджет муниципального образования «Куганавол</w:t>
      </w:r>
      <w:r w:rsidR="00792F48" w:rsidRPr="0092268A">
        <w:rPr>
          <w:rFonts w:ascii="Times New Roman" w:hAnsi="Times New Roman"/>
          <w:sz w:val="24"/>
          <w:szCs w:val="24"/>
        </w:rPr>
        <w:t>о</w:t>
      </w:r>
      <w:r w:rsidRPr="0092268A">
        <w:rPr>
          <w:rFonts w:ascii="Times New Roman" w:hAnsi="Times New Roman"/>
          <w:sz w:val="24"/>
          <w:szCs w:val="24"/>
        </w:rPr>
        <w:t>кское сел</w:t>
      </w:r>
      <w:r w:rsidR="001439B0" w:rsidRPr="0092268A">
        <w:rPr>
          <w:rFonts w:ascii="Times New Roman" w:hAnsi="Times New Roman"/>
          <w:sz w:val="24"/>
          <w:szCs w:val="24"/>
        </w:rPr>
        <w:t xml:space="preserve">ьское поселение» исполнен с </w:t>
      </w:r>
      <w:r w:rsidR="00206EDA" w:rsidRPr="0092268A">
        <w:rPr>
          <w:rFonts w:ascii="Times New Roman" w:hAnsi="Times New Roman"/>
          <w:sz w:val="24"/>
          <w:szCs w:val="24"/>
        </w:rPr>
        <w:t>де</w:t>
      </w:r>
      <w:r w:rsidRPr="0092268A">
        <w:rPr>
          <w:rFonts w:ascii="Times New Roman" w:hAnsi="Times New Roman"/>
          <w:sz w:val="24"/>
          <w:szCs w:val="24"/>
        </w:rPr>
        <w:t xml:space="preserve">фицитом  в размере - </w:t>
      </w:r>
      <w:r w:rsidR="00206EDA" w:rsidRPr="0092268A">
        <w:rPr>
          <w:rFonts w:ascii="Times New Roman" w:hAnsi="Times New Roman"/>
          <w:sz w:val="24"/>
          <w:szCs w:val="24"/>
        </w:rPr>
        <w:t>44 286,45</w:t>
      </w:r>
      <w:r w:rsidRPr="0092268A">
        <w:rPr>
          <w:rFonts w:ascii="Times New Roman" w:hAnsi="Times New Roman"/>
          <w:sz w:val="24"/>
          <w:szCs w:val="24"/>
        </w:rPr>
        <w:t xml:space="preserve"> рублей. </w:t>
      </w:r>
    </w:p>
    <w:p w:rsidR="00791ECA" w:rsidRDefault="00B97584" w:rsidP="00791ECA">
      <w:pPr>
        <w:pStyle w:val="a9"/>
        <w:ind w:left="0" w:firstLine="567"/>
        <w:jc w:val="both"/>
        <w:rPr>
          <w:rFonts w:ascii="Times New Roman" w:hAnsi="Times New Roman"/>
          <w:sz w:val="24"/>
          <w:szCs w:val="24"/>
        </w:rPr>
      </w:pPr>
      <w:r w:rsidRPr="00791ECA">
        <w:rPr>
          <w:rFonts w:ascii="Times New Roman" w:hAnsi="Times New Roman"/>
          <w:sz w:val="24"/>
          <w:szCs w:val="24"/>
        </w:rPr>
        <w:t xml:space="preserve">Исполнение бюджета по доходам составило </w:t>
      </w:r>
      <w:r w:rsidR="00206EDA" w:rsidRPr="00791ECA">
        <w:rPr>
          <w:rFonts w:ascii="Times New Roman" w:hAnsi="Times New Roman"/>
          <w:sz w:val="24"/>
          <w:szCs w:val="24"/>
        </w:rPr>
        <w:t>2 552 724,11</w:t>
      </w:r>
      <w:r w:rsidR="00B56FFD" w:rsidRPr="00791ECA">
        <w:rPr>
          <w:rFonts w:ascii="Times New Roman" w:hAnsi="Times New Roman"/>
          <w:sz w:val="24"/>
          <w:szCs w:val="24"/>
        </w:rPr>
        <w:t xml:space="preserve"> рублей или </w:t>
      </w:r>
      <w:r w:rsidR="00206EDA" w:rsidRPr="00791ECA">
        <w:rPr>
          <w:rFonts w:ascii="Times New Roman" w:hAnsi="Times New Roman"/>
          <w:sz w:val="24"/>
          <w:szCs w:val="24"/>
        </w:rPr>
        <w:t xml:space="preserve">77,20 </w:t>
      </w:r>
      <w:r w:rsidR="00792F48" w:rsidRPr="00791ECA">
        <w:rPr>
          <w:rFonts w:ascii="Times New Roman" w:hAnsi="Times New Roman"/>
          <w:sz w:val="24"/>
          <w:szCs w:val="24"/>
        </w:rPr>
        <w:t>%</w:t>
      </w:r>
      <w:r w:rsidRPr="00791ECA">
        <w:rPr>
          <w:rFonts w:ascii="Times New Roman" w:hAnsi="Times New Roman"/>
          <w:sz w:val="24"/>
          <w:szCs w:val="24"/>
        </w:rPr>
        <w:t xml:space="preserve"> от утвержденных бюджетных назначений. Собственные доходы (налоговые и неналоговые), поступившие в бюджет поселения в 202</w:t>
      </w:r>
      <w:r w:rsidR="00206EDA" w:rsidRPr="00791ECA">
        <w:rPr>
          <w:rFonts w:ascii="Times New Roman" w:hAnsi="Times New Roman"/>
          <w:sz w:val="24"/>
          <w:szCs w:val="24"/>
        </w:rPr>
        <w:t>4</w:t>
      </w:r>
      <w:r w:rsidRPr="00791ECA">
        <w:rPr>
          <w:rFonts w:ascii="Times New Roman" w:hAnsi="Times New Roman"/>
          <w:sz w:val="24"/>
          <w:szCs w:val="24"/>
        </w:rPr>
        <w:t xml:space="preserve"> году, составили </w:t>
      </w:r>
      <w:r w:rsidR="00206EDA" w:rsidRPr="00791ECA">
        <w:rPr>
          <w:rFonts w:ascii="Times New Roman" w:hAnsi="Times New Roman"/>
          <w:sz w:val="24"/>
          <w:szCs w:val="24"/>
        </w:rPr>
        <w:t>954 921,84</w:t>
      </w:r>
      <w:r w:rsidR="00B56FFD" w:rsidRPr="00791ECA">
        <w:rPr>
          <w:rFonts w:ascii="Times New Roman" w:hAnsi="Times New Roman"/>
          <w:sz w:val="24"/>
          <w:szCs w:val="24"/>
        </w:rPr>
        <w:t xml:space="preserve"> </w:t>
      </w:r>
      <w:r w:rsidRPr="00791ECA">
        <w:rPr>
          <w:rFonts w:ascii="Times New Roman" w:hAnsi="Times New Roman"/>
          <w:sz w:val="24"/>
          <w:szCs w:val="24"/>
        </w:rPr>
        <w:t>рублей или</w:t>
      </w:r>
      <w:r w:rsidR="00B56FFD" w:rsidRPr="00791ECA">
        <w:rPr>
          <w:rFonts w:ascii="Times New Roman" w:hAnsi="Times New Roman"/>
          <w:sz w:val="24"/>
          <w:szCs w:val="24"/>
        </w:rPr>
        <w:t xml:space="preserve"> </w:t>
      </w:r>
      <w:r w:rsidR="00206EDA" w:rsidRPr="00791ECA">
        <w:rPr>
          <w:rFonts w:ascii="Times New Roman" w:hAnsi="Times New Roman"/>
          <w:sz w:val="24"/>
          <w:szCs w:val="24"/>
        </w:rPr>
        <w:t>37,41</w:t>
      </w:r>
      <w:r w:rsidR="006E6316" w:rsidRPr="00791ECA">
        <w:rPr>
          <w:rFonts w:ascii="Times New Roman" w:hAnsi="Times New Roman"/>
          <w:sz w:val="24"/>
          <w:szCs w:val="24"/>
        </w:rPr>
        <w:t xml:space="preserve">% от общего объема поступивших доходов. </w:t>
      </w:r>
    </w:p>
    <w:p w:rsidR="00791ECA" w:rsidRDefault="006E6316" w:rsidP="00791ECA">
      <w:pPr>
        <w:pStyle w:val="a9"/>
        <w:ind w:left="0" w:firstLine="567"/>
        <w:jc w:val="both"/>
        <w:rPr>
          <w:rFonts w:ascii="Times New Roman" w:hAnsi="Times New Roman"/>
          <w:sz w:val="24"/>
          <w:szCs w:val="24"/>
        </w:rPr>
      </w:pPr>
      <w:r w:rsidRPr="00791ECA">
        <w:rPr>
          <w:rFonts w:ascii="Times New Roman" w:hAnsi="Times New Roman"/>
          <w:sz w:val="24"/>
          <w:szCs w:val="24"/>
        </w:rPr>
        <w:t xml:space="preserve">Исполнение бюджета по расходам составило </w:t>
      </w:r>
      <w:r w:rsidR="00206EDA" w:rsidRPr="00791ECA">
        <w:rPr>
          <w:rFonts w:ascii="Times New Roman" w:hAnsi="Times New Roman"/>
          <w:sz w:val="24"/>
          <w:szCs w:val="24"/>
        </w:rPr>
        <w:t>2 597 010,56</w:t>
      </w:r>
      <w:r w:rsidR="00B56FFD" w:rsidRPr="00791ECA">
        <w:rPr>
          <w:rFonts w:ascii="Times New Roman" w:hAnsi="Times New Roman"/>
          <w:sz w:val="24"/>
          <w:szCs w:val="24"/>
        </w:rPr>
        <w:t xml:space="preserve"> или </w:t>
      </w:r>
      <w:r w:rsidR="00206EDA" w:rsidRPr="00791ECA">
        <w:rPr>
          <w:rFonts w:ascii="Times New Roman" w:hAnsi="Times New Roman"/>
          <w:sz w:val="24"/>
          <w:szCs w:val="24"/>
        </w:rPr>
        <w:t>75,70</w:t>
      </w:r>
      <w:r w:rsidR="00B56FFD" w:rsidRPr="00791ECA">
        <w:rPr>
          <w:rFonts w:ascii="Times New Roman" w:hAnsi="Times New Roman"/>
          <w:sz w:val="24"/>
          <w:szCs w:val="24"/>
        </w:rPr>
        <w:t xml:space="preserve"> </w:t>
      </w:r>
      <w:r w:rsidRPr="00791ECA">
        <w:rPr>
          <w:rFonts w:ascii="Times New Roman" w:hAnsi="Times New Roman"/>
          <w:sz w:val="24"/>
          <w:szCs w:val="24"/>
        </w:rPr>
        <w:t>% от утвержденных бюджетных назначений.</w:t>
      </w:r>
    </w:p>
    <w:p w:rsidR="00277B27" w:rsidRPr="00277B27" w:rsidRDefault="006E6316" w:rsidP="00277B27">
      <w:pPr>
        <w:pStyle w:val="a9"/>
        <w:ind w:left="0" w:firstLine="567"/>
        <w:jc w:val="both"/>
        <w:rPr>
          <w:rFonts w:ascii="Times New Roman" w:hAnsi="Times New Roman"/>
          <w:sz w:val="24"/>
          <w:szCs w:val="24"/>
        </w:rPr>
      </w:pPr>
      <w:r w:rsidRPr="00791ECA">
        <w:rPr>
          <w:rFonts w:ascii="Times New Roman" w:hAnsi="Times New Roman"/>
          <w:sz w:val="24"/>
          <w:szCs w:val="24"/>
        </w:rPr>
        <w:t>Объем неиспользованны</w:t>
      </w:r>
      <w:r w:rsidR="00B56FFD" w:rsidRPr="00791ECA">
        <w:rPr>
          <w:rFonts w:ascii="Times New Roman" w:hAnsi="Times New Roman"/>
          <w:sz w:val="24"/>
          <w:szCs w:val="24"/>
        </w:rPr>
        <w:t>х бюджетных ассигнований за 202</w:t>
      </w:r>
      <w:r w:rsidR="00206EDA" w:rsidRPr="00791ECA">
        <w:rPr>
          <w:rFonts w:ascii="Times New Roman" w:hAnsi="Times New Roman"/>
          <w:sz w:val="24"/>
          <w:szCs w:val="24"/>
        </w:rPr>
        <w:t>4</w:t>
      </w:r>
      <w:r w:rsidRPr="00791ECA">
        <w:rPr>
          <w:rFonts w:ascii="Times New Roman" w:hAnsi="Times New Roman"/>
          <w:sz w:val="24"/>
          <w:szCs w:val="24"/>
        </w:rPr>
        <w:t xml:space="preserve"> год по Куганаволокскому сельскому поселению составляет </w:t>
      </w:r>
      <w:r w:rsidR="00206EDA" w:rsidRPr="00791ECA">
        <w:rPr>
          <w:rFonts w:ascii="Times New Roman" w:hAnsi="Times New Roman"/>
          <w:sz w:val="24"/>
          <w:szCs w:val="24"/>
        </w:rPr>
        <w:t>833 932,59</w:t>
      </w:r>
      <w:r w:rsidRPr="00791ECA">
        <w:rPr>
          <w:rFonts w:ascii="Times New Roman" w:hAnsi="Times New Roman"/>
          <w:sz w:val="24"/>
          <w:szCs w:val="24"/>
        </w:rPr>
        <w:t xml:space="preserve"> рублей.</w:t>
      </w:r>
    </w:p>
    <w:p w:rsidR="00791ECA" w:rsidRDefault="00791ECA" w:rsidP="00791ECA">
      <w:pPr>
        <w:pStyle w:val="a9"/>
        <w:ind w:left="0" w:firstLine="567"/>
        <w:jc w:val="both"/>
        <w:rPr>
          <w:rFonts w:ascii="Times New Roman" w:hAnsi="Times New Roman"/>
          <w:sz w:val="24"/>
          <w:szCs w:val="24"/>
        </w:rPr>
      </w:pPr>
    </w:p>
    <w:p w:rsidR="00467406" w:rsidRPr="0092268A" w:rsidRDefault="006E6316" w:rsidP="00277B27">
      <w:pPr>
        <w:pStyle w:val="a9"/>
        <w:numPr>
          <w:ilvl w:val="0"/>
          <w:numId w:val="30"/>
        </w:numPr>
        <w:ind w:left="0" w:firstLine="709"/>
        <w:jc w:val="both"/>
        <w:rPr>
          <w:rFonts w:ascii="Times New Roman" w:hAnsi="Times New Roman"/>
          <w:sz w:val="24"/>
          <w:szCs w:val="24"/>
        </w:rPr>
      </w:pPr>
      <w:r w:rsidRPr="0092268A">
        <w:rPr>
          <w:rFonts w:ascii="Times New Roman" w:hAnsi="Times New Roman"/>
          <w:sz w:val="24"/>
          <w:szCs w:val="24"/>
        </w:rPr>
        <w:t>Итоговые показатели объема доходов и расходов, отраженные в проекте Решении Совета Куганаволокского сельского поселения отраженные «Об исполнении бюджета</w:t>
      </w:r>
      <w:r w:rsidR="00206EDA" w:rsidRPr="0092268A">
        <w:rPr>
          <w:rFonts w:ascii="Times New Roman" w:hAnsi="Times New Roman"/>
          <w:sz w:val="24"/>
          <w:szCs w:val="24"/>
        </w:rPr>
        <w:t xml:space="preserve"> </w:t>
      </w:r>
      <w:r w:rsidRPr="0092268A">
        <w:rPr>
          <w:rFonts w:ascii="Times New Roman" w:hAnsi="Times New Roman"/>
          <w:sz w:val="24"/>
          <w:szCs w:val="24"/>
        </w:rPr>
        <w:t>Куганаволокского сельского поселения</w:t>
      </w:r>
      <w:r w:rsidR="00206EDA" w:rsidRPr="0092268A">
        <w:rPr>
          <w:rFonts w:ascii="Times New Roman" w:hAnsi="Times New Roman"/>
          <w:sz w:val="24"/>
          <w:szCs w:val="24"/>
        </w:rPr>
        <w:t xml:space="preserve"> </w:t>
      </w:r>
      <w:r w:rsidRPr="0092268A">
        <w:rPr>
          <w:rFonts w:ascii="Times New Roman" w:hAnsi="Times New Roman"/>
          <w:sz w:val="24"/>
          <w:szCs w:val="24"/>
        </w:rPr>
        <w:t>за 202</w:t>
      </w:r>
      <w:r w:rsidR="00206EDA" w:rsidRPr="0092268A">
        <w:rPr>
          <w:rFonts w:ascii="Times New Roman" w:hAnsi="Times New Roman"/>
          <w:sz w:val="24"/>
          <w:szCs w:val="24"/>
        </w:rPr>
        <w:t>4</w:t>
      </w:r>
      <w:r w:rsidRPr="0092268A">
        <w:rPr>
          <w:rFonts w:ascii="Times New Roman" w:hAnsi="Times New Roman"/>
          <w:sz w:val="24"/>
          <w:szCs w:val="24"/>
        </w:rPr>
        <w:t xml:space="preserve"> год», соответствуют данным Отчета формы 0503117 и формы 0503151 «Отчет по поступлениям и выбытиям УФК по РК на 01.01.202</w:t>
      </w:r>
      <w:r w:rsidR="00206EDA" w:rsidRPr="0092268A">
        <w:rPr>
          <w:rFonts w:ascii="Times New Roman" w:hAnsi="Times New Roman"/>
          <w:sz w:val="24"/>
          <w:szCs w:val="24"/>
        </w:rPr>
        <w:t>5</w:t>
      </w:r>
      <w:r w:rsidRPr="0092268A">
        <w:rPr>
          <w:rFonts w:ascii="Times New Roman" w:hAnsi="Times New Roman"/>
          <w:sz w:val="24"/>
          <w:szCs w:val="24"/>
        </w:rPr>
        <w:t xml:space="preserve"> года по Куганаволокскому сельскому поселению»</w:t>
      </w:r>
    </w:p>
    <w:p w:rsidR="00184AFD" w:rsidRDefault="00184AFD" w:rsidP="0092268A">
      <w:pPr>
        <w:pStyle w:val="af2"/>
        <w:numPr>
          <w:ilvl w:val="0"/>
          <w:numId w:val="30"/>
        </w:numPr>
        <w:spacing w:after="200" w:line="276" w:lineRule="auto"/>
        <w:ind w:left="0" w:firstLine="709"/>
        <w:jc w:val="both"/>
        <w:rPr>
          <w:rFonts w:ascii="Times New Roman" w:hAnsi="Times New Roman"/>
          <w:sz w:val="24"/>
          <w:szCs w:val="24"/>
        </w:rPr>
      </w:pPr>
      <w:r w:rsidRPr="00791ECA">
        <w:rPr>
          <w:rFonts w:ascii="Times New Roman" w:hAnsi="Times New Roman"/>
          <w:sz w:val="24"/>
          <w:szCs w:val="24"/>
        </w:rPr>
        <w:t>Бюджетные полномочия по осуществлению внутреннего финансового аудита, установленные статьей 160.2-1 Бюджетного кодекса РФ, в том числе в  части подтверждения достоверности бюджетной отчетности  202</w:t>
      </w:r>
      <w:r w:rsidR="00597F3D" w:rsidRPr="00791ECA">
        <w:rPr>
          <w:rFonts w:ascii="Times New Roman" w:hAnsi="Times New Roman"/>
          <w:sz w:val="24"/>
          <w:szCs w:val="24"/>
        </w:rPr>
        <w:t>4</w:t>
      </w:r>
      <w:r w:rsidRPr="00791ECA">
        <w:rPr>
          <w:rFonts w:ascii="Times New Roman" w:hAnsi="Times New Roman"/>
          <w:sz w:val="24"/>
          <w:szCs w:val="24"/>
        </w:rPr>
        <w:t xml:space="preserve"> году не исполнялись.</w:t>
      </w:r>
    </w:p>
    <w:p w:rsidR="00A770D4" w:rsidRDefault="00A770D4" w:rsidP="0092268A">
      <w:pPr>
        <w:pStyle w:val="af2"/>
        <w:numPr>
          <w:ilvl w:val="0"/>
          <w:numId w:val="30"/>
        </w:numPr>
        <w:spacing w:after="200" w:line="276" w:lineRule="auto"/>
        <w:ind w:left="0" w:firstLine="709"/>
        <w:jc w:val="both"/>
        <w:rPr>
          <w:rFonts w:ascii="Times New Roman" w:hAnsi="Times New Roman"/>
          <w:sz w:val="24"/>
          <w:szCs w:val="24"/>
        </w:rPr>
      </w:pPr>
      <w:r w:rsidRPr="00791ECA">
        <w:rPr>
          <w:rFonts w:ascii="Times New Roman" w:hAnsi="Times New Roman"/>
          <w:sz w:val="24"/>
          <w:szCs w:val="24"/>
        </w:rPr>
        <w:t>В ходе проведения внешней проверки бюджетной отчетности</w:t>
      </w:r>
      <w:r w:rsidR="00295759" w:rsidRPr="00791ECA">
        <w:rPr>
          <w:rFonts w:ascii="Times New Roman" w:hAnsi="Times New Roman"/>
          <w:sz w:val="24"/>
          <w:szCs w:val="24"/>
        </w:rPr>
        <w:t>,</w:t>
      </w:r>
      <w:r w:rsidRPr="00791ECA">
        <w:rPr>
          <w:rFonts w:ascii="Times New Roman" w:hAnsi="Times New Roman"/>
          <w:sz w:val="24"/>
          <w:szCs w:val="24"/>
        </w:rPr>
        <w:t xml:space="preserve"> фактов непрозрачности и не информативности показателей отчетности не выявлено.</w:t>
      </w:r>
    </w:p>
    <w:p w:rsidR="00791ECA" w:rsidRDefault="009977ED" w:rsidP="0092268A">
      <w:pPr>
        <w:pStyle w:val="af2"/>
        <w:numPr>
          <w:ilvl w:val="0"/>
          <w:numId w:val="30"/>
        </w:numPr>
        <w:spacing w:after="200" w:line="276" w:lineRule="auto"/>
        <w:ind w:left="0" w:firstLine="709"/>
        <w:jc w:val="both"/>
        <w:rPr>
          <w:rFonts w:ascii="Times New Roman" w:hAnsi="Times New Roman"/>
          <w:sz w:val="24"/>
          <w:szCs w:val="24"/>
        </w:rPr>
      </w:pPr>
      <w:r w:rsidRPr="00791ECA">
        <w:rPr>
          <w:rFonts w:ascii="Times New Roman" w:hAnsi="Times New Roman"/>
          <w:sz w:val="24"/>
          <w:szCs w:val="24"/>
        </w:rPr>
        <w:t>В процессе внешней проверки отчетности Куганаволокского сельского поселения выявлены недостатки при составлении форм и приложений, которые не повлияли на полноту и достоверность Годовой бюджетной отчетности, а именно:</w:t>
      </w:r>
    </w:p>
    <w:p w:rsidR="009977ED" w:rsidRPr="00791ECA" w:rsidRDefault="009977ED" w:rsidP="00AE2D44">
      <w:pPr>
        <w:pStyle w:val="af2"/>
        <w:spacing w:after="200" w:line="276" w:lineRule="auto"/>
        <w:jc w:val="both"/>
        <w:rPr>
          <w:rFonts w:ascii="Times New Roman" w:hAnsi="Times New Roman"/>
          <w:sz w:val="24"/>
          <w:szCs w:val="24"/>
        </w:rPr>
      </w:pPr>
      <w:r w:rsidRPr="00791ECA">
        <w:rPr>
          <w:rFonts w:ascii="Times New Roman" w:hAnsi="Times New Roman"/>
          <w:sz w:val="24"/>
          <w:szCs w:val="24"/>
        </w:rPr>
        <w:lastRenderedPageBreak/>
        <w:t xml:space="preserve"> В нарушении п.152  Инструкции191н Отчета 0503160 «Пояснительная записка»</w:t>
      </w:r>
      <w:r w:rsidRPr="00791ECA">
        <w:rPr>
          <w:rFonts w:ascii="Times New Roman" w:hAnsi="Times New Roman"/>
          <w:i/>
          <w:sz w:val="24"/>
          <w:szCs w:val="24"/>
        </w:rPr>
        <w:t>:</w:t>
      </w:r>
    </w:p>
    <w:p w:rsidR="009977ED" w:rsidRPr="00791ECA" w:rsidRDefault="009977ED" w:rsidP="00AE2D44">
      <w:pPr>
        <w:pStyle w:val="af2"/>
        <w:spacing w:after="200" w:line="276" w:lineRule="auto"/>
        <w:ind w:firstLine="709"/>
        <w:jc w:val="both"/>
        <w:rPr>
          <w:rFonts w:ascii="Times New Roman" w:hAnsi="Times New Roman"/>
          <w:sz w:val="24"/>
          <w:szCs w:val="24"/>
        </w:rPr>
      </w:pPr>
      <w:r w:rsidRPr="00791ECA">
        <w:rPr>
          <w:rFonts w:ascii="Times New Roman" w:hAnsi="Times New Roman"/>
          <w:i/>
          <w:sz w:val="24"/>
          <w:szCs w:val="24"/>
        </w:rPr>
        <w:t xml:space="preserve">- </w:t>
      </w:r>
      <w:r w:rsidRPr="00791ECA">
        <w:rPr>
          <w:rFonts w:ascii="Times New Roman" w:hAnsi="Times New Roman"/>
          <w:sz w:val="24"/>
          <w:szCs w:val="24"/>
        </w:rPr>
        <w:t xml:space="preserve">не указана информация об исполнителе (ФИО, должность) составителя бухгалтерской отчетности. </w:t>
      </w:r>
    </w:p>
    <w:p w:rsidR="00A770D4" w:rsidRPr="00791ECA" w:rsidRDefault="009977ED" w:rsidP="00C67BDE">
      <w:pPr>
        <w:pStyle w:val="af2"/>
        <w:spacing w:after="200" w:line="276" w:lineRule="auto"/>
        <w:ind w:firstLine="709"/>
        <w:jc w:val="both"/>
        <w:rPr>
          <w:rFonts w:ascii="Times New Roman" w:hAnsi="Times New Roman"/>
          <w:sz w:val="24"/>
          <w:szCs w:val="24"/>
        </w:rPr>
      </w:pPr>
      <w:r w:rsidRPr="00791ECA">
        <w:rPr>
          <w:rFonts w:ascii="Times New Roman" w:hAnsi="Times New Roman"/>
          <w:sz w:val="24"/>
          <w:szCs w:val="24"/>
        </w:rPr>
        <w:t>-   к разделу № 1 «Организационная структура субъекта бюджетной отчетности» не предоставлена Таблица № 1 «Сведения о направлениях деятельности».</w:t>
      </w:r>
    </w:p>
    <w:p w:rsidR="00A770D4" w:rsidRPr="00791ECA" w:rsidRDefault="00A770D4" w:rsidP="009977ED">
      <w:pPr>
        <w:pStyle w:val="af2"/>
        <w:ind w:firstLine="709"/>
        <w:jc w:val="both"/>
        <w:rPr>
          <w:rFonts w:ascii="Times New Roman" w:hAnsi="Times New Roman"/>
          <w:sz w:val="24"/>
          <w:szCs w:val="24"/>
        </w:rPr>
      </w:pPr>
      <w:r w:rsidRPr="00791ECA">
        <w:rPr>
          <w:rFonts w:ascii="Times New Roman" w:hAnsi="Times New Roman"/>
          <w:sz w:val="24"/>
          <w:szCs w:val="24"/>
        </w:rPr>
        <w:t>Представленная для внешней проверки годовая бюджетная отчетность муниципального образования «</w:t>
      </w:r>
      <w:r w:rsidR="009977ED" w:rsidRPr="00791ECA">
        <w:rPr>
          <w:rFonts w:ascii="Times New Roman" w:hAnsi="Times New Roman"/>
          <w:sz w:val="24"/>
          <w:szCs w:val="24"/>
        </w:rPr>
        <w:t>Куганаволокское сельское</w:t>
      </w:r>
      <w:r w:rsidRPr="00791ECA">
        <w:rPr>
          <w:rFonts w:ascii="Times New Roman" w:hAnsi="Times New Roman"/>
          <w:sz w:val="24"/>
          <w:szCs w:val="24"/>
        </w:rPr>
        <w:t xml:space="preserve"> поселение» отражает достоверно во всех существенных отношениях финансовое положение на 01 января 202</w:t>
      </w:r>
      <w:r w:rsidR="009815A3" w:rsidRPr="00791ECA">
        <w:rPr>
          <w:rFonts w:ascii="Times New Roman" w:hAnsi="Times New Roman"/>
          <w:sz w:val="24"/>
          <w:szCs w:val="24"/>
        </w:rPr>
        <w:t>5</w:t>
      </w:r>
      <w:r w:rsidRPr="00791ECA">
        <w:rPr>
          <w:rFonts w:ascii="Times New Roman" w:hAnsi="Times New Roman"/>
          <w:sz w:val="24"/>
          <w:szCs w:val="24"/>
        </w:rPr>
        <w:t xml:space="preserve"> года</w:t>
      </w:r>
      <w:r w:rsidR="0092268A">
        <w:rPr>
          <w:rFonts w:ascii="Times New Roman" w:hAnsi="Times New Roman"/>
          <w:sz w:val="24"/>
          <w:szCs w:val="24"/>
        </w:rPr>
        <w:t>,</w:t>
      </w:r>
      <w:r w:rsidRPr="00791ECA">
        <w:rPr>
          <w:rFonts w:ascii="Times New Roman" w:hAnsi="Times New Roman"/>
          <w:sz w:val="24"/>
          <w:szCs w:val="24"/>
        </w:rPr>
        <w:t xml:space="preserve"> в соответствии с требованиями законодательства Российской Федерации, применимого в части подготовки годового бюджетного отчета главного администратора бюджетных средств.</w:t>
      </w:r>
    </w:p>
    <w:p w:rsidR="009977ED" w:rsidRPr="00791ECA" w:rsidRDefault="009977ED" w:rsidP="009977ED">
      <w:pPr>
        <w:shd w:val="clear" w:color="auto" w:fill="FFFFFF"/>
        <w:jc w:val="both"/>
        <w:rPr>
          <w:color w:val="000000"/>
        </w:rPr>
      </w:pPr>
    </w:p>
    <w:p w:rsidR="009977ED" w:rsidRPr="00791ECA" w:rsidRDefault="009977ED" w:rsidP="009977ED">
      <w:pPr>
        <w:spacing w:line="276" w:lineRule="auto"/>
        <w:ind w:firstLine="709"/>
        <w:jc w:val="both"/>
      </w:pPr>
      <w:r w:rsidRPr="00791ECA">
        <w:t xml:space="preserve">Предложения по восстановлению и взысканию средств, наложению финансовых или иных санкций, привлечению к ответственности лиц, допустивших нарушения: нет </w:t>
      </w:r>
    </w:p>
    <w:p w:rsidR="009977ED" w:rsidRPr="00791ECA" w:rsidRDefault="009977ED" w:rsidP="009977ED">
      <w:pPr>
        <w:spacing w:after="4"/>
        <w:ind w:right="14" w:firstLine="709"/>
        <w:jc w:val="both"/>
      </w:pPr>
      <w:r w:rsidRPr="00791ECA">
        <w:rPr>
          <w:bCs/>
        </w:rPr>
        <w:t>Предлагаемые представления и /или предписания: нет</w:t>
      </w:r>
    </w:p>
    <w:p w:rsidR="007406DD" w:rsidRPr="00791ECA" w:rsidRDefault="007406DD" w:rsidP="0092268A">
      <w:pPr>
        <w:spacing w:line="276" w:lineRule="auto"/>
        <w:rPr>
          <w:b/>
          <w:bCs/>
        </w:rPr>
      </w:pPr>
    </w:p>
    <w:p w:rsidR="009977ED" w:rsidRPr="00791ECA" w:rsidRDefault="009977ED" w:rsidP="009977ED">
      <w:pPr>
        <w:spacing w:line="276" w:lineRule="auto"/>
        <w:jc w:val="center"/>
        <w:rPr>
          <w:b/>
          <w:bCs/>
        </w:rPr>
      </w:pPr>
      <w:r w:rsidRPr="00791ECA">
        <w:rPr>
          <w:b/>
          <w:bCs/>
        </w:rPr>
        <w:t>Предложения по результатам внешней проверки</w:t>
      </w:r>
    </w:p>
    <w:p w:rsidR="009977ED" w:rsidRPr="00BF3806" w:rsidRDefault="009977ED" w:rsidP="0092268A">
      <w:pPr>
        <w:spacing w:line="276" w:lineRule="auto"/>
        <w:rPr>
          <w:b/>
          <w:bCs/>
          <w:highlight w:val="yellow"/>
        </w:rPr>
      </w:pPr>
    </w:p>
    <w:p w:rsidR="003314DD" w:rsidRPr="003314DD" w:rsidRDefault="0092268A" w:rsidP="003314DD">
      <w:pPr>
        <w:pStyle w:val="a9"/>
        <w:numPr>
          <w:ilvl w:val="0"/>
          <w:numId w:val="32"/>
        </w:numPr>
        <w:ind w:left="0" w:firstLine="680"/>
        <w:jc w:val="both"/>
        <w:rPr>
          <w:rFonts w:ascii="Times New Roman" w:hAnsi="Times New Roman"/>
          <w:bCs/>
          <w:color w:val="000000"/>
          <w:sz w:val="24"/>
          <w:szCs w:val="24"/>
        </w:rPr>
      </w:pPr>
      <w:r w:rsidRPr="003314DD">
        <w:rPr>
          <w:rFonts w:ascii="Times New Roman" w:hAnsi="Times New Roman"/>
          <w:bCs/>
          <w:color w:val="000000"/>
          <w:sz w:val="24"/>
          <w:szCs w:val="24"/>
        </w:rPr>
        <w:t>Формировать бюджет в соответствии с бюджетны</w:t>
      </w:r>
      <w:r w:rsidR="003314DD" w:rsidRPr="003314DD">
        <w:rPr>
          <w:rFonts w:ascii="Times New Roman" w:hAnsi="Times New Roman"/>
          <w:bCs/>
          <w:color w:val="000000"/>
          <w:sz w:val="24"/>
          <w:szCs w:val="24"/>
        </w:rPr>
        <w:t>м законодательством и соблюдени</w:t>
      </w:r>
      <w:r w:rsidRPr="003314DD">
        <w:rPr>
          <w:rFonts w:ascii="Times New Roman" w:hAnsi="Times New Roman"/>
          <w:bCs/>
          <w:color w:val="000000"/>
          <w:sz w:val="24"/>
          <w:szCs w:val="24"/>
        </w:rPr>
        <w:t xml:space="preserve">ем </w:t>
      </w:r>
      <w:r w:rsidR="003314DD" w:rsidRPr="003314DD">
        <w:rPr>
          <w:rFonts w:ascii="Times New Roman" w:hAnsi="Times New Roman"/>
          <w:bCs/>
          <w:color w:val="000000"/>
          <w:sz w:val="24"/>
          <w:szCs w:val="24"/>
        </w:rPr>
        <w:t>принципов</w:t>
      </w:r>
      <w:r w:rsidR="003314DD">
        <w:rPr>
          <w:rFonts w:ascii="Times New Roman" w:hAnsi="Times New Roman"/>
          <w:bCs/>
          <w:color w:val="000000"/>
          <w:sz w:val="24"/>
          <w:szCs w:val="24"/>
        </w:rPr>
        <w:t xml:space="preserve"> бюджетной системы Российской Федерации.</w:t>
      </w:r>
      <w:r w:rsidR="003314DD" w:rsidRPr="003314DD">
        <w:rPr>
          <w:rFonts w:ascii="Times New Roman" w:hAnsi="Times New Roman"/>
          <w:bCs/>
          <w:color w:val="000000"/>
          <w:sz w:val="24"/>
          <w:szCs w:val="24"/>
        </w:rPr>
        <w:t xml:space="preserve"> </w:t>
      </w:r>
    </w:p>
    <w:p w:rsidR="009977ED" w:rsidRDefault="009977ED" w:rsidP="003314DD">
      <w:pPr>
        <w:pStyle w:val="a9"/>
        <w:numPr>
          <w:ilvl w:val="0"/>
          <w:numId w:val="32"/>
        </w:numPr>
        <w:ind w:left="0" w:firstLine="680"/>
        <w:jc w:val="both"/>
        <w:rPr>
          <w:rFonts w:ascii="Times New Roman" w:hAnsi="Times New Roman"/>
          <w:bCs/>
          <w:color w:val="000000"/>
          <w:sz w:val="24"/>
          <w:szCs w:val="24"/>
          <w:lang w:eastAsia="zh-CN"/>
        </w:rPr>
      </w:pPr>
      <w:r w:rsidRPr="003314DD">
        <w:rPr>
          <w:rFonts w:ascii="Times New Roman" w:hAnsi="Times New Roman"/>
          <w:bCs/>
          <w:color w:val="000000"/>
          <w:sz w:val="24"/>
          <w:szCs w:val="24"/>
        </w:rPr>
        <w:t xml:space="preserve">Осуществлять </w:t>
      </w:r>
      <w:r w:rsidRPr="003314DD">
        <w:rPr>
          <w:rFonts w:ascii="Times New Roman" w:hAnsi="Times New Roman"/>
          <w:bCs/>
          <w:color w:val="000000"/>
          <w:sz w:val="24"/>
          <w:szCs w:val="24"/>
          <w:lang w:eastAsia="zh-CN"/>
        </w:rPr>
        <w:t>внутренний финансовый аудит, установленный статьей 160.2-1 Бюджетного кодекса.</w:t>
      </w:r>
    </w:p>
    <w:p w:rsidR="009977ED" w:rsidRPr="003314DD" w:rsidRDefault="009977ED" w:rsidP="003314DD">
      <w:pPr>
        <w:pStyle w:val="a9"/>
        <w:numPr>
          <w:ilvl w:val="0"/>
          <w:numId w:val="32"/>
        </w:numPr>
        <w:ind w:left="0" w:firstLine="680"/>
        <w:jc w:val="both"/>
        <w:rPr>
          <w:rFonts w:ascii="Times New Roman" w:hAnsi="Times New Roman"/>
          <w:bCs/>
          <w:color w:val="000000"/>
          <w:sz w:val="24"/>
          <w:szCs w:val="24"/>
          <w:lang w:eastAsia="zh-CN"/>
        </w:rPr>
      </w:pPr>
      <w:r w:rsidRPr="003314DD">
        <w:rPr>
          <w:rFonts w:ascii="Times New Roman" w:hAnsi="Times New Roman"/>
          <w:sz w:val="24"/>
          <w:szCs w:val="24"/>
        </w:rPr>
        <w:t>Пояснительную записку (ф.</w:t>
      </w:r>
      <w:r w:rsidRPr="003314DD">
        <w:rPr>
          <w:rStyle w:val="af1"/>
          <w:rFonts w:ascii="Times New Roman" w:hAnsi="Times New Roman"/>
          <w:color w:val="000000"/>
          <w:sz w:val="24"/>
          <w:szCs w:val="24"/>
        </w:rPr>
        <w:t> </w:t>
      </w:r>
      <w:r w:rsidRPr="003314DD">
        <w:rPr>
          <w:rFonts w:ascii="Times New Roman" w:hAnsi="Times New Roman"/>
          <w:sz w:val="24"/>
          <w:szCs w:val="24"/>
        </w:rPr>
        <w:t>0503160), формы и приложения формировать в соответствие требованиям</w:t>
      </w:r>
      <w:r w:rsidRPr="003314DD">
        <w:rPr>
          <w:rFonts w:ascii="Times New Roman" w:hAnsi="Times New Roman"/>
          <w:color w:val="000000"/>
          <w:sz w:val="24"/>
          <w:szCs w:val="24"/>
        </w:rPr>
        <w:t xml:space="preserve"> Инструкции №</w:t>
      </w:r>
      <w:r w:rsidRPr="003314DD">
        <w:rPr>
          <w:rStyle w:val="af1"/>
          <w:rFonts w:ascii="Times New Roman" w:hAnsi="Times New Roman"/>
          <w:color w:val="000000"/>
          <w:sz w:val="24"/>
          <w:szCs w:val="24"/>
        </w:rPr>
        <w:t> </w:t>
      </w:r>
      <w:r w:rsidRPr="003314DD">
        <w:rPr>
          <w:rFonts w:ascii="Times New Roman" w:hAnsi="Times New Roman"/>
          <w:color w:val="000000"/>
          <w:sz w:val="24"/>
          <w:szCs w:val="24"/>
        </w:rPr>
        <w:t>191н</w:t>
      </w:r>
      <w:r w:rsidRPr="003314DD">
        <w:rPr>
          <w:rFonts w:ascii="Times New Roman" w:hAnsi="Times New Roman"/>
          <w:sz w:val="24"/>
          <w:szCs w:val="24"/>
        </w:rPr>
        <w:t>.</w:t>
      </w:r>
    </w:p>
    <w:p w:rsidR="009977ED" w:rsidRPr="00BF3806" w:rsidRDefault="009977ED" w:rsidP="009977ED">
      <w:pPr>
        <w:pStyle w:val="a9"/>
        <w:ind w:left="1440" w:hanging="1156"/>
        <w:jc w:val="both"/>
      </w:pPr>
    </w:p>
    <w:p w:rsidR="004954DD" w:rsidRPr="00184AFD" w:rsidRDefault="00184AFD" w:rsidP="002F7349">
      <w:pPr>
        <w:spacing w:line="276" w:lineRule="auto"/>
        <w:ind w:firstLine="567"/>
        <w:jc w:val="both"/>
      </w:pPr>
      <w:r w:rsidRPr="00184AFD">
        <w:t xml:space="preserve">В соответствии с пунктом </w:t>
      </w:r>
      <w:r w:rsidR="000E4E91">
        <w:t>3</w:t>
      </w:r>
      <w:r w:rsidR="00773744">
        <w:t xml:space="preserve"> статьи 46</w:t>
      </w:r>
      <w:r w:rsidR="004954DD" w:rsidRPr="00184AFD">
        <w:t xml:space="preserve"> Положения о бюджетном процессе представить заключение на Годовой отчет об исполнении бюджета </w:t>
      </w:r>
      <w:r w:rsidR="009977ED">
        <w:t>Куганаволокского</w:t>
      </w:r>
      <w:r w:rsidR="009815A3">
        <w:t xml:space="preserve"> </w:t>
      </w:r>
      <w:r w:rsidR="009977ED">
        <w:t>сельского</w:t>
      </w:r>
      <w:r w:rsidR="004954DD" w:rsidRPr="00184AFD">
        <w:t xml:space="preserve"> поселения за 202</w:t>
      </w:r>
      <w:r w:rsidR="009815A3">
        <w:t>4</w:t>
      </w:r>
      <w:r w:rsidR="004954DD" w:rsidRPr="00184AFD">
        <w:t xml:space="preserve"> год в Совет </w:t>
      </w:r>
      <w:r w:rsidR="000E4E91">
        <w:t>Куганаволокского сельского</w:t>
      </w:r>
      <w:r w:rsidR="004954DD" w:rsidRPr="00184AFD">
        <w:t xml:space="preserve"> поселения с одновременным направлением в Администрацию </w:t>
      </w:r>
      <w:r w:rsidR="000E4E91">
        <w:t>Куганаволокского сельского поселения</w:t>
      </w:r>
      <w:r w:rsidR="004954DD" w:rsidRPr="00184AFD">
        <w:t>.</w:t>
      </w:r>
    </w:p>
    <w:p w:rsidR="00335FF4" w:rsidRDefault="00335FF4" w:rsidP="00184AFD">
      <w:pPr>
        <w:autoSpaceDE w:val="0"/>
        <w:autoSpaceDN w:val="0"/>
        <w:adjustRightInd w:val="0"/>
        <w:ind w:firstLine="284"/>
      </w:pPr>
    </w:p>
    <w:p w:rsidR="000E4E91" w:rsidRDefault="000E4E91" w:rsidP="00184AFD">
      <w:pPr>
        <w:autoSpaceDE w:val="0"/>
        <w:autoSpaceDN w:val="0"/>
        <w:adjustRightInd w:val="0"/>
        <w:ind w:firstLine="284"/>
        <w:rPr>
          <w:rFonts w:cs="Times New Roman"/>
        </w:rPr>
      </w:pPr>
    </w:p>
    <w:p w:rsidR="00184AFD" w:rsidRDefault="00184AFD" w:rsidP="00184AFD">
      <w:pPr>
        <w:autoSpaceDE w:val="0"/>
        <w:autoSpaceDN w:val="0"/>
        <w:adjustRightInd w:val="0"/>
        <w:ind w:firstLine="284"/>
        <w:rPr>
          <w:rFonts w:cs="Times New Roman"/>
        </w:rPr>
      </w:pPr>
      <w:r w:rsidRPr="00184AFD">
        <w:rPr>
          <w:rFonts w:cs="Times New Roman"/>
        </w:rPr>
        <w:t>Настоящее заключен</w:t>
      </w:r>
      <w:r w:rsidR="000E4E91">
        <w:rPr>
          <w:rFonts w:cs="Times New Roman"/>
        </w:rPr>
        <w:t>ие (на 1</w:t>
      </w:r>
      <w:r w:rsidR="00C17BB7">
        <w:rPr>
          <w:rFonts w:cs="Times New Roman"/>
        </w:rPr>
        <w:t>8</w:t>
      </w:r>
      <w:r w:rsidR="000E4E91">
        <w:rPr>
          <w:rFonts w:cs="Times New Roman"/>
        </w:rPr>
        <w:t xml:space="preserve"> листах) составлено в 4</w:t>
      </w:r>
      <w:r w:rsidRPr="00184AFD">
        <w:rPr>
          <w:rFonts w:cs="Times New Roman"/>
        </w:rPr>
        <w:t>-х экземплярах:</w:t>
      </w:r>
    </w:p>
    <w:p w:rsidR="00184AFD" w:rsidRPr="00184AFD" w:rsidRDefault="00184AFD" w:rsidP="00184AFD">
      <w:pPr>
        <w:autoSpaceDE w:val="0"/>
        <w:autoSpaceDN w:val="0"/>
        <w:adjustRightInd w:val="0"/>
        <w:ind w:firstLine="284"/>
        <w:rPr>
          <w:rFonts w:cs="Times New Roman"/>
        </w:rPr>
      </w:pPr>
    </w:p>
    <w:p w:rsidR="00184AFD" w:rsidRPr="00184AFD" w:rsidRDefault="00184AFD" w:rsidP="00184AFD">
      <w:pPr>
        <w:pStyle w:val="a9"/>
        <w:numPr>
          <w:ilvl w:val="0"/>
          <w:numId w:val="23"/>
        </w:numPr>
        <w:autoSpaceDE w:val="0"/>
        <w:autoSpaceDN w:val="0"/>
        <w:adjustRightInd w:val="0"/>
        <w:spacing w:after="0"/>
        <w:rPr>
          <w:rFonts w:ascii="Times New Roman" w:hAnsi="Times New Roman"/>
          <w:sz w:val="24"/>
          <w:szCs w:val="24"/>
        </w:rPr>
      </w:pPr>
      <w:r w:rsidRPr="00184AFD">
        <w:rPr>
          <w:rFonts w:ascii="Times New Roman" w:hAnsi="Times New Roman"/>
          <w:sz w:val="24"/>
          <w:szCs w:val="24"/>
        </w:rPr>
        <w:t>Контрольно-счетный орган Пудожского муниципального района.</w:t>
      </w:r>
    </w:p>
    <w:p w:rsidR="00184AFD" w:rsidRPr="000E4E91" w:rsidRDefault="00184AFD" w:rsidP="00184AFD">
      <w:pPr>
        <w:pStyle w:val="a9"/>
        <w:numPr>
          <w:ilvl w:val="0"/>
          <w:numId w:val="23"/>
        </w:numPr>
        <w:autoSpaceDE w:val="0"/>
        <w:autoSpaceDN w:val="0"/>
        <w:adjustRightInd w:val="0"/>
        <w:spacing w:after="0"/>
        <w:rPr>
          <w:rFonts w:ascii="Times New Roman" w:hAnsi="Times New Roman"/>
          <w:sz w:val="24"/>
          <w:szCs w:val="24"/>
        </w:rPr>
      </w:pPr>
      <w:r w:rsidRPr="00184AFD">
        <w:rPr>
          <w:rFonts w:ascii="Times New Roman" w:hAnsi="Times New Roman"/>
          <w:sz w:val="24"/>
          <w:szCs w:val="24"/>
        </w:rPr>
        <w:t xml:space="preserve">Совет </w:t>
      </w:r>
      <w:r w:rsidR="000E4E91">
        <w:rPr>
          <w:rFonts w:ascii="Times New Roman" w:hAnsi="Times New Roman"/>
          <w:sz w:val="24"/>
          <w:szCs w:val="24"/>
        </w:rPr>
        <w:t>Куганаволокского сельского</w:t>
      </w:r>
      <w:r>
        <w:rPr>
          <w:rFonts w:ascii="Times New Roman" w:hAnsi="Times New Roman"/>
          <w:sz w:val="24"/>
          <w:szCs w:val="24"/>
        </w:rPr>
        <w:t xml:space="preserve"> поселения</w:t>
      </w:r>
      <w:r w:rsidRPr="00184AFD">
        <w:rPr>
          <w:rFonts w:ascii="Times New Roman" w:hAnsi="Times New Roman"/>
          <w:sz w:val="24"/>
          <w:szCs w:val="24"/>
        </w:rPr>
        <w:t>.</w:t>
      </w:r>
    </w:p>
    <w:p w:rsidR="000E4E91" w:rsidRPr="00184AFD" w:rsidRDefault="000E4E91" w:rsidP="00184AFD">
      <w:pPr>
        <w:pStyle w:val="a9"/>
        <w:numPr>
          <w:ilvl w:val="0"/>
          <w:numId w:val="23"/>
        </w:numPr>
        <w:autoSpaceDE w:val="0"/>
        <w:autoSpaceDN w:val="0"/>
        <w:adjustRightInd w:val="0"/>
        <w:spacing w:after="0"/>
        <w:rPr>
          <w:rFonts w:ascii="Times New Roman" w:hAnsi="Times New Roman"/>
          <w:sz w:val="24"/>
          <w:szCs w:val="24"/>
        </w:rPr>
      </w:pPr>
      <w:r>
        <w:rPr>
          <w:rFonts w:ascii="Times New Roman" w:hAnsi="Times New Roman"/>
          <w:sz w:val="24"/>
          <w:szCs w:val="24"/>
        </w:rPr>
        <w:t>Администрация Куганаволокского сельского поселения</w:t>
      </w:r>
    </w:p>
    <w:p w:rsidR="00184AFD" w:rsidRPr="00184AFD" w:rsidRDefault="00184AFD" w:rsidP="00184AFD">
      <w:pPr>
        <w:pStyle w:val="a9"/>
        <w:numPr>
          <w:ilvl w:val="0"/>
          <w:numId w:val="23"/>
        </w:numPr>
        <w:autoSpaceDE w:val="0"/>
        <w:autoSpaceDN w:val="0"/>
        <w:adjustRightInd w:val="0"/>
        <w:spacing w:after="0"/>
        <w:rPr>
          <w:rFonts w:ascii="Times New Roman" w:hAnsi="Times New Roman"/>
          <w:sz w:val="24"/>
          <w:szCs w:val="24"/>
        </w:rPr>
      </w:pPr>
      <w:r w:rsidRPr="00184AFD">
        <w:rPr>
          <w:rFonts w:ascii="Times New Roman" w:hAnsi="Times New Roman"/>
          <w:sz w:val="24"/>
          <w:szCs w:val="24"/>
        </w:rPr>
        <w:t>Администрация Пудожского муниципального района.</w:t>
      </w:r>
    </w:p>
    <w:p w:rsidR="00184AFD" w:rsidRPr="00184AFD" w:rsidRDefault="00184AFD" w:rsidP="00184AFD">
      <w:pPr>
        <w:pStyle w:val="14"/>
        <w:spacing w:line="276" w:lineRule="auto"/>
        <w:ind w:left="0" w:firstLine="284"/>
        <w:rPr>
          <w:b/>
          <w:bCs/>
          <w:sz w:val="24"/>
          <w:szCs w:val="24"/>
        </w:rPr>
      </w:pPr>
    </w:p>
    <w:p w:rsidR="00184AFD" w:rsidRPr="00184AFD" w:rsidRDefault="00184AFD" w:rsidP="00184AFD">
      <w:pPr>
        <w:pStyle w:val="14"/>
        <w:spacing w:line="276" w:lineRule="auto"/>
        <w:ind w:left="0" w:firstLine="284"/>
        <w:rPr>
          <w:b/>
          <w:bCs/>
          <w:sz w:val="24"/>
          <w:szCs w:val="24"/>
        </w:rPr>
      </w:pPr>
    </w:p>
    <w:p w:rsidR="00184AFD" w:rsidRPr="0079234C" w:rsidRDefault="003F3680" w:rsidP="00184AFD">
      <w:pPr>
        <w:ind w:firstLine="284"/>
      </w:pPr>
      <w:r>
        <w:t>Председатель</w:t>
      </w:r>
      <w:r w:rsidR="00184AFD" w:rsidRPr="0079234C">
        <w:t xml:space="preserve"> Контрольно-счетного органа</w:t>
      </w:r>
    </w:p>
    <w:p w:rsidR="00402BE6" w:rsidRPr="00184AFD" w:rsidRDefault="00184AFD" w:rsidP="00C17BB7">
      <w:pPr>
        <w:pStyle w:val="14"/>
        <w:spacing w:line="276" w:lineRule="auto"/>
        <w:ind w:left="0" w:firstLine="284"/>
        <w:rPr>
          <w:b/>
          <w:sz w:val="22"/>
          <w:szCs w:val="22"/>
        </w:rPr>
      </w:pPr>
      <w:r w:rsidRPr="0079234C">
        <w:rPr>
          <w:sz w:val="24"/>
          <w:szCs w:val="24"/>
        </w:rPr>
        <w:t xml:space="preserve">Пудожского муниципального района </w:t>
      </w:r>
      <w:r w:rsidR="00C67BDE">
        <w:rPr>
          <w:sz w:val="24"/>
          <w:szCs w:val="24"/>
        </w:rPr>
        <w:t xml:space="preserve">                                       </w:t>
      </w:r>
      <w:r w:rsidR="00BA63C3">
        <w:rPr>
          <w:sz w:val="24"/>
          <w:szCs w:val="24"/>
        </w:rPr>
        <w:t xml:space="preserve">   </w:t>
      </w:r>
      <w:r w:rsidR="00C67BDE">
        <w:rPr>
          <w:sz w:val="24"/>
          <w:szCs w:val="24"/>
        </w:rPr>
        <w:t xml:space="preserve">        </w:t>
      </w:r>
      <w:r w:rsidR="003F3680">
        <w:rPr>
          <w:sz w:val="24"/>
          <w:szCs w:val="24"/>
        </w:rPr>
        <w:t xml:space="preserve">    Н.Н. Кравц</w:t>
      </w:r>
      <w:r w:rsidRPr="0079234C">
        <w:rPr>
          <w:sz w:val="24"/>
          <w:szCs w:val="24"/>
        </w:rPr>
        <w:t>ова</w:t>
      </w:r>
    </w:p>
    <w:sectPr w:rsidR="00402BE6" w:rsidRPr="00184AFD" w:rsidSect="000A144E">
      <w:headerReference w:type="default" r:id="rId13"/>
      <w:pgSz w:w="11906" w:h="16838"/>
      <w:pgMar w:top="1134" w:right="850"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E65" w:rsidRDefault="006E2E65" w:rsidP="00E77E30">
      <w:r>
        <w:separator/>
      </w:r>
    </w:p>
  </w:endnote>
  <w:endnote w:type="continuationSeparator" w:id="1">
    <w:p w:rsidR="006E2E65" w:rsidRDefault="006E2E65" w:rsidP="00E77E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E65" w:rsidRDefault="006E2E65" w:rsidP="00E77E30">
      <w:r>
        <w:separator/>
      </w:r>
    </w:p>
  </w:footnote>
  <w:footnote w:type="continuationSeparator" w:id="1">
    <w:p w:rsidR="006E2E65" w:rsidRDefault="006E2E65" w:rsidP="00E77E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F2D" w:rsidRDefault="00A27F2D">
    <w:pPr>
      <w:pStyle w:val="a5"/>
      <w:jc w:val="center"/>
    </w:pPr>
    <w:fldSimple w:instr=" PAGE   \* MERGEFORMAT ">
      <w:r w:rsidR="00BA63C3">
        <w:rPr>
          <w:noProof/>
        </w:rPr>
        <w:t>18</w:t>
      </w:r>
    </w:fldSimple>
  </w:p>
  <w:p w:rsidR="00A27F2D" w:rsidRDefault="00A27F2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3CA8847E"/>
    <w:name w:val="WWNum34"/>
    <w:lvl w:ilvl="0">
      <w:start w:val="1"/>
      <w:numFmt w:val="decimal"/>
      <w:lvlText w:val="%1."/>
      <w:lvlJc w:val="left"/>
      <w:pPr>
        <w:tabs>
          <w:tab w:val="num" w:pos="840"/>
        </w:tabs>
        <w:ind w:left="1920" w:hanging="360"/>
      </w:pPr>
      <w:rPr>
        <w:b/>
        <w:sz w:val="24"/>
        <w:szCs w:val="24"/>
      </w:rPr>
    </w:lvl>
    <w:lvl w:ilvl="1">
      <w:start w:val="1"/>
      <w:numFmt w:val="decimal"/>
      <w:lvlText w:val="%1.%2."/>
      <w:lvlJc w:val="left"/>
      <w:pPr>
        <w:tabs>
          <w:tab w:val="num" w:pos="3108"/>
        </w:tabs>
        <w:ind w:left="4548" w:hanging="720"/>
      </w:pPr>
      <w:rPr>
        <w:b/>
        <w:sz w:val="28"/>
        <w:szCs w:val="28"/>
      </w:rPr>
    </w:lvl>
    <w:lvl w:ilvl="2">
      <w:start w:val="1"/>
      <w:numFmt w:val="decimal"/>
      <w:lvlText w:val="%1.%2.%3."/>
      <w:lvlJc w:val="left"/>
      <w:pPr>
        <w:tabs>
          <w:tab w:val="num" w:pos="-141"/>
        </w:tabs>
        <w:ind w:left="1299" w:hanging="720"/>
      </w:pPr>
    </w:lvl>
    <w:lvl w:ilvl="3">
      <w:start w:val="1"/>
      <w:numFmt w:val="decimal"/>
      <w:lvlText w:val="%1.%2.%3.%4."/>
      <w:lvlJc w:val="left"/>
      <w:pPr>
        <w:tabs>
          <w:tab w:val="num" w:pos="-141"/>
        </w:tabs>
        <w:ind w:left="1659" w:hanging="1080"/>
      </w:pPr>
    </w:lvl>
    <w:lvl w:ilvl="4">
      <w:start w:val="1"/>
      <w:numFmt w:val="decimal"/>
      <w:lvlText w:val="%1.%2.%3.%4.%5."/>
      <w:lvlJc w:val="left"/>
      <w:pPr>
        <w:tabs>
          <w:tab w:val="num" w:pos="-141"/>
        </w:tabs>
        <w:ind w:left="1659" w:hanging="1080"/>
      </w:pPr>
    </w:lvl>
    <w:lvl w:ilvl="5">
      <w:start w:val="1"/>
      <w:numFmt w:val="decimal"/>
      <w:lvlText w:val="%1.%2.%3.%4.%5.%6."/>
      <w:lvlJc w:val="left"/>
      <w:pPr>
        <w:tabs>
          <w:tab w:val="num" w:pos="-141"/>
        </w:tabs>
        <w:ind w:left="2019" w:hanging="1440"/>
      </w:pPr>
    </w:lvl>
    <w:lvl w:ilvl="6">
      <w:start w:val="1"/>
      <w:numFmt w:val="decimal"/>
      <w:lvlText w:val="%1.%2.%3.%4.%5.%6.%7."/>
      <w:lvlJc w:val="left"/>
      <w:pPr>
        <w:tabs>
          <w:tab w:val="num" w:pos="-141"/>
        </w:tabs>
        <w:ind w:left="2379" w:hanging="1800"/>
      </w:pPr>
    </w:lvl>
    <w:lvl w:ilvl="7">
      <w:start w:val="1"/>
      <w:numFmt w:val="decimal"/>
      <w:lvlText w:val="%1.%2.%3.%4.%5.%6.%7.%8."/>
      <w:lvlJc w:val="left"/>
      <w:pPr>
        <w:tabs>
          <w:tab w:val="num" w:pos="-141"/>
        </w:tabs>
        <w:ind w:left="2379" w:hanging="1800"/>
      </w:pPr>
    </w:lvl>
    <w:lvl w:ilvl="8">
      <w:start w:val="1"/>
      <w:numFmt w:val="decimal"/>
      <w:lvlText w:val="%1.%2.%3.%4.%5.%6.%7.%8.%9."/>
      <w:lvlJc w:val="left"/>
      <w:pPr>
        <w:tabs>
          <w:tab w:val="num" w:pos="-141"/>
        </w:tabs>
        <w:ind w:left="2739" w:hanging="2160"/>
      </w:pPr>
    </w:lvl>
  </w:abstractNum>
  <w:abstractNum w:abstractNumId="2">
    <w:nsid w:val="00000003"/>
    <w:multiLevelType w:val="multilevel"/>
    <w:tmpl w:val="00000003"/>
    <w:name w:val="WWNum35"/>
    <w:lvl w:ilvl="0">
      <w:start w:val="1"/>
      <w:numFmt w:val="bullet"/>
      <w:lvlText w:val=""/>
      <w:lvlJc w:val="left"/>
      <w:pPr>
        <w:tabs>
          <w:tab w:val="num" w:pos="0"/>
        </w:tabs>
        <w:ind w:left="780" w:hanging="360"/>
      </w:pPr>
      <w:rPr>
        <w:rFonts w:ascii="Symbol" w:hAnsi="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
    <w:nsid w:val="00000004"/>
    <w:multiLevelType w:val="multilevel"/>
    <w:tmpl w:val="00000004"/>
    <w:name w:val="WWNum36"/>
    <w:lvl w:ilvl="0">
      <w:start w:val="1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nsid w:val="00000005"/>
    <w:multiLevelType w:val="multilevel"/>
    <w:tmpl w:val="00000005"/>
    <w:name w:val="WWNum37"/>
    <w:lvl w:ilvl="0">
      <w:start w:val="1"/>
      <w:numFmt w:val="bullet"/>
      <w:lvlText w:val=""/>
      <w:lvlJc w:val="left"/>
      <w:pPr>
        <w:tabs>
          <w:tab w:val="num" w:pos="0"/>
        </w:tabs>
        <w:ind w:left="780" w:hanging="360"/>
      </w:pPr>
      <w:rPr>
        <w:rFonts w:ascii="Symbol" w:hAnsi="Symbol"/>
      </w:rPr>
    </w:lvl>
    <w:lvl w:ilvl="1">
      <w:start w:val="1"/>
      <w:numFmt w:val="bullet"/>
      <w:lvlText w:val="o"/>
      <w:lvlJc w:val="left"/>
      <w:pPr>
        <w:tabs>
          <w:tab w:val="num" w:pos="-430"/>
        </w:tabs>
        <w:ind w:left="107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5">
    <w:nsid w:val="00000006"/>
    <w:multiLevelType w:val="multilevel"/>
    <w:tmpl w:val="572E14C0"/>
    <w:lvl w:ilvl="0">
      <w:start w:val="1"/>
      <w:numFmt w:val="bullet"/>
      <w:lvlText w:val=""/>
      <w:lvlJc w:val="left"/>
      <w:pPr>
        <w:tabs>
          <w:tab w:val="num" w:pos="-213"/>
        </w:tabs>
        <w:ind w:left="927" w:hanging="360"/>
      </w:pPr>
      <w:rPr>
        <w:rFonts w:ascii="Wingdings" w:hAnsi="Wingdings" w:hint="default"/>
      </w:rPr>
    </w:lvl>
    <w:lvl w:ilvl="1">
      <w:start w:val="1"/>
      <w:numFmt w:val="lowerLetter"/>
      <w:lvlText w:val="%2."/>
      <w:lvlJc w:val="left"/>
      <w:pPr>
        <w:tabs>
          <w:tab w:val="num" w:pos="-213"/>
        </w:tabs>
        <w:ind w:left="1647" w:hanging="360"/>
      </w:pPr>
    </w:lvl>
    <w:lvl w:ilvl="2">
      <w:start w:val="1"/>
      <w:numFmt w:val="lowerRoman"/>
      <w:lvlText w:val="%2.%3."/>
      <w:lvlJc w:val="right"/>
      <w:pPr>
        <w:tabs>
          <w:tab w:val="num" w:pos="-213"/>
        </w:tabs>
        <w:ind w:left="2367" w:hanging="180"/>
      </w:pPr>
    </w:lvl>
    <w:lvl w:ilvl="3">
      <w:start w:val="1"/>
      <w:numFmt w:val="decimal"/>
      <w:lvlText w:val="%2.%3.%4."/>
      <w:lvlJc w:val="left"/>
      <w:pPr>
        <w:tabs>
          <w:tab w:val="num" w:pos="-213"/>
        </w:tabs>
        <w:ind w:left="3087" w:hanging="360"/>
      </w:pPr>
    </w:lvl>
    <w:lvl w:ilvl="4">
      <w:start w:val="1"/>
      <w:numFmt w:val="lowerLetter"/>
      <w:lvlText w:val="%2.%3.%4.%5."/>
      <w:lvlJc w:val="left"/>
      <w:pPr>
        <w:tabs>
          <w:tab w:val="num" w:pos="-213"/>
        </w:tabs>
        <w:ind w:left="3807" w:hanging="360"/>
      </w:pPr>
    </w:lvl>
    <w:lvl w:ilvl="5">
      <w:start w:val="1"/>
      <w:numFmt w:val="lowerRoman"/>
      <w:lvlText w:val="%2.%3.%4.%5.%6."/>
      <w:lvlJc w:val="right"/>
      <w:pPr>
        <w:tabs>
          <w:tab w:val="num" w:pos="-213"/>
        </w:tabs>
        <w:ind w:left="4527" w:hanging="180"/>
      </w:pPr>
    </w:lvl>
    <w:lvl w:ilvl="6">
      <w:start w:val="1"/>
      <w:numFmt w:val="decimal"/>
      <w:lvlText w:val="%2.%3.%4.%5.%6.%7."/>
      <w:lvlJc w:val="left"/>
      <w:pPr>
        <w:tabs>
          <w:tab w:val="num" w:pos="-213"/>
        </w:tabs>
        <w:ind w:left="5247" w:hanging="360"/>
      </w:pPr>
    </w:lvl>
    <w:lvl w:ilvl="7">
      <w:start w:val="1"/>
      <w:numFmt w:val="lowerLetter"/>
      <w:lvlText w:val="%2.%3.%4.%5.%6.%7.%8."/>
      <w:lvlJc w:val="left"/>
      <w:pPr>
        <w:tabs>
          <w:tab w:val="num" w:pos="-213"/>
        </w:tabs>
        <w:ind w:left="5967" w:hanging="360"/>
      </w:pPr>
    </w:lvl>
    <w:lvl w:ilvl="8">
      <w:start w:val="1"/>
      <w:numFmt w:val="lowerRoman"/>
      <w:lvlText w:val="%2.%3.%4.%5.%6.%7.%8.%9."/>
      <w:lvlJc w:val="right"/>
      <w:pPr>
        <w:tabs>
          <w:tab w:val="num" w:pos="-213"/>
        </w:tabs>
        <w:ind w:left="6687" w:hanging="180"/>
      </w:pPr>
    </w:lvl>
  </w:abstractNum>
  <w:abstractNum w:abstractNumId="6">
    <w:nsid w:val="00000007"/>
    <w:multiLevelType w:val="multilevel"/>
    <w:tmpl w:val="81B6CB36"/>
    <w:name w:val="WWNum38"/>
    <w:lvl w:ilvl="0">
      <w:start w:val="1"/>
      <w:numFmt w:val="decimal"/>
      <w:lvlText w:val="%1."/>
      <w:lvlJc w:val="left"/>
      <w:pPr>
        <w:tabs>
          <w:tab w:val="num" w:pos="66"/>
        </w:tabs>
        <w:ind w:left="786"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00000008"/>
    <w:name w:val="WWNum39"/>
    <w:lvl w:ilvl="0">
      <w:start w:val="1"/>
      <w:numFmt w:val="decimal"/>
      <w:lvlText w:val="%1."/>
      <w:lvlJc w:val="left"/>
      <w:pPr>
        <w:tabs>
          <w:tab w:val="num" w:pos="0"/>
        </w:tabs>
        <w:ind w:left="1512" w:hanging="360"/>
      </w:pPr>
    </w:lvl>
    <w:lvl w:ilvl="1">
      <w:start w:val="1"/>
      <w:numFmt w:val="lowerLetter"/>
      <w:lvlText w:val="%2."/>
      <w:lvlJc w:val="left"/>
      <w:pPr>
        <w:tabs>
          <w:tab w:val="num" w:pos="0"/>
        </w:tabs>
        <w:ind w:left="2232" w:hanging="360"/>
      </w:pPr>
    </w:lvl>
    <w:lvl w:ilvl="2">
      <w:start w:val="1"/>
      <w:numFmt w:val="lowerRoman"/>
      <w:lvlText w:val="%2.%3."/>
      <w:lvlJc w:val="right"/>
      <w:pPr>
        <w:tabs>
          <w:tab w:val="num" w:pos="0"/>
        </w:tabs>
        <w:ind w:left="2952" w:hanging="180"/>
      </w:pPr>
    </w:lvl>
    <w:lvl w:ilvl="3">
      <w:start w:val="1"/>
      <w:numFmt w:val="decimal"/>
      <w:lvlText w:val="%2.%3.%4."/>
      <w:lvlJc w:val="left"/>
      <w:pPr>
        <w:tabs>
          <w:tab w:val="num" w:pos="0"/>
        </w:tabs>
        <w:ind w:left="3672" w:hanging="360"/>
      </w:pPr>
    </w:lvl>
    <w:lvl w:ilvl="4">
      <w:start w:val="1"/>
      <w:numFmt w:val="lowerLetter"/>
      <w:lvlText w:val="%2.%3.%4.%5."/>
      <w:lvlJc w:val="left"/>
      <w:pPr>
        <w:tabs>
          <w:tab w:val="num" w:pos="0"/>
        </w:tabs>
        <w:ind w:left="4392" w:hanging="360"/>
      </w:pPr>
    </w:lvl>
    <w:lvl w:ilvl="5">
      <w:start w:val="1"/>
      <w:numFmt w:val="lowerRoman"/>
      <w:lvlText w:val="%2.%3.%4.%5.%6."/>
      <w:lvlJc w:val="right"/>
      <w:pPr>
        <w:tabs>
          <w:tab w:val="num" w:pos="0"/>
        </w:tabs>
        <w:ind w:left="5112" w:hanging="180"/>
      </w:pPr>
    </w:lvl>
    <w:lvl w:ilvl="6">
      <w:start w:val="1"/>
      <w:numFmt w:val="decimal"/>
      <w:lvlText w:val="%2.%3.%4.%5.%6.%7."/>
      <w:lvlJc w:val="left"/>
      <w:pPr>
        <w:tabs>
          <w:tab w:val="num" w:pos="0"/>
        </w:tabs>
        <w:ind w:left="5832" w:hanging="360"/>
      </w:pPr>
    </w:lvl>
    <w:lvl w:ilvl="7">
      <w:start w:val="1"/>
      <w:numFmt w:val="lowerLetter"/>
      <w:lvlText w:val="%2.%3.%4.%5.%6.%7.%8."/>
      <w:lvlJc w:val="left"/>
      <w:pPr>
        <w:tabs>
          <w:tab w:val="num" w:pos="0"/>
        </w:tabs>
        <w:ind w:left="6552" w:hanging="360"/>
      </w:pPr>
    </w:lvl>
    <w:lvl w:ilvl="8">
      <w:start w:val="1"/>
      <w:numFmt w:val="lowerRoman"/>
      <w:lvlText w:val="%2.%3.%4.%5.%6.%7.%8.%9."/>
      <w:lvlJc w:val="right"/>
      <w:pPr>
        <w:tabs>
          <w:tab w:val="num" w:pos="0"/>
        </w:tabs>
        <w:ind w:left="7272" w:hanging="180"/>
      </w:pPr>
    </w:lvl>
  </w:abstractNum>
  <w:abstractNum w:abstractNumId="8">
    <w:nsid w:val="00000009"/>
    <w:multiLevelType w:val="multilevel"/>
    <w:tmpl w:val="00000009"/>
    <w:name w:val="WWNum40"/>
    <w:lvl w:ilvl="0">
      <w:start w:val="1"/>
      <w:numFmt w:val="decimal"/>
      <w:lvlText w:val="%1."/>
      <w:lvlJc w:val="left"/>
      <w:pPr>
        <w:tabs>
          <w:tab w:val="num" w:pos="0"/>
        </w:tabs>
        <w:ind w:left="1872" w:hanging="360"/>
      </w:pPr>
    </w:lvl>
    <w:lvl w:ilvl="1">
      <w:start w:val="1"/>
      <w:numFmt w:val="lowerLetter"/>
      <w:lvlText w:val="%2."/>
      <w:lvlJc w:val="left"/>
      <w:pPr>
        <w:tabs>
          <w:tab w:val="num" w:pos="0"/>
        </w:tabs>
        <w:ind w:left="2592" w:hanging="360"/>
      </w:pPr>
    </w:lvl>
    <w:lvl w:ilvl="2">
      <w:start w:val="1"/>
      <w:numFmt w:val="lowerRoman"/>
      <w:lvlText w:val="%2.%3."/>
      <w:lvlJc w:val="right"/>
      <w:pPr>
        <w:tabs>
          <w:tab w:val="num" w:pos="0"/>
        </w:tabs>
        <w:ind w:left="3312" w:hanging="180"/>
      </w:pPr>
    </w:lvl>
    <w:lvl w:ilvl="3">
      <w:start w:val="1"/>
      <w:numFmt w:val="decimal"/>
      <w:lvlText w:val="%2.%3.%4."/>
      <w:lvlJc w:val="left"/>
      <w:pPr>
        <w:tabs>
          <w:tab w:val="num" w:pos="0"/>
        </w:tabs>
        <w:ind w:left="4032" w:hanging="360"/>
      </w:pPr>
    </w:lvl>
    <w:lvl w:ilvl="4">
      <w:start w:val="1"/>
      <w:numFmt w:val="lowerLetter"/>
      <w:lvlText w:val="%2.%3.%4.%5."/>
      <w:lvlJc w:val="left"/>
      <w:pPr>
        <w:tabs>
          <w:tab w:val="num" w:pos="0"/>
        </w:tabs>
        <w:ind w:left="4752" w:hanging="360"/>
      </w:pPr>
    </w:lvl>
    <w:lvl w:ilvl="5">
      <w:start w:val="1"/>
      <w:numFmt w:val="lowerRoman"/>
      <w:lvlText w:val="%2.%3.%4.%5.%6."/>
      <w:lvlJc w:val="right"/>
      <w:pPr>
        <w:tabs>
          <w:tab w:val="num" w:pos="0"/>
        </w:tabs>
        <w:ind w:left="5472" w:hanging="180"/>
      </w:pPr>
    </w:lvl>
    <w:lvl w:ilvl="6">
      <w:start w:val="1"/>
      <w:numFmt w:val="decimal"/>
      <w:lvlText w:val="%2.%3.%4.%5.%6.%7."/>
      <w:lvlJc w:val="left"/>
      <w:pPr>
        <w:tabs>
          <w:tab w:val="num" w:pos="0"/>
        </w:tabs>
        <w:ind w:left="6192" w:hanging="360"/>
      </w:pPr>
    </w:lvl>
    <w:lvl w:ilvl="7">
      <w:start w:val="1"/>
      <w:numFmt w:val="lowerLetter"/>
      <w:lvlText w:val="%2.%3.%4.%5.%6.%7.%8."/>
      <w:lvlJc w:val="left"/>
      <w:pPr>
        <w:tabs>
          <w:tab w:val="num" w:pos="0"/>
        </w:tabs>
        <w:ind w:left="6912" w:hanging="360"/>
      </w:pPr>
    </w:lvl>
    <w:lvl w:ilvl="8">
      <w:start w:val="1"/>
      <w:numFmt w:val="lowerRoman"/>
      <w:lvlText w:val="%2.%3.%4.%5.%6.%7.%8.%9."/>
      <w:lvlJc w:val="right"/>
      <w:pPr>
        <w:tabs>
          <w:tab w:val="num" w:pos="0"/>
        </w:tabs>
        <w:ind w:left="7632" w:hanging="180"/>
      </w:pPr>
    </w:lvl>
  </w:abstractNum>
  <w:abstractNum w:abstractNumId="9">
    <w:nsid w:val="0000000A"/>
    <w:multiLevelType w:val="singleLevel"/>
    <w:tmpl w:val="0000000A"/>
    <w:name w:val="WW8Num11"/>
    <w:lvl w:ilvl="0">
      <w:start w:val="1"/>
      <w:numFmt w:val="bullet"/>
      <w:lvlText w:val="−"/>
      <w:lvlJc w:val="left"/>
      <w:pPr>
        <w:tabs>
          <w:tab w:val="num" w:pos="0"/>
        </w:tabs>
        <w:ind w:left="720" w:hanging="360"/>
      </w:pPr>
      <w:rPr>
        <w:rFonts w:ascii="Times New Roman" w:hAnsi="Times New Roman" w:cs="Times New Roman" w:hint="default"/>
        <w:sz w:val="26"/>
        <w:szCs w:val="26"/>
      </w:rPr>
    </w:lvl>
  </w:abstractNum>
  <w:abstractNum w:abstractNumId="10">
    <w:nsid w:val="00000405"/>
    <w:multiLevelType w:val="multilevel"/>
    <w:tmpl w:val="00000888"/>
    <w:lvl w:ilvl="0">
      <w:numFmt w:val="bullet"/>
      <w:lvlText w:val="-"/>
      <w:lvlJc w:val="left"/>
      <w:pPr>
        <w:ind w:hanging="204"/>
      </w:pPr>
      <w:rPr>
        <w:rFonts w:ascii="Times New Roman" w:hAnsi="Times New Roman" w:cs="Times New Roman"/>
        <w:b w:val="0"/>
        <w:bCs w:val="0"/>
        <w:sz w:val="28"/>
        <w:szCs w:val="28"/>
      </w:rPr>
    </w:lvl>
    <w:lvl w:ilvl="1">
      <w:numFmt w:val="bullet"/>
      <w:lvlText w:val="-"/>
      <w:lvlJc w:val="left"/>
      <w:pPr>
        <w:ind w:hanging="164"/>
      </w:pPr>
      <w:rPr>
        <w:rFonts w:ascii="Times New Roman" w:hAnsi="Times New Roman" w:cs="Times New Roman"/>
        <w:b w:val="0"/>
        <w:bCs w:val="0"/>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00000406"/>
    <w:multiLevelType w:val="multilevel"/>
    <w:tmpl w:val="00000889"/>
    <w:lvl w:ilvl="0">
      <w:start w:val="6"/>
      <w:numFmt w:val="decimal"/>
      <w:lvlText w:val="%1"/>
      <w:lvlJc w:val="left"/>
      <w:pPr>
        <w:ind w:hanging="492"/>
      </w:pPr>
    </w:lvl>
    <w:lvl w:ilvl="1">
      <w:start w:val="2"/>
      <w:numFmt w:val="decimal"/>
      <w:lvlText w:val="%1.%2."/>
      <w:lvlJc w:val="left"/>
      <w:pPr>
        <w:ind w:hanging="492"/>
      </w:pPr>
      <w:rPr>
        <w:rFonts w:ascii="Times New Roman" w:hAnsi="Times New Roman" w:cs="Times New Roman"/>
        <w:b/>
        <w:bCs/>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00C53D42"/>
    <w:multiLevelType w:val="hybridMultilevel"/>
    <w:tmpl w:val="9C8A04DC"/>
    <w:lvl w:ilvl="0" w:tplc="D1CAC17E">
      <w:start w:val="1"/>
      <w:numFmt w:val="bullet"/>
      <w:lvlText w:val=""/>
      <w:lvlJc w:val="left"/>
      <w:pPr>
        <w:ind w:left="1571" w:hanging="360"/>
      </w:pPr>
      <w:rPr>
        <w:rFonts w:ascii="Symbol" w:hAnsi="Symbol" w:hint="default"/>
      </w:rPr>
    </w:lvl>
    <w:lvl w:ilvl="1" w:tplc="B2B8A8F6">
      <w:numFmt w:val="bullet"/>
      <w:lvlText w:val=""/>
      <w:lvlJc w:val="left"/>
      <w:pPr>
        <w:ind w:left="2291" w:hanging="360"/>
      </w:pPr>
      <w:rPr>
        <w:rFonts w:ascii="Wingdings 2" w:eastAsia="Calibri" w:hAnsi="Wingdings 2"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04666496"/>
    <w:multiLevelType w:val="hybridMultilevel"/>
    <w:tmpl w:val="12DA7E58"/>
    <w:lvl w:ilvl="0" w:tplc="04190001">
      <w:start w:val="1"/>
      <w:numFmt w:val="bullet"/>
      <w:lvlText w:val=""/>
      <w:lvlJc w:val="left"/>
      <w:pPr>
        <w:ind w:left="1348" w:hanging="360"/>
      </w:pPr>
      <w:rPr>
        <w:rFonts w:ascii="Symbol" w:hAnsi="Symbol" w:hint="default"/>
      </w:rPr>
    </w:lvl>
    <w:lvl w:ilvl="1" w:tplc="04190003" w:tentative="1">
      <w:start w:val="1"/>
      <w:numFmt w:val="bullet"/>
      <w:lvlText w:val="o"/>
      <w:lvlJc w:val="left"/>
      <w:pPr>
        <w:ind w:left="2068" w:hanging="360"/>
      </w:pPr>
      <w:rPr>
        <w:rFonts w:ascii="Courier New" w:hAnsi="Courier New" w:cs="Courier New" w:hint="default"/>
      </w:rPr>
    </w:lvl>
    <w:lvl w:ilvl="2" w:tplc="04190005" w:tentative="1">
      <w:start w:val="1"/>
      <w:numFmt w:val="bullet"/>
      <w:lvlText w:val=""/>
      <w:lvlJc w:val="left"/>
      <w:pPr>
        <w:ind w:left="2788" w:hanging="360"/>
      </w:pPr>
      <w:rPr>
        <w:rFonts w:ascii="Wingdings" w:hAnsi="Wingdings" w:hint="default"/>
      </w:rPr>
    </w:lvl>
    <w:lvl w:ilvl="3" w:tplc="04190001" w:tentative="1">
      <w:start w:val="1"/>
      <w:numFmt w:val="bullet"/>
      <w:lvlText w:val=""/>
      <w:lvlJc w:val="left"/>
      <w:pPr>
        <w:ind w:left="3508" w:hanging="360"/>
      </w:pPr>
      <w:rPr>
        <w:rFonts w:ascii="Symbol" w:hAnsi="Symbol" w:hint="default"/>
      </w:rPr>
    </w:lvl>
    <w:lvl w:ilvl="4" w:tplc="04190003" w:tentative="1">
      <w:start w:val="1"/>
      <w:numFmt w:val="bullet"/>
      <w:lvlText w:val="o"/>
      <w:lvlJc w:val="left"/>
      <w:pPr>
        <w:ind w:left="4228" w:hanging="360"/>
      </w:pPr>
      <w:rPr>
        <w:rFonts w:ascii="Courier New" w:hAnsi="Courier New" w:cs="Courier New" w:hint="default"/>
      </w:rPr>
    </w:lvl>
    <w:lvl w:ilvl="5" w:tplc="04190005" w:tentative="1">
      <w:start w:val="1"/>
      <w:numFmt w:val="bullet"/>
      <w:lvlText w:val=""/>
      <w:lvlJc w:val="left"/>
      <w:pPr>
        <w:ind w:left="4948" w:hanging="360"/>
      </w:pPr>
      <w:rPr>
        <w:rFonts w:ascii="Wingdings" w:hAnsi="Wingdings" w:hint="default"/>
      </w:rPr>
    </w:lvl>
    <w:lvl w:ilvl="6" w:tplc="04190001" w:tentative="1">
      <w:start w:val="1"/>
      <w:numFmt w:val="bullet"/>
      <w:lvlText w:val=""/>
      <w:lvlJc w:val="left"/>
      <w:pPr>
        <w:ind w:left="5668" w:hanging="360"/>
      </w:pPr>
      <w:rPr>
        <w:rFonts w:ascii="Symbol" w:hAnsi="Symbol" w:hint="default"/>
      </w:rPr>
    </w:lvl>
    <w:lvl w:ilvl="7" w:tplc="04190003" w:tentative="1">
      <w:start w:val="1"/>
      <w:numFmt w:val="bullet"/>
      <w:lvlText w:val="o"/>
      <w:lvlJc w:val="left"/>
      <w:pPr>
        <w:ind w:left="6388" w:hanging="360"/>
      </w:pPr>
      <w:rPr>
        <w:rFonts w:ascii="Courier New" w:hAnsi="Courier New" w:cs="Courier New" w:hint="default"/>
      </w:rPr>
    </w:lvl>
    <w:lvl w:ilvl="8" w:tplc="04190005" w:tentative="1">
      <w:start w:val="1"/>
      <w:numFmt w:val="bullet"/>
      <w:lvlText w:val=""/>
      <w:lvlJc w:val="left"/>
      <w:pPr>
        <w:ind w:left="7108" w:hanging="360"/>
      </w:pPr>
      <w:rPr>
        <w:rFonts w:ascii="Wingdings" w:hAnsi="Wingdings" w:hint="default"/>
      </w:rPr>
    </w:lvl>
  </w:abstractNum>
  <w:abstractNum w:abstractNumId="14">
    <w:nsid w:val="0CF241B7"/>
    <w:multiLevelType w:val="hybridMultilevel"/>
    <w:tmpl w:val="CDF4A7CE"/>
    <w:lvl w:ilvl="0" w:tplc="95C881B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11EB098A"/>
    <w:multiLevelType w:val="hybridMultilevel"/>
    <w:tmpl w:val="7B9C8BEE"/>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836634"/>
    <w:multiLevelType w:val="multilevel"/>
    <w:tmpl w:val="31CE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805344C"/>
    <w:multiLevelType w:val="hybridMultilevel"/>
    <w:tmpl w:val="0EE6EB12"/>
    <w:lvl w:ilvl="0" w:tplc="71F8D140">
      <w:start w:val="1"/>
      <w:numFmt w:val="decimal"/>
      <w:lvlText w:val="%1."/>
      <w:lvlJc w:val="left"/>
      <w:pPr>
        <w:ind w:left="1715" w:hanging="103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8">
    <w:nsid w:val="226006B8"/>
    <w:multiLevelType w:val="hybridMultilevel"/>
    <w:tmpl w:val="BCB4B932"/>
    <w:lvl w:ilvl="0" w:tplc="D1CAC17E">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9">
    <w:nsid w:val="26FF31AA"/>
    <w:multiLevelType w:val="hybridMultilevel"/>
    <w:tmpl w:val="97DA25CA"/>
    <w:lvl w:ilvl="0" w:tplc="F0BE6E3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1D2887"/>
    <w:multiLevelType w:val="hybridMultilevel"/>
    <w:tmpl w:val="0A8632AE"/>
    <w:lvl w:ilvl="0" w:tplc="D4902BAE">
      <w:start w:val="10"/>
      <w:numFmt w:val="decimal"/>
      <w:lvlText w:val="%1."/>
      <w:lvlJc w:val="left"/>
      <w:pPr>
        <w:ind w:left="1935" w:hanging="375"/>
      </w:pPr>
      <w:rPr>
        <w:rFonts w:hint="default"/>
        <w:b/>
        <w:sz w:val="28"/>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1">
    <w:nsid w:val="395834AB"/>
    <w:multiLevelType w:val="multilevel"/>
    <w:tmpl w:val="17EABD80"/>
    <w:lvl w:ilvl="0">
      <w:start w:val="7"/>
      <w:numFmt w:val="decimal"/>
      <w:lvlText w:val="%1."/>
      <w:lvlJc w:val="left"/>
      <w:pPr>
        <w:ind w:left="717" w:hanging="360"/>
      </w:pPr>
      <w:rPr>
        <w:rFonts w:hint="default"/>
        <w:b/>
      </w:rPr>
    </w:lvl>
    <w:lvl w:ilvl="1">
      <w:start w:val="1"/>
      <w:numFmt w:val="decimal"/>
      <w:isLgl/>
      <w:lvlText w:val="%1.%2."/>
      <w:lvlJc w:val="left"/>
      <w:pPr>
        <w:ind w:left="1070" w:hanging="360"/>
      </w:pPr>
      <w:rPr>
        <w:rFonts w:hint="default"/>
        <w:i/>
      </w:rPr>
    </w:lvl>
    <w:lvl w:ilvl="2">
      <w:start w:val="1"/>
      <w:numFmt w:val="decimal"/>
      <w:isLgl/>
      <w:lvlText w:val="%1.%2.%3."/>
      <w:lvlJc w:val="left"/>
      <w:pPr>
        <w:ind w:left="1783" w:hanging="720"/>
      </w:pPr>
      <w:rPr>
        <w:rFonts w:hint="default"/>
        <w:i/>
      </w:rPr>
    </w:lvl>
    <w:lvl w:ilvl="3">
      <w:start w:val="1"/>
      <w:numFmt w:val="decimal"/>
      <w:isLgl/>
      <w:lvlText w:val="%1.%2.%3.%4."/>
      <w:lvlJc w:val="left"/>
      <w:pPr>
        <w:ind w:left="2136" w:hanging="720"/>
      </w:pPr>
      <w:rPr>
        <w:rFonts w:hint="default"/>
        <w:i/>
      </w:rPr>
    </w:lvl>
    <w:lvl w:ilvl="4">
      <w:start w:val="1"/>
      <w:numFmt w:val="decimal"/>
      <w:isLgl/>
      <w:lvlText w:val="%1.%2.%3.%4.%5."/>
      <w:lvlJc w:val="left"/>
      <w:pPr>
        <w:ind w:left="2849" w:hanging="1080"/>
      </w:pPr>
      <w:rPr>
        <w:rFonts w:hint="default"/>
        <w:i/>
      </w:rPr>
    </w:lvl>
    <w:lvl w:ilvl="5">
      <w:start w:val="1"/>
      <w:numFmt w:val="decimal"/>
      <w:isLgl/>
      <w:lvlText w:val="%1.%2.%3.%4.%5.%6."/>
      <w:lvlJc w:val="left"/>
      <w:pPr>
        <w:ind w:left="3202" w:hanging="1080"/>
      </w:pPr>
      <w:rPr>
        <w:rFonts w:hint="default"/>
        <w:i/>
      </w:rPr>
    </w:lvl>
    <w:lvl w:ilvl="6">
      <w:start w:val="1"/>
      <w:numFmt w:val="decimal"/>
      <w:isLgl/>
      <w:lvlText w:val="%1.%2.%3.%4.%5.%6.%7."/>
      <w:lvlJc w:val="left"/>
      <w:pPr>
        <w:ind w:left="3915" w:hanging="1440"/>
      </w:pPr>
      <w:rPr>
        <w:rFonts w:hint="default"/>
        <w:i/>
      </w:rPr>
    </w:lvl>
    <w:lvl w:ilvl="7">
      <w:start w:val="1"/>
      <w:numFmt w:val="decimal"/>
      <w:isLgl/>
      <w:lvlText w:val="%1.%2.%3.%4.%5.%6.%7.%8."/>
      <w:lvlJc w:val="left"/>
      <w:pPr>
        <w:ind w:left="4268" w:hanging="1440"/>
      </w:pPr>
      <w:rPr>
        <w:rFonts w:hint="default"/>
        <w:i/>
      </w:rPr>
    </w:lvl>
    <w:lvl w:ilvl="8">
      <w:start w:val="1"/>
      <w:numFmt w:val="decimal"/>
      <w:isLgl/>
      <w:lvlText w:val="%1.%2.%3.%4.%5.%6.%7.%8.%9."/>
      <w:lvlJc w:val="left"/>
      <w:pPr>
        <w:ind w:left="4981" w:hanging="1800"/>
      </w:pPr>
      <w:rPr>
        <w:rFonts w:hint="default"/>
        <w:i/>
      </w:rPr>
    </w:lvl>
  </w:abstractNum>
  <w:abstractNum w:abstractNumId="22">
    <w:nsid w:val="3BBC4D0E"/>
    <w:multiLevelType w:val="hybridMultilevel"/>
    <w:tmpl w:val="ACE6A9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C5969FA"/>
    <w:multiLevelType w:val="hybridMultilevel"/>
    <w:tmpl w:val="722EB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6C0815"/>
    <w:multiLevelType w:val="hybridMultilevel"/>
    <w:tmpl w:val="79EA7FB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5C70634"/>
    <w:multiLevelType w:val="hybridMultilevel"/>
    <w:tmpl w:val="E88E0EDC"/>
    <w:lvl w:ilvl="0" w:tplc="37CCD66E">
      <w:start w:val="9"/>
      <w:numFmt w:val="decimal"/>
      <w:lvlText w:val="%1."/>
      <w:lvlJc w:val="left"/>
      <w:pPr>
        <w:ind w:left="1920" w:hanging="360"/>
      </w:pPr>
      <w:rPr>
        <w:rFonts w:hint="default"/>
        <w:b/>
        <w:sz w:val="28"/>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6">
    <w:nsid w:val="587A1972"/>
    <w:multiLevelType w:val="hybridMultilevel"/>
    <w:tmpl w:val="A386FD2C"/>
    <w:lvl w:ilvl="0" w:tplc="0D4A3074">
      <w:start w:val="1"/>
      <w:numFmt w:val="decimal"/>
      <w:lvlText w:val="%1."/>
      <w:lvlJc w:val="left"/>
      <w:pPr>
        <w:tabs>
          <w:tab w:val="num" w:pos="758"/>
        </w:tabs>
        <w:ind w:left="758" w:firstLine="142"/>
      </w:pPr>
      <w:rPr>
        <w:rFonts w:hint="default"/>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C4E78CA"/>
    <w:multiLevelType w:val="hybridMultilevel"/>
    <w:tmpl w:val="39E4631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EE4136A"/>
    <w:multiLevelType w:val="multilevel"/>
    <w:tmpl w:val="A8B8119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nsid w:val="69BA5298"/>
    <w:multiLevelType w:val="hybridMultilevel"/>
    <w:tmpl w:val="E29891EA"/>
    <w:lvl w:ilvl="0" w:tplc="4030EE52">
      <w:start w:val="1"/>
      <w:numFmt w:val="bullet"/>
      <w:lvlText w:val="−"/>
      <w:lvlJc w:val="left"/>
      <w:pPr>
        <w:ind w:left="720" w:hanging="360"/>
      </w:pPr>
      <w:rPr>
        <w:rFonts w:ascii="Times New Roman" w:hAnsi="Times New Roman" w:cs="Times New Roman"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492F23"/>
    <w:multiLevelType w:val="hybridMultilevel"/>
    <w:tmpl w:val="97DA25CA"/>
    <w:lvl w:ilvl="0" w:tplc="F0BE6E3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99C28E4"/>
    <w:multiLevelType w:val="hybridMultilevel"/>
    <w:tmpl w:val="6A385D2A"/>
    <w:lvl w:ilvl="0" w:tplc="2938CB7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3"/>
  </w:num>
  <w:num w:numId="11">
    <w:abstractNumId w:val="25"/>
  </w:num>
  <w:num w:numId="12">
    <w:abstractNumId w:val="28"/>
  </w:num>
  <w:num w:numId="13">
    <w:abstractNumId w:val="20"/>
  </w:num>
  <w:num w:numId="14">
    <w:abstractNumId w:val="26"/>
  </w:num>
  <w:num w:numId="15">
    <w:abstractNumId w:val="10"/>
  </w:num>
  <w:num w:numId="16">
    <w:abstractNumId w:val="11"/>
  </w:num>
  <w:num w:numId="17">
    <w:abstractNumId w:val="18"/>
  </w:num>
  <w:num w:numId="18">
    <w:abstractNumId w:val="12"/>
  </w:num>
  <w:num w:numId="19">
    <w:abstractNumId w:val="16"/>
  </w:num>
  <w:num w:numId="20">
    <w:abstractNumId w:val="9"/>
  </w:num>
  <w:num w:numId="21">
    <w:abstractNumId w:val="15"/>
  </w:num>
  <w:num w:numId="22">
    <w:abstractNumId w:val="21"/>
  </w:num>
  <w:num w:numId="23">
    <w:abstractNumId w:val="14"/>
  </w:num>
  <w:num w:numId="24">
    <w:abstractNumId w:val="29"/>
  </w:num>
  <w:num w:numId="25">
    <w:abstractNumId w:val="31"/>
  </w:num>
  <w:num w:numId="26">
    <w:abstractNumId w:val="13"/>
  </w:num>
  <w:num w:numId="27">
    <w:abstractNumId w:val="22"/>
  </w:num>
  <w:num w:numId="28">
    <w:abstractNumId w:val="27"/>
  </w:num>
  <w:num w:numId="29">
    <w:abstractNumId w:val="24"/>
  </w:num>
  <w:num w:numId="30">
    <w:abstractNumId w:val="30"/>
  </w:num>
  <w:num w:numId="31">
    <w:abstractNumId w:val="19"/>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F253FB"/>
    <w:rsid w:val="00001C23"/>
    <w:rsid w:val="00002C6D"/>
    <w:rsid w:val="00006C2E"/>
    <w:rsid w:val="000079E2"/>
    <w:rsid w:val="00014EBE"/>
    <w:rsid w:val="0001516B"/>
    <w:rsid w:val="00017DF4"/>
    <w:rsid w:val="000205E6"/>
    <w:rsid w:val="00021D1D"/>
    <w:rsid w:val="000231D0"/>
    <w:rsid w:val="0002515C"/>
    <w:rsid w:val="00034AED"/>
    <w:rsid w:val="00037541"/>
    <w:rsid w:val="000412FD"/>
    <w:rsid w:val="00043AE9"/>
    <w:rsid w:val="000451B9"/>
    <w:rsid w:val="00047F0C"/>
    <w:rsid w:val="0005162C"/>
    <w:rsid w:val="0005202B"/>
    <w:rsid w:val="00053194"/>
    <w:rsid w:val="0006038F"/>
    <w:rsid w:val="00060925"/>
    <w:rsid w:val="0006339C"/>
    <w:rsid w:val="00066174"/>
    <w:rsid w:val="00070199"/>
    <w:rsid w:val="0007088E"/>
    <w:rsid w:val="00071449"/>
    <w:rsid w:val="0007309D"/>
    <w:rsid w:val="0007322E"/>
    <w:rsid w:val="000757C0"/>
    <w:rsid w:val="00076F48"/>
    <w:rsid w:val="00085FB7"/>
    <w:rsid w:val="00086AF5"/>
    <w:rsid w:val="000871CD"/>
    <w:rsid w:val="000879B5"/>
    <w:rsid w:val="00087E93"/>
    <w:rsid w:val="0009013A"/>
    <w:rsid w:val="00090577"/>
    <w:rsid w:val="000915FD"/>
    <w:rsid w:val="0009165A"/>
    <w:rsid w:val="00092CDE"/>
    <w:rsid w:val="000947D8"/>
    <w:rsid w:val="00096793"/>
    <w:rsid w:val="000A0BA4"/>
    <w:rsid w:val="000A144E"/>
    <w:rsid w:val="000B13C4"/>
    <w:rsid w:val="000B1F07"/>
    <w:rsid w:val="000B4157"/>
    <w:rsid w:val="000B49B7"/>
    <w:rsid w:val="000B7F2A"/>
    <w:rsid w:val="000C1E19"/>
    <w:rsid w:val="000C2901"/>
    <w:rsid w:val="000C3F82"/>
    <w:rsid w:val="000D0885"/>
    <w:rsid w:val="000D2C00"/>
    <w:rsid w:val="000D5C74"/>
    <w:rsid w:val="000D7910"/>
    <w:rsid w:val="000E06C5"/>
    <w:rsid w:val="000E0E6D"/>
    <w:rsid w:val="000E1149"/>
    <w:rsid w:val="000E1B8A"/>
    <w:rsid w:val="000E1CC9"/>
    <w:rsid w:val="000E2546"/>
    <w:rsid w:val="000E30B0"/>
    <w:rsid w:val="000E3BE5"/>
    <w:rsid w:val="000E4E91"/>
    <w:rsid w:val="000E5219"/>
    <w:rsid w:val="000E5B59"/>
    <w:rsid w:val="000E71C5"/>
    <w:rsid w:val="000E77CD"/>
    <w:rsid w:val="000F1EC8"/>
    <w:rsid w:val="000F5581"/>
    <w:rsid w:val="000F57A9"/>
    <w:rsid w:val="000F59E8"/>
    <w:rsid w:val="000F5F7D"/>
    <w:rsid w:val="000F63AE"/>
    <w:rsid w:val="000F6836"/>
    <w:rsid w:val="000F7F31"/>
    <w:rsid w:val="001037A3"/>
    <w:rsid w:val="00105BFD"/>
    <w:rsid w:val="00107E0C"/>
    <w:rsid w:val="001102F3"/>
    <w:rsid w:val="001103BB"/>
    <w:rsid w:val="00112F85"/>
    <w:rsid w:val="00113ED4"/>
    <w:rsid w:val="00114F4B"/>
    <w:rsid w:val="001151EC"/>
    <w:rsid w:val="001169F0"/>
    <w:rsid w:val="00116B23"/>
    <w:rsid w:val="00121910"/>
    <w:rsid w:val="00123D57"/>
    <w:rsid w:val="00124072"/>
    <w:rsid w:val="00126891"/>
    <w:rsid w:val="00126F1D"/>
    <w:rsid w:val="00127BE9"/>
    <w:rsid w:val="00131E43"/>
    <w:rsid w:val="00141CC7"/>
    <w:rsid w:val="00143635"/>
    <w:rsid w:val="001439B0"/>
    <w:rsid w:val="00144C69"/>
    <w:rsid w:val="00146FB9"/>
    <w:rsid w:val="001506BF"/>
    <w:rsid w:val="00150CDB"/>
    <w:rsid w:val="00151555"/>
    <w:rsid w:val="001518E8"/>
    <w:rsid w:val="001518F1"/>
    <w:rsid w:val="00151A15"/>
    <w:rsid w:val="001545E6"/>
    <w:rsid w:val="0015536D"/>
    <w:rsid w:val="001555A7"/>
    <w:rsid w:val="001564C2"/>
    <w:rsid w:val="00156CEF"/>
    <w:rsid w:val="00157998"/>
    <w:rsid w:val="0016708D"/>
    <w:rsid w:val="00167D2E"/>
    <w:rsid w:val="00176D44"/>
    <w:rsid w:val="0018019D"/>
    <w:rsid w:val="001814CE"/>
    <w:rsid w:val="00183848"/>
    <w:rsid w:val="00184AFD"/>
    <w:rsid w:val="00184DE1"/>
    <w:rsid w:val="00186511"/>
    <w:rsid w:val="00186E45"/>
    <w:rsid w:val="00191557"/>
    <w:rsid w:val="0019469A"/>
    <w:rsid w:val="001A07CE"/>
    <w:rsid w:val="001A0E28"/>
    <w:rsid w:val="001A0EA8"/>
    <w:rsid w:val="001A3516"/>
    <w:rsid w:val="001A4216"/>
    <w:rsid w:val="001A57D1"/>
    <w:rsid w:val="001A5FE2"/>
    <w:rsid w:val="001A741D"/>
    <w:rsid w:val="001A7B13"/>
    <w:rsid w:val="001B10DC"/>
    <w:rsid w:val="001B16E2"/>
    <w:rsid w:val="001B2778"/>
    <w:rsid w:val="001B4D79"/>
    <w:rsid w:val="001B4E34"/>
    <w:rsid w:val="001B62A4"/>
    <w:rsid w:val="001B7128"/>
    <w:rsid w:val="001B7F76"/>
    <w:rsid w:val="001C2C25"/>
    <w:rsid w:val="001C2D33"/>
    <w:rsid w:val="001C614A"/>
    <w:rsid w:val="001C63AD"/>
    <w:rsid w:val="001C7CA0"/>
    <w:rsid w:val="001C7D21"/>
    <w:rsid w:val="001D083E"/>
    <w:rsid w:val="001D3BE4"/>
    <w:rsid w:val="001D3E35"/>
    <w:rsid w:val="001E41BF"/>
    <w:rsid w:val="001E4ACA"/>
    <w:rsid w:val="001E6895"/>
    <w:rsid w:val="001E7EDE"/>
    <w:rsid w:val="001F2C0C"/>
    <w:rsid w:val="001F2E24"/>
    <w:rsid w:val="001F40F9"/>
    <w:rsid w:val="001F452C"/>
    <w:rsid w:val="001F7E85"/>
    <w:rsid w:val="00202EE6"/>
    <w:rsid w:val="00204B27"/>
    <w:rsid w:val="0020518B"/>
    <w:rsid w:val="002059CC"/>
    <w:rsid w:val="00206EDA"/>
    <w:rsid w:val="0021022E"/>
    <w:rsid w:val="00211A2B"/>
    <w:rsid w:val="00211BDE"/>
    <w:rsid w:val="00212F93"/>
    <w:rsid w:val="00213FDA"/>
    <w:rsid w:val="002237C4"/>
    <w:rsid w:val="0022417C"/>
    <w:rsid w:val="00224271"/>
    <w:rsid w:val="00225772"/>
    <w:rsid w:val="00227582"/>
    <w:rsid w:val="00227944"/>
    <w:rsid w:val="00227FA3"/>
    <w:rsid w:val="002311D3"/>
    <w:rsid w:val="00231F38"/>
    <w:rsid w:val="00232A7E"/>
    <w:rsid w:val="00234772"/>
    <w:rsid w:val="00237467"/>
    <w:rsid w:val="00242314"/>
    <w:rsid w:val="00242EE8"/>
    <w:rsid w:val="00243826"/>
    <w:rsid w:val="00243A4B"/>
    <w:rsid w:val="0024489A"/>
    <w:rsid w:val="00247941"/>
    <w:rsid w:val="00251BB4"/>
    <w:rsid w:val="00252FAF"/>
    <w:rsid w:val="00254F9F"/>
    <w:rsid w:val="0025601A"/>
    <w:rsid w:val="00257970"/>
    <w:rsid w:val="00257CCE"/>
    <w:rsid w:val="00263F40"/>
    <w:rsid w:val="002640D8"/>
    <w:rsid w:val="00264609"/>
    <w:rsid w:val="00266C46"/>
    <w:rsid w:val="002676CE"/>
    <w:rsid w:val="002718F0"/>
    <w:rsid w:val="00272AAF"/>
    <w:rsid w:val="00272DF4"/>
    <w:rsid w:val="00274123"/>
    <w:rsid w:val="0027541C"/>
    <w:rsid w:val="00277B27"/>
    <w:rsid w:val="00284B2F"/>
    <w:rsid w:val="0028513D"/>
    <w:rsid w:val="0028699B"/>
    <w:rsid w:val="00287EF3"/>
    <w:rsid w:val="00295759"/>
    <w:rsid w:val="00297CEE"/>
    <w:rsid w:val="002A02B8"/>
    <w:rsid w:val="002A50A1"/>
    <w:rsid w:val="002A6BD7"/>
    <w:rsid w:val="002B0A61"/>
    <w:rsid w:val="002B57DE"/>
    <w:rsid w:val="002B7EEC"/>
    <w:rsid w:val="002C2CDB"/>
    <w:rsid w:val="002C541F"/>
    <w:rsid w:val="002C7F13"/>
    <w:rsid w:val="002D16D3"/>
    <w:rsid w:val="002D2138"/>
    <w:rsid w:val="002D49BA"/>
    <w:rsid w:val="002D5DAE"/>
    <w:rsid w:val="002D6AB1"/>
    <w:rsid w:val="002D7F44"/>
    <w:rsid w:val="002E051C"/>
    <w:rsid w:val="002F17A2"/>
    <w:rsid w:val="002F3470"/>
    <w:rsid w:val="002F466B"/>
    <w:rsid w:val="002F5EE7"/>
    <w:rsid w:val="002F69CC"/>
    <w:rsid w:val="002F7349"/>
    <w:rsid w:val="00301562"/>
    <w:rsid w:val="00303109"/>
    <w:rsid w:val="00303DBD"/>
    <w:rsid w:val="0030467C"/>
    <w:rsid w:val="00306404"/>
    <w:rsid w:val="00307363"/>
    <w:rsid w:val="00310281"/>
    <w:rsid w:val="0031388F"/>
    <w:rsid w:val="003161F2"/>
    <w:rsid w:val="003165FF"/>
    <w:rsid w:val="003173FC"/>
    <w:rsid w:val="00317EE1"/>
    <w:rsid w:val="00320E08"/>
    <w:rsid w:val="00323251"/>
    <w:rsid w:val="00324E61"/>
    <w:rsid w:val="00326F9E"/>
    <w:rsid w:val="003314DD"/>
    <w:rsid w:val="00331F09"/>
    <w:rsid w:val="00332929"/>
    <w:rsid w:val="00332B30"/>
    <w:rsid w:val="0033345A"/>
    <w:rsid w:val="00333D58"/>
    <w:rsid w:val="003342FC"/>
    <w:rsid w:val="0033438A"/>
    <w:rsid w:val="00335FF4"/>
    <w:rsid w:val="0034156F"/>
    <w:rsid w:val="00342A72"/>
    <w:rsid w:val="0034659B"/>
    <w:rsid w:val="003468E0"/>
    <w:rsid w:val="0034797E"/>
    <w:rsid w:val="00351775"/>
    <w:rsid w:val="0035464F"/>
    <w:rsid w:val="00354A29"/>
    <w:rsid w:val="003560CB"/>
    <w:rsid w:val="00356387"/>
    <w:rsid w:val="003610B1"/>
    <w:rsid w:val="00361E11"/>
    <w:rsid w:val="00365D1C"/>
    <w:rsid w:val="003700EC"/>
    <w:rsid w:val="0037054F"/>
    <w:rsid w:val="00370704"/>
    <w:rsid w:val="00381049"/>
    <w:rsid w:val="0038144F"/>
    <w:rsid w:val="00382620"/>
    <w:rsid w:val="00383011"/>
    <w:rsid w:val="00391077"/>
    <w:rsid w:val="00391F9B"/>
    <w:rsid w:val="00392A13"/>
    <w:rsid w:val="003936B4"/>
    <w:rsid w:val="00393857"/>
    <w:rsid w:val="00393864"/>
    <w:rsid w:val="00394D83"/>
    <w:rsid w:val="00395298"/>
    <w:rsid w:val="00396EF2"/>
    <w:rsid w:val="00397D96"/>
    <w:rsid w:val="003A20FA"/>
    <w:rsid w:val="003A2904"/>
    <w:rsid w:val="003A51C3"/>
    <w:rsid w:val="003A558E"/>
    <w:rsid w:val="003A633E"/>
    <w:rsid w:val="003A7051"/>
    <w:rsid w:val="003B3240"/>
    <w:rsid w:val="003B60EF"/>
    <w:rsid w:val="003B636A"/>
    <w:rsid w:val="003B66DF"/>
    <w:rsid w:val="003B6E0E"/>
    <w:rsid w:val="003C11F7"/>
    <w:rsid w:val="003C2C04"/>
    <w:rsid w:val="003C3621"/>
    <w:rsid w:val="003C4FC3"/>
    <w:rsid w:val="003C5F01"/>
    <w:rsid w:val="003D24F5"/>
    <w:rsid w:val="003D2793"/>
    <w:rsid w:val="003D2D08"/>
    <w:rsid w:val="003D34AB"/>
    <w:rsid w:val="003D7E4A"/>
    <w:rsid w:val="003E3754"/>
    <w:rsid w:val="003E4FD4"/>
    <w:rsid w:val="003E5706"/>
    <w:rsid w:val="003E6D44"/>
    <w:rsid w:val="003F3680"/>
    <w:rsid w:val="003F57DA"/>
    <w:rsid w:val="003F71F5"/>
    <w:rsid w:val="00401DD6"/>
    <w:rsid w:val="00402465"/>
    <w:rsid w:val="00402BE6"/>
    <w:rsid w:val="00406751"/>
    <w:rsid w:val="004079E3"/>
    <w:rsid w:val="004115B6"/>
    <w:rsid w:val="004128BF"/>
    <w:rsid w:val="004130D5"/>
    <w:rsid w:val="00416E7A"/>
    <w:rsid w:val="00417EC5"/>
    <w:rsid w:val="0042005E"/>
    <w:rsid w:val="00421415"/>
    <w:rsid w:val="00421D2A"/>
    <w:rsid w:val="00422CBA"/>
    <w:rsid w:val="0042322C"/>
    <w:rsid w:val="0042428A"/>
    <w:rsid w:val="00424BCB"/>
    <w:rsid w:val="00426086"/>
    <w:rsid w:val="00431F45"/>
    <w:rsid w:val="004333B9"/>
    <w:rsid w:val="004356C6"/>
    <w:rsid w:val="00435F96"/>
    <w:rsid w:val="0043639A"/>
    <w:rsid w:val="00437A49"/>
    <w:rsid w:val="00440371"/>
    <w:rsid w:val="004415C5"/>
    <w:rsid w:val="00446AF2"/>
    <w:rsid w:val="00450F3F"/>
    <w:rsid w:val="0045266D"/>
    <w:rsid w:val="00452B0E"/>
    <w:rsid w:val="00452F95"/>
    <w:rsid w:val="00453036"/>
    <w:rsid w:val="0045310A"/>
    <w:rsid w:val="0045372E"/>
    <w:rsid w:val="0045760D"/>
    <w:rsid w:val="004606EC"/>
    <w:rsid w:val="004645E7"/>
    <w:rsid w:val="004658F9"/>
    <w:rsid w:val="004667CC"/>
    <w:rsid w:val="00467406"/>
    <w:rsid w:val="00470A7C"/>
    <w:rsid w:val="00470C78"/>
    <w:rsid w:val="00471E41"/>
    <w:rsid w:val="00472F19"/>
    <w:rsid w:val="0047341D"/>
    <w:rsid w:val="00476144"/>
    <w:rsid w:val="004768AC"/>
    <w:rsid w:val="004769FA"/>
    <w:rsid w:val="00477F5A"/>
    <w:rsid w:val="00480369"/>
    <w:rsid w:val="004813FB"/>
    <w:rsid w:val="00481D48"/>
    <w:rsid w:val="004839B8"/>
    <w:rsid w:val="0048431B"/>
    <w:rsid w:val="0048584F"/>
    <w:rsid w:val="004914FB"/>
    <w:rsid w:val="00493B8C"/>
    <w:rsid w:val="00494B15"/>
    <w:rsid w:val="004954DD"/>
    <w:rsid w:val="004957D4"/>
    <w:rsid w:val="00496AB7"/>
    <w:rsid w:val="00496C27"/>
    <w:rsid w:val="004A0BDA"/>
    <w:rsid w:val="004A357E"/>
    <w:rsid w:val="004A42DB"/>
    <w:rsid w:val="004A604C"/>
    <w:rsid w:val="004A74BD"/>
    <w:rsid w:val="004A76D0"/>
    <w:rsid w:val="004B4D10"/>
    <w:rsid w:val="004C197A"/>
    <w:rsid w:val="004C1FBD"/>
    <w:rsid w:val="004C2A56"/>
    <w:rsid w:val="004C4610"/>
    <w:rsid w:val="004C6101"/>
    <w:rsid w:val="004C6950"/>
    <w:rsid w:val="004D45DE"/>
    <w:rsid w:val="004D5832"/>
    <w:rsid w:val="004D6F7F"/>
    <w:rsid w:val="004D7EA5"/>
    <w:rsid w:val="004E19F8"/>
    <w:rsid w:val="004E2638"/>
    <w:rsid w:val="004E2C45"/>
    <w:rsid w:val="004E3E69"/>
    <w:rsid w:val="004E7570"/>
    <w:rsid w:val="004E78E7"/>
    <w:rsid w:val="004F2A60"/>
    <w:rsid w:val="004F44BE"/>
    <w:rsid w:val="004F4BAC"/>
    <w:rsid w:val="004F6DB6"/>
    <w:rsid w:val="00504CED"/>
    <w:rsid w:val="005050E3"/>
    <w:rsid w:val="0050677E"/>
    <w:rsid w:val="005069B0"/>
    <w:rsid w:val="00511026"/>
    <w:rsid w:val="00512F8E"/>
    <w:rsid w:val="005139D7"/>
    <w:rsid w:val="005143B9"/>
    <w:rsid w:val="005144F2"/>
    <w:rsid w:val="00516FA0"/>
    <w:rsid w:val="00517925"/>
    <w:rsid w:val="00517A9E"/>
    <w:rsid w:val="00521642"/>
    <w:rsid w:val="00521955"/>
    <w:rsid w:val="00521AA5"/>
    <w:rsid w:val="00521F04"/>
    <w:rsid w:val="005241B1"/>
    <w:rsid w:val="00524996"/>
    <w:rsid w:val="00526CC1"/>
    <w:rsid w:val="00531A8E"/>
    <w:rsid w:val="00532191"/>
    <w:rsid w:val="00534C1C"/>
    <w:rsid w:val="005364B5"/>
    <w:rsid w:val="00536B89"/>
    <w:rsid w:val="005416AE"/>
    <w:rsid w:val="005431F3"/>
    <w:rsid w:val="00544CBA"/>
    <w:rsid w:val="00547E10"/>
    <w:rsid w:val="00551192"/>
    <w:rsid w:val="00553119"/>
    <w:rsid w:val="005552D5"/>
    <w:rsid w:val="005559CE"/>
    <w:rsid w:val="00557438"/>
    <w:rsid w:val="005609A0"/>
    <w:rsid w:val="005614D2"/>
    <w:rsid w:val="0056583D"/>
    <w:rsid w:val="0056587B"/>
    <w:rsid w:val="005674F5"/>
    <w:rsid w:val="005706A1"/>
    <w:rsid w:val="00573194"/>
    <w:rsid w:val="00573555"/>
    <w:rsid w:val="00573E56"/>
    <w:rsid w:val="005746CE"/>
    <w:rsid w:val="00574E08"/>
    <w:rsid w:val="00574E8F"/>
    <w:rsid w:val="005803B9"/>
    <w:rsid w:val="00580FFF"/>
    <w:rsid w:val="005832B2"/>
    <w:rsid w:val="00584D52"/>
    <w:rsid w:val="00586612"/>
    <w:rsid w:val="00586D88"/>
    <w:rsid w:val="005907B4"/>
    <w:rsid w:val="00591864"/>
    <w:rsid w:val="0059344C"/>
    <w:rsid w:val="00594111"/>
    <w:rsid w:val="005941E2"/>
    <w:rsid w:val="00595515"/>
    <w:rsid w:val="00595A4A"/>
    <w:rsid w:val="00596778"/>
    <w:rsid w:val="005971A5"/>
    <w:rsid w:val="0059764A"/>
    <w:rsid w:val="00597D44"/>
    <w:rsid w:val="00597F3D"/>
    <w:rsid w:val="005A1047"/>
    <w:rsid w:val="005A3982"/>
    <w:rsid w:val="005A460E"/>
    <w:rsid w:val="005A6449"/>
    <w:rsid w:val="005B1E96"/>
    <w:rsid w:val="005B4546"/>
    <w:rsid w:val="005B5AC1"/>
    <w:rsid w:val="005B632A"/>
    <w:rsid w:val="005C075C"/>
    <w:rsid w:val="005C1111"/>
    <w:rsid w:val="005C1323"/>
    <w:rsid w:val="005C3919"/>
    <w:rsid w:val="005C74D4"/>
    <w:rsid w:val="005C7A8D"/>
    <w:rsid w:val="005D0765"/>
    <w:rsid w:val="005D0F2F"/>
    <w:rsid w:val="005D2647"/>
    <w:rsid w:val="005D41B5"/>
    <w:rsid w:val="005D4356"/>
    <w:rsid w:val="005D591C"/>
    <w:rsid w:val="005D6FD2"/>
    <w:rsid w:val="005E071B"/>
    <w:rsid w:val="005E28FC"/>
    <w:rsid w:val="005E3152"/>
    <w:rsid w:val="005E4A97"/>
    <w:rsid w:val="005E5F3C"/>
    <w:rsid w:val="005F096D"/>
    <w:rsid w:val="005F32F2"/>
    <w:rsid w:val="005F462B"/>
    <w:rsid w:val="005F5C3F"/>
    <w:rsid w:val="00602390"/>
    <w:rsid w:val="00603CD1"/>
    <w:rsid w:val="00605900"/>
    <w:rsid w:val="00606371"/>
    <w:rsid w:val="006072C8"/>
    <w:rsid w:val="006127CF"/>
    <w:rsid w:val="00614F0F"/>
    <w:rsid w:val="00616311"/>
    <w:rsid w:val="006168F7"/>
    <w:rsid w:val="00620F77"/>
    <w:rsid w:val="00621A37"/>
    <w:rsid w:val="00624FAB"/>
    <w:rsid w:val="00625133"/>
    <w:rsid w:val="00626E96"/>
    <w:rsid w:val="00627DE2"/>
    <w:rsid w:val="00632245"/>
    <w:rsid w:val="006338EB"/>
    <w:rsid w:val="006370F3"/>
    <w:rsid w:val="00641084"/>
    <w:rsid w:val="00643CEA"/>
    <w:rsid w:val="00643DE0"/>
    <w:rsid w:val="00645892"/>
    <w:rsid w:val="006476FA"/>
    <w:rsid w:val="006502FB"/>
    <w:rsid w:val="00652F30"/>
    <w:rsid w:val="00654416"/>
    <w:rsid w:val="00655B37"/>
    <w:rsid w:val="00664FB1"/>
    <w:rsid w:val="0066559F"/>
    <w:rsid w:val="0067023C"/>
    <w:rsid w:val="006704B2"/>
    <w:rsid w:val="0067082F"/>
    <w:rsid w:val="00670A41"/>
    <w:rsid w:val="006712A1"/>
    <w:rsid w:val="00671E67"/>
    <w:rsid w:val="00672AAA"/>
    <w:rsid w:val="006738E5"/>
    <w:rsid w:val="00673D1C"/>
    <w:rsid w:val="0067659A"/>
    <w:rsid w:val="006769B5"/>
    <w:rsid w:val="006802DE"/>
    <w:rsid w:val="00681F8C"/>
    <w:rsid w:val="00690DC6"/>
    <w:rsid w:val="00691255"/>
    <w:rsid w:val="006912F8"/>
    <w:rsid w:val="00691A40"/>
    <w:rsid w:val="006931BD"/>
    <w:rsid w:val="00695D78"/>
    <w:rsid w:val="0069659A"/>
    <w:rsid w:val="0069742B"/>
    <w:rsid w:val="006A132E"/>
    <w:rsid w:val="006A2CD1"/>
    <w:rsid w:val="006A468A"/>
    <w:rsid w:val="006B07CB"/>
    <w:rsid w:val="006B0ABB"/>
    <w:rsid w:val="006B2CD9"/>
    <w:rsid w:val="006B57A5"/>
    <w:rsid w:val="006B700B"/>
    <w:rsid w:val="006C0528"/>
    <w:rsid w:val="006C0B72"/>
    <w:rsid w:val="006C3717"/>
    <w:rsid w:val="006C389B"/>
    <w:rsid w:val="006C40EF"/>
    <w:rsid w:val="006C4331"/>
    <w:rsid w:val="006C525C"/>
    <w:rsid w:val="006C7970"/>
    <w:rsid w:val="006C79D7"/>
    <w:rsid w:val="006D0762"/>
    <w:rsid w:val="006D30AD"/>
    <w:rsid w:val="006D43C2"/>
    <w:rsid w:val="006D5691"/>
    <w:rsid w:val="006D72D1"/>
    <w:rsid w:val="006E2E65"/>
    <w:rsid w:val="006E474A"/>
    <w:rsid w:val="006E6316"/>
    <w:rsid w:val="006E71AC"/>
    <w:rsid w:val="006E7C3D"/>
    <w:rsid w:val="006F041D"/>
    <w:rsid w:val="006F0D2E"/>
    <w:rsid w:val="006F2B0A"/>
    <w:rsid w:val="006F3DBE"/>
    <w:rsid w:val="006F62BF"/>
    <w:rsid w:val="006F6FAC"/>
    <w:rsid w:val="006F7ED7"/>
    <w:rsid w:val="00700A65"/>
    <w:rsid w:val="00701390"/>
    <w:rsid w:val="00704639"/>
    <w:rsid w:val="0070505C"/>
    <w:rsid w:val="00707620"/>
    <w:rsid w:val="0071073E"/>
    <w:rsid w:val="00712146"/>
    <w:rsid w:val="007150D5"/>
    <w:rsid w:val="007162C6"/>
    <w:rsid w:val="00717057"/>
    <w:rsid w:val="0072031B"/>
    <w:rsid w:val="00721A27"/>
    <w:rsid w:val="00722414"/>
    <w:rsid w:val="0072328D"/>
    <w:rsid w:val="007276DD"/>
    <w:rsid w:val="007301EA"/>
    <w:rsid w:val="00730A30"/>
    <w:rsid w:val="00730E8A"/>
    <w:rsid w:val="007310F3"/>
    <w:rsid w:val="007314B7"/>
    <w:rsid w:val="00733332"/>
    <w:rsid w:val="00734E38"/>
    <w:rsid w:val="007406DD"/>
    <w:rsid w:val="00740C2B"/>
    <w:rsid w:val="00744DE7"/>
    <w:rsid w:val="007460D2"/>
    <w:rsid w:val="007461EB"/>
    <w:rsid w:val="00750916"/>
    <w:rsid w:val="00752F40"/>
    <w:rsid w:val="00754239"/>
    <w:rsid w:val="007575C2"/>
    <w:rsid w:val="00757EDE"/>
    <w:rsid w:val="0076006C"/>
    <w:rsid w:val="00761488"/>
    <w:rsid w:val="00761876"/>
    <w:rsid w:val="007637E3"/>
    <w:rsid w:val="00763A52"/>
    <w:rsid w:val="00763F0A"/>
    <w:rsid w:val="007647F0"/>
    <w:rsid w:val="00765227"/>
    <w:rsid w:val="00765370"/>
    <w:rsid w:val="00773744"/>
    <w:rsid w:val="00773AC3"/>
    <w:rsid w:val="00774E48"/>
    <w:rsid w:val="007751C0"/>
    <w:rsid w:val="00780312"/>
    <w:rsid w:val="00781F10"/>
    <w:rsid w:val="00782D1C"/>
    <w:rsid w:val="00784409"/>
    <w:rsid w:val="00784C02"/>
    <w:rsid w:val="00787311"/>
    <w:rsid w:val="00787626"/>
    <w:rsid w:val="007910F2"/>
    <w:rsid w:val="00791ECA"/>
    <w:rsid w:val="007925FE"/>
    <w:rsid w:val="00792BC7"/>
    <w:rsid w:val="00792F48"/>
    <w:rsid w:val="00796EB9"/>
    <w:rsid w:val="007A189C"/>
    <w:rsid w:val="007A1C4B"/>
    <w:rsid w:val="007A4AC6"/>
    <w:rsid w:val="007A56D2"/>
    <w:rsid w:val="007A5754"/>
    <w:rsid w:val="007B0353"/>
    <w:rsid w:val="007B047C"/>
    <w:rsid w:val="007B0AC8"/>
    <w:rsid w:val="007B43B3"/>
    <w:rsid w:val="007B7294"/>
    <w:rsid w:val="007B783C"/>
    <w:rsid w:val="007C0330"/>
    <w:rsid w:val="007C193F"/>
    <w:rsid w:val="007C1B0A"/>
    <w:rsid w:val="007C1F04"/>
    <w:rsid w:val="007C25B9"/>
    <w:rsid w:val="007C27D2"/>
    <w:rsid w:val="007C2E2F"/>
    <w:rsid w:val="007C4ED1"/>
    <w:rsid w:val="007C5197"/>
    <w:rsid w:val="007C6766"/>
    <w:rsid w:val="007D0346"/>
    <w:rsid w:val="007D14B9"/>
    <w:rsid w:val="007D6A30"/>
    <w:rsid w:val="007E0341"/>
    <w:rsid w:val="007E1E5A"/>
    <w:rsid w:val="007E2470"/>
    <w:rsid w:val="007E2667"/>
    <w:rsid w:val="007E3ACC"/>
    <w:rsid w:val="007E3F47"/>
    <w:rsid w:val="007E4EE8"/>
    <w:rsid w:val="007E54D8"/>
    <w:rsid w:val="007E7089"/>
    <w:rsid w:val="007F16D3"/>
    <w:rsid w:val="007F23C1"/>
    <w:rsid w:val="007F4C30"/>
    <w:rsid w:val="007F636D"/>
    <w:rsid w:val="007F6893"/>
    <w:rsid w:val="007F6C49"/>
    <w:rsid w:val="007F767D"/>
    <w:rsid w:val="007F7B67"/>
    <w:rsid w:val="00800E72"/>
    <w:rsid w:val="00801218"/>
    <w:rsid w:val="00802346"/>
    <w:rsid w:val="008032E2"/>
    <w:rsid w:val="00813CC9"/>
    <w:rsid w:val="008161A0"/>
    <w:rsid w:val="008164D6"/>
    <w:rsid w:val="008168C6"/>
    <w:rsid w:val="00817734"/>
    <w:rsid w:val="0082027A"/>
    <w:rsid w:val="008251FA"/>
    <w:rsid w:val="00826964"/>
    <w:rsid w:val="00827C55"/>
    <w:rsid w:val="0083093B"/>
    <w:rsid w:val="008329A5"/>
    <w:rsid w:val="00832E87"/>
    <w:rsid w:val="00834DE3"/>
    <w:rsid w:val="00835712"/>
    <w:rsid w:val="0083593C"/>
    <w:rsid w:val="00836298"/>
    <w:rsid w:val="00837057"/>
    <w:rsid w:val="00837808"/>
    <w:rsid w:val="008411C0"/>
    <w:rsid w:val="00841AC5"/>
    <w:rsid w:val="00844BDE"/>
    <w:rsid w:val="0084728F"/>
    <w:rsid w:val="00847DB1"/>
    <w:rsid w:val="00847FE1"/>
    <w:rsid w:val="008500FB"/>
    <w:rsid w:val="00851A02"/>
    <w:rsid w:val="00851AEF"/>
    <w:rsid w:val="008534DD"/>
    <w:rsid w:val="008616E3"/>
    <w:rsid w:val="00865080"/>
    <w:rsid w:val="00865B13"/>
    <w:rsid w:val="00866426"/>
    <w:rsid w:val="00867082"/>
    <w:rsid w:val="00871C1A"/>
    <w:rsid w:val="00872875"/>
    <w:rsid w:val="008728A7"/>
    <w:rsid w:val="00872D5D"/>
    <w:rsid w:val="008759A8"/>
    <w:rsid w:val="00877446"/>
    <w:rsid w:val="00881B20"/>
    <w:rsid w:val="00881D0F"/>
    <w:rsid w:val="008821EA"/>
    <w:rsid w:val="00884171"/>
    <w:rsid w:val="00884DC2"/>
    <w:rsid w:val="0088586D"/>
    <w:rsid w:val="00885FE3"/>
    <w:rsid w:val="0088631A"/>
    <w:rsid w:val="008869A8"/>
    <w:rsid w:val="00887560"/>
    <w:rsid w:val="00890217"/>
    <w:rsid w:val="00897370"/>
    <w:rsid w:val="00897819"/>
    <w:rsid w:val="008A03F5"/>
    <w:rsid w:val="008A26A6"/>
    <w:rsid w:val="008A2933"/>
    <w:rsid w:val="008B32CE"/>
    <w:rsid w:val="008B4C25"/>
    <w:rsid w:val="008B6DAE"/>
    <w:rsid w:val="008B7706"/>
    <w:rsid w:val="008C1359"/>
    <w:rsid w:val="008C2CDF"/>
    <w:rsid w:val="008C378B"/>
    <w:rsid w:val="008C4186"/>
    <w:rsid w:val="008D187E"/>
    <w:rsid w:val="008D28A5"/>
    <w:rsid w:val="008D2B26"/>
    <w:rsid w:val="008D3A5D"/>
    <w:rsid w:val="008D42E9"/>
    <w:rsid w:val="008D47A7"/>
    <w:rsid w:val="008D4ADB"/>
    <w:rsid w:val="008E008C"/>
    <w:rsid w:val="008E01C8"/>
    <w:rsid w:val="008E2859"/>
    <w:rsid w:val="008E3EC7"/>
    <w:rsid w:val="008E5BEA"/>
    <w:rsid w:val="008E5DA3"/>
    <w:rsid w:val="008E6285"/>
    <w:rsid w:val="008E6C1B"/>
    <w:rsid w:val="008E7FB1"/>
    <w:rsid w:val="008F0155"/>
    <w:rsid w:val="008F03D8"/>
    <w:rsid w:val="008F08FB"/>
    <w:rsid w:val="008F1487"/>
    <w:rsid w:val="008F240F"/>
    <w:rsid w:val="008F3CF9"/>
    <w:rsid w:val="008F435C"/>
    <w:rsid w:val="008F5A50"/>
    <w:rsid w:val="008F6DE8"/>
    <w:rsid w:val="008F6E49"/>
    <w:rsid w:val="008F7E5B"/>
    <w:rsid w:val="009064BE"/>
    <w:rsid w:val="009075C7"/>
    <w:rsid w:val="00910DAE"/>
    <w:rsid w:val="009146E0"/>
    <w:rsid w:val="00914F38"/>
    <w:rsid w:val="0092268A"/>
    <w:rsid w:val="00922E93"/>
    <w:rsid w:val="00924631"/>
    <w:rsid w:val="009251DB"/>
    <w:rsid w:val="0092560A"/>
    <w:rsid w:val="00926ABB"/>
    <w:rsid w:val="009307E7"/>
    <w:rsid w:val="00931D32"/>
    <w:rsid w:val="009338B7"/>
    <w:rsid w:val="00936148"/>
    <w:rsid w:val="00944838"/>
    <w:rsid w:val="00945485"/>
    <w:rsid w:val="00947C93"/>
    <w:rsid w:val="00950A3F"/>
    <w:rsid w:val="00960CC5"/>
    <w:rsid w:val="00961DF7"/>
    <w:rsid w:val="00965933"/>
    <w:rsid w:val="00965B12"/>
    <w:rsid w:val="00967E56"/>
    <w:rsid w:val="0097018D"/>
    <w:rsid w:val="00970229"/>
    <w:rsid w:val="0097028C"/>
    <w:rsid w:val="00973175"/>
    <w:rsid w:val="00974E32"/>
    <w:rsid w:val="0097600D"/>
    <w:rsid w:val="00977745"/>
    <w:rsid w:val="00977817"/>
    <w:rsid w:val="0098033D"/>
    <w:rsid w:val="009815A3"/>
    <w:rsid w:val="00981FCD"/>
    <w:rsid w:val="00982C9F"/>
    <w:rsid w:val="0098418A"/>
    <w:rsid w:val="009853EE"/>
    <w:rsid w:val="00987CAC"/>
    <w:rsid w:val="009902CA"/>
    <w:rsid w:val="0099149A"/>
    <w:rsid w:val="00993CD4"/>
    <w:rsid w:val="009943AA"/>
    <w:rsid w:val="00994F16"/>
    <w:rsid w:val="00996340"/>
    <w:rsid w:val="00996BA3"/>
    <w:rsid w:val="0099721D"/>
    <w:rsid w:val="009977ED"/>
    <w:rsid w:val="00997A6E"/>
    <w:rsid w:val="009A170F"/>
    <w:rsid w:val="009A27C7"/>
    <w:rsid w:val="009A6627"/>
    <w:rsid w:val="009A6746"/>
    <w:rsid w:val="009B1FAC"/>
    <w:rsid w:val="009B2547"/>
    <w:rsid w:val="009B2F43"/>
    <w:rsid w:val="009B3BE6"/>
    <w:rsid w:val="009B3F1D"/>
    <w:rsid w:val="009B4F3F"/>
    <w:rsid w:val="009B5251"/>
    <w:rsid w:val="009C0778"/>
    <w:rsid w:val="009C0C28"/>
    <w:rsid w:val="009C0CE9"/>
    <w:rsid w:val="009C284F"/>
    <w:rsid w:val="009C7FD5"/>
    <w:rsid w:val="009D1CB7"/>
    <w:rsid w:val="009D34CE"/>
    <w:rsid w:val="009D34E0"/>
    <w:rsid w:val="009D362B"/>
    <w:rsid w:val="009D3C6C"/>
    <w:rsid w:val="009D4350"/>
    <w:rsid w:val="009D4B90"/>
    <w:rsid w:val="009E0289"/>
    <w:rsid w:val="009E5669"/>
    <w:rsid w:val="009E6236"/>
    <w:rsid w:val="009E7066"/>
    <w:rsid w:val="009F7A75"/>
    <w:rsid w:val="009F7E09"/>
    <w:rsid w:val="00A01D5C"/>
    <w:rsid w:val="00A05378"/>
    <w:rsid w:val="00A06121"/>
    <w:rsid w:val="00A07F5D"/>
    <w:rsid w:val="00A110F4"/>
    <w:rsid w:val="00A14A1E"/>
    <w:rsid w:val="00A14C06"/>
    <w:rsid w:val="00A154EF"/>
    <w:rsid w:val="00A15CDE"/>
    <w:rsid w:val="00A15E0F"/>
    <w:rsid w:val="00A26782"/>
    <w:rsid w:val="00A27F2D"/>
    <w:rsid w:val="00A27F55"/>
    <w:rsid w:val="00A30944"/>
    <w:rsid w:val="00A31BF9"/>
    <w:rsid w:val="00A36BB4"/>
    <w:rsid w:val="00A3723E"/>
    <w:rsid w:val="00A4052A"/>
    <w:rsid w:val="00A41DAA"/>
    <w:rsid w:val="00A43A2E"/>
    <w:rsid w:val="00A45B9A"/>
    <w:rsid w:val="00A47106"/>
    <w:rsid w:val="00A506B0"/>
    <w:rsid w:val="00A512A1"/>
    <w:rsid w:val="00A51761"/>
    <w:rsid w:val="00A51D2E"/>
    <w:rsid w:val="00A527B4"/>
    <w:rsid w:val="00A52EC7"/>
    <w:rsid w:val="00A53165"/>
    <w:rsid w:val="00A54F9F"/>
    <w:rsid w:val="00A551CC"/>
    <w:rsid w:val="00A62B6E"/>
    <w:rsid w:val="00A630F2"/>
    <w:rsid w:val="00A64423"/>
    <w:rsid w:val="00A64457"/>
    <w:rsid w:val="00A655F1"/>
    <w:rsid w:val="00A66823"/>
    <w:rsid w:val="00A6790D"/>
    <w:rsid w:val="00A70243"/>
    <w:rsid w:val="00A70646"/>
    <w:rsid w:val="00A709B2"/>
    <w:rsid w:val="00A70D96"/>
    <w:rsid w:val="00A74372"/>
    <w:rsid w:val="00A74D09"/>
    <w:rsid w:val="00A762B7"/>
    <w:rsid w:val="00A770D4"/>
    <w:rsid w:val="00A84DC1"/>
    <w:rsid w:val="00A9120C"/>
    <w:rsid w:val="00A915CC"/>
    <w:rsid w:val="00A92627"/>
    <w:rsid w:val="00A926BC"/>
    <w:rsid w:val="00AA10D8"/>
    <w:rsid w:val="00AA5BDB"/>
    <w:rsid w:val="00AA7C04"/>
    <w:rsid w:val="00AB3572"/>
    <w:rsid w:val="00AB553B"/>
    <w:rsid w:val="00AC471D"/>
    <w:rsid w:val="00AC50C3"/>
    <w:rsid w:val="00AD179F"/>
    <w:rsid w:val="00AD5538"/>
    <w:rsid w:val="00AD665F"/>
    <w:rsid w:val="00AD6E8A"/>
    <w:rsid w:val="00AD7322"/>
    <w:rsid w:val="00AE2D44"/>
    <w:rsid w:val="00AE69E4"/>
    <w:rsid w:val="00AE7D5D"/>
    <w:rsid w:val="00AF3760"/>
    <w:rsid w:val="00AF495E"/>
    <w:rsid w:val="00AF5904"/>
    <w:rsid w:val="00AF6079"/>
    <w:rsid w:val="00AF7190"/>
    <w:rsid w:val="00AF7559"/>
    <w:rsid w:val="00B00D29"/>
    <w:rsid w:val="00B013DD"/>
    <w:rsid w:val="00B03072"/>
    <w:rsid w:val="00B03D34"/>
    <w:rsid w:val="00B05036"/>
    <w:rsid w:val="00B06132"/>
    <w:rsid w:val="00B06B18"/>
    <w:rsid w:val="00B07A3A"/>
    <w:rsid w:val="00B1059C"/>
    <w:rsid w:val="00B10BEC"/>
    <w:rsid w:val="00B119DC"/>
    <w:rsid w:val="00B11A77"/>
    <w:rsid w:val="00B1279B"/>
    <w:rsid w:val="00B1312A"/>
    <w:rsid w:val="00B14355"/>
    <w:rsid w:val="00B14443"/>
    <w:rsid w:val="00B144AB"/>
    <w:rsid w:val="00B158D0"/>
    <w:rsid w:val="00B16116"/>
    <w:rsid w:val="00B2276D"/>
    <w:rsid w:val="00B2283E"/>
    <w:rsid w:val="00B22E0A"/>
    <w:rsid w:val="00B23AFA"/>
    <w:rsid w:val="00B23E0C"/>
    <w:rsid w:val="00B27003"/>
    <w:rsid w:val="00B345F0"/>
    <w:rsid w:val="00B348B2"/>
    <w:rsid w:val="00B41E13"/>
    <w:rsid w:val="00B41FE4"/>
    <w:rsid w:val="00B42902"/>
    <w:rsid w:val="00B451C7"/>
    <w:rsid w:val="00B45554"/>
    <w:rsid w:val="00B45C56"/>
    <w:rsid w:val="00B47D87"/>
    <w:rsid w:val="00B53E4C"/>
    <w:rsid w:val="00B54CB2"/>
    <w:rsid w:val="00B55974"/>
    <w:rsid w:val="00B56FFD"/>
    <w:rsid w:val="00B57AF8"/>
    <w:rsid w:val="00B61CED"/>
    <w:rsid w:val="00B6230F"/>
    <w:rsid w:val="00B64533"/>
    <w:rsid w:val="00B66C9B"/>
    <w:rsid w:val="00B72265"/>
    <w:rsid w:val="00B77E49"/>
    <w:rsid w:val="00B85CE9"/>
    <w:rsid w:val="00B864BE"/>
    <w:rsid w:val="00B91E03"/>
    <w:rsid w:val="00B9202D"/>
    <w:rsid w:val="00B924E0"/>
    <w:rsid w:val="00B931BD"/>
    <w:rsid w:val="00B947C0"/>
    <w:rsid w:val="00B97584"/>
    <w:rsid w:val="00B97612"/>
    <w:rsid w:val="00B97C4B"/>
    <w:rsid w:val="00BA0D13"/>
    <w:rsid w:val="00BA2071"/>
    <w:rsid w:val="00BA3459"/>
    <w:rsid w:val="00BA35BE"/>
    <w:rsid w:val="00BA37A6"/>
    <w:rsid w:val="00BA3F34"/>
    <w:rsid w:val="00BA4B70"/>
    <w:rsid w:val="00BA509B"/>
    <w:rsid w:val="00BA550F"/>
    <w:rsid w:val="00BA5BAB"/>
    <w:rsid w:val="00BA63C3"/>
    <w:rsid w:val="00BA7031"/>
    <w:rsid w:val="00BA7F6B"/>
    <w:rsid w:val="00BB45A9"/>
    <w:rsid w:val="00BB4B0C"/>
    <w:rsid w:val="00BB5C1C"/>
    <w:rsid w:val="00BB5EE5"/>
    <w:rsid w:val="00BB7CC6"/>
    <w:rsid w:val="00BB7FC4"/>
    <w:rsid w:val="00BC2953"/>
    <w:rsid w:val="00BC318E"/>
    <w:rsid w:val="00BC36FB"/>
    <w:rsid w:val="00BC6DD4"/>
    <w:rsid w:val="00BC7BD3"/>
    <w:rsid w:val="00BD014E"/>
    <w:rsid w:val="00BD0CE4"/>
    <w:rsid w:val="00BD1C14"/>
    <w:rsid w:val="00BD35C5"/>
    <w:rsid w:val="00BD4D95"/>
    <w:rsid w:val="00BD5458"/>
    <w:rsid w:val="00BE0888"/>
    <w:rsid w:val="00BE4047"/>
    <w:rsid w:val="00BE4ED5"/>
    <w:rsid w:val="00BE6A27"/>
    <w:rsid w:val="00BF289C"/>
    <w:rsid w:val="00BF67CD"/>
    <w:rsid w:val="00BF7320"/>
    <w:rsid w:val="00C03113"/>
    <w:rsid w:val="00C06A22"/>
    <w:rsid w:val="00C0796F"/>
    <w:rsid w:val="00C10B6B"/>
    <w:rsid w:val="00C17BB7"/>
    <w:rsid w:val="00C211C8"/>
    <w:rsid w:val="00C215C8"/>
    <w:rsid w:val="00C21960"/>
    <w:rsid w:val="00C23B38"/>
    <w:rsid w:val="00C242C5"/>
    <w:rsid w:val="00C254B7"/>
    <w:rsid w:val="00C25DA0"/>
    <w:rsid w:val="00C26FCA"/>
    <w:rsid w:val="00C273C2"/>
    <w:rsid w:val="00C315CB"/>
    <w:rsid w:val="00C32417"/>
    <w:rsid w:val="00C33C47"/>
    <w:rsid w:val="00C34E67"/>
    <w:rsid w:val="00C35406"/>
    <w:rsid w:val="00C35C83"/>
    <w:rsid w:val="00C36BF2"/>
    <w:rsid w:val="00C37580"/>
    <w:rsid w:val="00C50007"/>
    <w:rsid w:val="00C50B3A"/>
    <w:rsid w:val="00C50BBD"/>
    <w:rsid w:val="00C51638"/>
    <w:rsid w:val="00C51A45"/>
    <w:rsid w:val="00C52000"/>
    <w:rsid w:val="00C5328F"/>
    <w:rsid w:val="00C570C0"/>
    <w:rsid w:val="00C61390"/>
    <w:rsid w:val="00C63B40"/>
    <w:rsid w:val="00C64045"/>
    <w:rsid w:val="00C64CCF"/>
    <w:rsid w:val="00C679AC"/>
    <w:rsid w:val="00C67BDE"/>
    <w:rsid w:val="00C67E74"/>
    <w:rsid w:val="00C70BA4"/>
    <w:rsid w:val="00C71CA2"/>
    <w:rsid w:val="00C722CD"/>
    <w:rsid w:val="00C72BAA"/>
    <w:rsid w:val="00C741F9"/>
    <w:rsid w:val="00C749DA"/>
    <w:rsid w:val="00C75379"/>
    <w:rsid w:val="00C81011"/>
    <w:rsid w:val="00C82279"/>
    <w:rsid w:val="00C848B2"/>
    <w:rsid w:val="00C84CDD"/>
    <w:rsid w:val="00C87B3D"/>
    <w:rsid w:val="00C9043C"/>
    <w:rsid w:val="00C9055A"/>
    <w:rsid w:val="00C91AB4"/>
    <w:rsid w:val="00C93575"/>
    <w:rsid w:val="00C93FCD"/>
    <w:rsid w:val="00C95C4F"/>
    <w:rsid w:val="00C96DFD"/>
    <w:rsid w:val="00CA2F9D"/>
    <w:rsid w:val="00CA44BF"/>
    <w:rsid w:val="00CA53BE"/>
    <w:rsid w:val="00CA57DA"/>
    <w:rsid w:val="00CA7B5F"/>
    <w:rsid w:val="00CB08E1"/>
    <w:rsid w:val="00CB2531"/>
    <w:rsid w:val="00CB26C7"/>
    <w:rsid w:val="00CB37EF"/>
    <w:rsid w:val="00CB37F2"/>
    <w:rsid w:val="00CC6EED"/>
    <w:rsid w:val="00CC713A"/>
    <w:rsid w:val="00CD0AD2"/>
    <w:rsid w:val="00CD1E78"/>
    <w:rsid w:val="00CD3490"/>
    <w:rsid w:val="00CD76A8"/>
    <w:rsid w:val="00CD784D"/>
    <w:rsid w:val="00CD7BA0"/>
    <w:rsid w:val="00CE08C3"/>
    <w:rsid w:val="00CE3763"/>
    <w:rsid w:val="00CE497C"/>
    <w:rsid w:val="00CE55E3"/>
    <w:rsid w:val="00CE5603"/>
    <w:rsid w:val="00CE5A31"/>
    <w:rsid w:val="00CE5B91"/>
    <w:rsid w:val="00CE7F5F"/>
    <w:rsid w:val="00CF08F2"/>
    <w:rsid w:val="00CF2D93"/>
    <w:rsid w:val="00CF3321"/>
    <w:rsid w:val="00CF68CA"/>
    <w:rsid w:val="00D00419"/>
    <w:rsid w:val="00D00A5E"/>
    <w:rsid w:val="00D01A7A"/>
    <w:rsid w:val="00D02F0D"/>
    <w:rsid w:val="00D03476"/>
    <w:rsid w:val="00D050F8"/>
    <w:rsid w:val="00D050FF"/>
    <w:rsid w:val="00D05E64"/>
    <w:rsid w:val="00D10288"/>
    <w:rsid w:val="00D10CEF"/>
    <w:rsid w:val="00D20F9A"/>
    <w:rsid w:val="00D21562"/>
    <w:rsid w:val="00D21E22"/>
    <w:rsid w:val="00D22080"/>
    <w:rsid w:val="00D26306"/>
    <w:rsid w:val="00D26FEB"/>
    <w:rsid w:val="00D27AD6"/>
    <w:rsid w:val="00D30D68"/>
    <w:rsid w:val="00D34028"/>
    <w:rsid w:val="00D34963"/>
    <w:rsid w:val="00D356C0"/>
    <w:rsid w:val="00D36532"/>
    <w:rsid w:val="00D4298A"/>
    <w:rsid w:val="00D4698D"/>
    <w:rsid w:val="00D50111"/>
    <w:rsid w:val="00D55945"/>
    <w:rsid w:val="00D560B4"/>
    <w:rsid w:val="00D62E21"/>
    <w:rsid w:val="00D64457"/>
    <w:rsid w:val="00D64DA6"/>
    <w:rsid w:val="00D67F7E"/>
    <w:rsid w:val="00D70D17"/>
    <w:rsid w:val="00D71148"/>
    <w:rsid w:val="00D7255D"/>
    <w:rsid w:val="00D729AB"/>
    <w:rsid w:val="00D7591F"/>
    <w:rsid w:val="00D76775"/>
    <w:rsid w:val="00D803FB"/>
    <w:rsid w:val="00D82AE3"/>
    <w:rsid w:val="00D835A3"/>
    <w:rsid w:val="00D83C1B"/>
    <w:rsid w:val="00D909DF"/>
    <w:rsid w:val="00D93436"/>
    <w:rsid w:val="00D952A6"/>
    <w:rsid w:val="00D956EB"/>
    <w:rsid w:val="00DA1470"/>
    <w:rsid w:val="00DA1BD9"/>
    <w:rsid w:val="00DA2FF5"/>
    <w:rsid w:val="00DA524B"/>
    <w:rsid w:val="00DA6D15"/>
    <w:rsid w:val="00DB305E"/>
    <w:rsid w:val="00DB5A93"/>
    <w:rsid w:val="00DB7CED"/>
    <w:rsid w:val="00DC10DB"/>
    <w:rsid w:val="00DC1506"/>
    <w:rsid w:val="00DC2319"/>
    <w:rsid w:val="00DC2C0C"/>
    <w:rsid w:val="00DC2EFB"/>
    <w:rsid w:val="00DC3871"/>
    <w:rsid w:val="00DC42C9"/>
    <w:rsid w:val="00DC477C"/>
    <w:rsid w:val="00DC4AEF"/>
    <w:rsid w:val="00DC5CEA"/>
    <w:rsid w:val="00DC7E85"/>
    <w:rsid w:val="00DD0BB2"/>
    <w:rsid w:val="00DD483E"/>
    <w:rsid w:val="00DE2B8B"/>
    <w:rsid w:val="00DE31DC"/>
    <w:rsid w:val="00DE5FF6"/>
    <w:rsid w:val="00DE626E"/>
    <w:rsid w:val="00DE732E"/>
    <w:rsid w:val="00DF2471"/>
    <w:rsid w:val="00DF5E11"/>
    <w:rsid w:val="00DF698C"/>
    <w:rsid w:val="00E00F95"/>
    <w:rsid w:val="00E01367"/>
    <w:rsid w:val="00E03A9F"/>
    <w:rsid w:val="00E04615"/>
    <w:rsid w:val="00E104E4"/>
    <w:rsid w:val="00E10FB6"/>
    <w:rsid w:val="00E13F89"/>
    <w:rsid w:val="00E16D84"/>
    <w:rsid w:val="00E244EE"/>
    <w:rsid w:val="00E264C9"/>
    <w:rsid w:val="00E27D1E"/>
    <w:rsid w:val="00E30036"/>
    <w:rsid w:val="00E32275"/>
    <w:rsid w:val="00E3229C"/>
    <w:rsid w:val="00E341AA"/>
    <w:rsid w:val="00E41C03"/>
    <w:rsid w:val="00E43C46"/>
    <w:rsid w:val="00E43DD0"/>
    <w:rsid w:val="00E44615"/>
    <w:rsid w:val="00E454CF"/>
    <w:rsid w:val="00E467C5"/>
    <w:rsid w:val="00E46AF8"/>
    <w:rsid w:val="00E47A9E"/>
    <w:rsid w:val="00E5150E"/>
    <w:rsid w:val="00E53876"/>
    <w:rsid w:val="00E55783"/>
    <w:rsid w:val="00E56BD1"/>
    <w:rsid w:val="00E57D27"/>
    <w:rsid w:val="00E60646"/>
    <w:rsid w:val="00E60679"/>
    <w:rsid w:val="00E6196B"/>
    <w:rsid w:val="00E6231B"/>
    <w:rsid w:val="00E64A30"/>
    <w:rsid w:val="00E661A2"/>
    <w:rsid w:val="00E6703A"/>
    <w:rsid w:val="00E67C06"/>
    <w:rsid w:val="00E71C02"/>
    <w:rsid w:val="00E72B9B"/>
    <w:rsid w:val="00E7336B"/>
    <w:rsid w:val="00E7365C"/>
    <w:rsid w:val="00E757B8"/>
    <w:rsid w:val="00E77E30"/>
    <w:rsid w:val="00E812B0"/>
    <w:rsid w:val="00E81516"/>
    <w:rsid w:val="00E83969"/>
    <w:rsid w:val="00E84A13"/>
    <w:rsid w:val="00E86280"/>
    <w:rsid w:val="00E911FF"/>
    <w:rsid w:val="00E92859"/>
    <w:rsid w:val="00E94EDC"/>
    <w:rsid w:val="00E95151"/>
    <w:rsid w:val="00E953F7"/>
    <w:rsid w:val="00E95C90"/>
    <w:rsid w:val="00E95F1F"/>
    <w:rsid w:val="00E95F76"/>
    <w:rsid w:val="00E96A47"/>
    <w:rsid w:val="00EA0EA6"/>
    <w:rsid w:val="00EA3F24"/>
    <w:rsid w:val="00EA62C1"/>
    <w:rsid w:val="00EB14A9"/>
    <w:rsid w:val="00EB198A"/>
    <w:rsid w:val="00EB2917"/>
    <w:rsid w:val="00EB3A93"/>
    <w:rsid w:val="00EB42C2"/>
    <w:rsid w:val="00EB6622"/>
    <w:rsid w:val="00EB6DDF"/>
    <w:rsid w:val="00EB74B3"/>
    <w:rsid w:val="00EC02CB"/>
    <w:rsid w:val="00EC2300"/>
    <w:rsid w:val="00EC4F63"/>
    <w:rsid w:val="00EC65AB"/>
    <w:rsid w:val="00EC725F"/>
    <w:rsid w:val="00ED0551"/>
    <w:rsid w:val="00ED3395"/>
    <w:rsid w:val="00ED4988"/>
    <w:rsid w:val="00ED596F"/>
    <w:rsid w:val="00ED6ECA"/>
    <w:rsid w:val="00ED789F"/>
    <w:rsid w:val="00EE11D4"/>
    <w:rsid w:val="00EE23CE"/>
    <w:rsid w:val="00EE291F"/>
    <w:rsid w:val="00EE33B6"/>
    <w:rsid w:val="00EE3D9B"/>
    <w:rsid w:val="00EE6980"/>
    <w:rsid w:val="00EE7234"/>
    <w:rsid w:val="00EF35D0"/>
    <w:rsid w:val="00EF433D"/>
    <w:rsid w:val="00EF5750"/>
    <w:rsid w:val="00EF58B4"/>
    <w:rsid w:val="00EF61C8"/>
    <w:rsid w:val="00EF6642"/>
    <w:rsid w:val="00EF66D5"/>
    <w:rsid w:val="00EF7D33"/>
    <w:rsid w:val="00F0209F"/>
    <w:rsid w:val="00F02E90"/>
    <w:rsid w:val="00F10D36"/>
    <w:rsid w:val="00F140A3"/>
    <w:rsid w:val="00F1416E"/>
    <w:rsid w:val="00F158D6"/>
    <w:rsid w:val="00F162F3"/>
    <w:rsid w:val="00F16E13"/>
    <w:rsid w:val="00F17B7A"/>
    <w:rsid w:val="00F2019A"/>
    <w:rsid w:val="00F2201F"/>
    <w:rsid w:val="00F22085"/>
    <w:rsid w:val="00F23309"/>
    <w:rsid w:val="00F253FB"/>
    <w:rsid w:val="00F27F6C"/>
    <w:rsid w:val="00F3081A"/>
    <w:rsid w:val="00F341C9"/>
    <w:rsid w:val="00F348C9"/>
    <w:rsid w:val="00F4155A"/>
    <w:rsid w:val="00F4185F"/>
    <w:rsid w:val="00F429F8"/>
    <w:rsid w:val="00F445DF"/>
    <w:rsid w:val="00F4704A"/>
    <w:rsid w:val="00F47486"/>
    <w:rsid w:val="00F47582"/>
    <w:rsid w:val="00F509F0"/>
    <w:rsid w:val="00F50B0F"/>
    <w:rsid w:val="00F52E44"/>
    <w:rsid w:val="00F56837"/>
    <w:rsid w:val="00F579F1"/>
    <w:rsid w:val="00F601E7"/>
    <w:rsid w:val="00F60440"/>
    <w:rsid w:val="00F62BA9"/>
    <w:rsid w:val="00F63E65"/>
    <w:rsid w:val="00F6623D"/>
    <w:rsid w:val="00F704A3"/>
    <w:rsid w:val="00F708D6"/>
    <w:rsid w:val="00F70D40"/>
    <w:rsid w:val="00F74586"/>
    <w:rsid w:val="00F75EA3"/>
    <w:rsid w:val="00F771AE"/>
    <w:rsid w:val="00F8497D"/>
    <w:rsid w:val="00F84D18"/>
    <w:rsid w:val="00F8748A"/>
    <w:rsid w:val="00F87825"/>
    <w:rsid w:val="00F9171A"/>
    <w:rsid w:val="00F9254D"/>
    <w:rsid w:val="00F934BE"/>
    <w:rsid w:val="00F97490"/>
    <w:rsid w:val="00FA198D"/>
    <w:rsid w:val="00FA29B7"/>
    <w:rsid w:val="00FA3EA4"/>
    <w:rsid w:val="00FA4CEE"/>
    <w:rsid w:val="00FA621B"/>
    <w:rsid w:val="00FA692C"/>
    <w:rsid w:val="00FB364F"/>
    <w:rsid w:val="00FB42C0"/>
    <w:rsid w:val="00FB4967"/>
    <w:rsid w:val="00FB7066"/>
    <w:rsid w:val="00FC0805"/>
    <w:rsid w:val="00FC083E"/>
    <w:rsid w:val="00FC1F89"/>
    <w:rsid w:val="00FC38F9"/>
    <w:rsid w:val="00FC4FCC"/>
    <w:rsid w:val="00FC5C04"/>
    <w:rsid w:val="00FD280A"/>
    <w:rsid w:val="00FD3C25"/>
    <w:rsid w:val="00FD457A"/>
    <w:rsid w:val="00FD4E35"/>
    <w:rsid w:val="00FD51D8"/>
    <w:rsid w:val="00FD53FC"/>
    <w:rsid w:val="00FD59E7"/>
    <w:rsid w:val="00FE235E"/>
    <w:rsid w:val="00FF21C3"/>
    <w:rsid w:val="00FF271F"/>
    <w:rsid w:val="00FF28E7"/>
    <w:rsid w:val="00FF394A"/>
    <w:rsid w:val="00FF3F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96F"/>
    <w:pPr>
      <w:widowControl w:val="0"/>
      <w:suppressAutoHyphens/>
    </w:pPr>
    <w:rPr>
      <w:rFonts w:eastAsia="Lucida Sans Unicode" w:cs="Mangal"/>
      <w:sz w:val="24"/>
      <w:szCs w:val="24"/>
      <w:lang w:eastAsia="hi-IN" w:bidi="hi-IN"/>
    </w:rPr>
  </w:style>
  <w:style w:type="paragraph" w:styleId="4">
    <w:name w:val="heading 4"/>
    <w:basedOn w:val="a"/>
    <w:next w:val="a0"/>
    <w:qFormat/>
    <w:rsid w:val="00ED596F"/>
    <w:pPr>
      <w:keepNext/>
      <w:tabs>
        <w:tab w:val="num" w:pos="864"/>
      </w:tabs>
      <w:ind w:left="2160" w:firstLine="720"/>
      <w:outlineLvl w:val="3"/>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istLabel2">
    <w:name w:val="ListLabel 2"/>
    <w:rsid w:val="00ED596F"/>
    <w:rPr>
      <w:rFonts w:cs="Courier New"/>
    </w:rPr>
  </w:style>
  <w:style w:type="paragraph" w:customStyle="1" w:styleId="1">
    <w:name w:val="Заголовок1"/>
    <w:basedOn w:val="a"/>
    <w:next w:val="a0"/>
    <w:rsid w:val="00ED596F"/>
    <w:pPr>
      <w:keepNext/>
      <w:spacing w:before="240" w:after="120"/>
    </w:pPr>
    <w:rPr>
      <w:rFonts w:ascii="Arial" w:hAnsi="Arial"/>
      <w:sz w:val="28"/>
      <w:szCs w:val="28"/>
    </w:rPr>
  </w:style>
  <w:style w:type="paragraph" w:styleId="a0">
    <w:name w:val="Body Text"/>
    <w:basedOn w:val="a"/>
    <w:rsid w:val="00ED596F"/>
    <w:pPr>
      <w:spacing w:after="120"/>
    </w:pPr>
  </w:style>
  <w:style w:type="paragraph" w:styleId="a4">
    <w:name w:val="List"/>
    <w:basedOn w:val="a0"/>
    <w:rsid w:val="00ED596F"/>
  </w:style>
  <w:style w:type="paragraph" w:customStyle="1" w:styleId="10">
    <w:name w:val="Название1"/>
    <w:basedOn w:val="a"/>
    <w:rsid w:val="00ED596F"/>
    <w:pPr>
      <w:suppressLineNumbers/>
      <w:spacing w:before="120" w:after="120"/>
    </w:pPr>
    <w:rPr>
      <w:i/>
      <w:iCs/>
    </w:rPr>
  </w:style>
  <w:style w:type="paragraph" w:customStyle="1" w:styleId="11">
    <w:name w:val="Указатель1"/>
    <w:basedOn w:val="a"/>
    <w:rsid w:val="00ED596F"/>
    <w:pPr>
      <w:suppressLineNumbers/>
    </w:pPr>
  </w:style>
  <w:style w:type="paragraph" w:customStyle="1" w:styleId="12">
    <w:name w:val="Обычный (веб)1"/>
    <w:basedOn w:val="a"/>
    <w:rsid w:val="00B1312A"/>
    <w:pPr>
      <w:widowControl/>
      <w:spacing w:before="100" w:after="100" w:line="100" w:lineRule="atLeast"/>
    </w:pPr>
    <w:rPr>
      <w:rFonts w:eastAsia="Times New Roman" w:cs="Times New Roman"/>
      <w:lang w:eastAsia="ar-SA" w:bidi="ar-SA"/>
    </w:rPr>
  </w:style>
  <w:style w:type="paragraph" w:customStyle="1" w:styleId="ConsNormal">
    <w:name w:val="ConsNormal"/>
    <w:rsid w:val="00E95F1F"/>
    <w:pPr>
      <w:autoSpaceDE w:val="0"/>
      <w:autoSpaceDN w:val="0"/>
      <w:adjustRightInd w:val="0"/>
      <w:ind w:right="19772" w:firstLine="720"/>
    </w:pPr>
    <w:rPr>
      <w:rFonts w:ascii="Arial" w:hAnsi="Arial" w:cs="Arial"/>
    </w:rPr>
  </w:style>
  <w:style w:type="paragraph" w:styleId="2">
    <w:name w:val="Body Text Indent 2"/>
    <w:basedOn w:val="a"/>
    <w:link w:val="20"/>
    <w:rsid w:val="00394D83"/>
    <w:pPr>
      <w:widowControl/>
      <w:suppressAutoHyphens w:val="0"/>
      <w:spacing w:after="120" w:line="480" w:lineRule="auto"/>
      <w:ind w:left="283" w:firstLine="737"/>
    </w:pPr>
    <w:rPr>
      <w:rFonts w:eastAsia="Times New Roman" w:cs="Times New Roman"/>
      <w:lang w:bidi="ar-SA"/>
    </w:rPr>
  </w:style>
  <w:style w:type="character" w:customStyle="1" w:styleId="20">
    <w:name w:val="Основной текст с отступом 2 Знак"/>
    <w:link w:val="2"/>
    <w:rsid w:val="00394D83"/>
    <w:rPr>
      <w:sz w:val="24"/>
      <w:szCs w:val="24"/>
    </w:rPr>
  </w:style>
  <w:style w:type="paragraph" w:customStyle="1" w:styleId="ConsPlusNormal">
    <w:name w:val="ConsPlusNormal"/>
    <w:rsid w:val="00EE11D4"/>
    <w:pPr>
      <w:autoSpaceDE w:val="0"/>
      <w:autoSpaceDN w:val="0"/>
      <w:adjustRightInd w:val="0"/>
    </w:pPr>
    <w:rPr>
      <w:sz w:val="24"/>
      <w:szCs w:val="24"/>
    </w:rPr>
  </w:style>
  <w:style w:type="paragraph" w:customStyle="1" w:styleId="110">
    <w:name w:val="Заголовок 11"/>
    <w:basedOn w:val="a"/>
    <w:uiPriority w:val="1"/>
    <w:qFormat/>
    <w:rsid w:val="00F2201F"/>
    <w:pPr>
      <w:suppressAutoHyphens w:val="0"/>
      <w:autoSpaceDE w:val="0"/>
      <w:autoSpaceDN w:val="0"/>
      <w:adjustRightInd w:val="0"/>
      <w:ind w:left="102"/>
      <w:outlineLvl w:val="0"/>
    </w:pPr>
    <w:rPr>
      <w:rFonts w:eastAsia="Times New Roman" w:cs="Times New Roman"/>
      <w:b/>
      <w:bCs/>
      <w:sz w:val="28"/>
      <w:szCs w:val="28"/>
      <w:lang w:eastAsia="ru-RU" w:bidi="ar-SA"/>
    </w:rPr>
  </w:style>
  <w:style w:type="paragraph" w:customStyle="1" w:styleId="21">
    <w:name w:val="Основной текст с отступом 21"/>
    <w:basedOn w:val="a"/>
    <w:rsid w:val="007637E3"/>
    <w:pPr>
      <w:widowControl/>
      <w:suppressAutoHyphens w:val="0"/>
      <w:overflowPunct w:val="0"/>
      <w:autoSpaceDE w:val="0"/>
      <w:autoSpaceDN w:val="0"/>
      <w:adjustRightInd w:val="0"/>
      <w:ind w:firstLine="851"/>
      <w:jc w:val="both"/>
      <w:textAlignment w:val="baseline"/>
    </w:pPr>
    <w:rPr>
      <w:rFonts w:eastAsia="Times New Roman" w:cs="Times New Roman"/>
      <w:sz w:val="28"/>
      <w:szCs w:val="20"/>
      <w:lang w:eastAsia="ru-RU" w:bidi="ar-SA"/>
    </w:rPr>
  </w:style>
  <w:style w:type="paragraph" w:styleId="a5">
    <w:name w:val="header"/>
    <w:basedOn w:val="a"/>
    <w:link w:val="a6"/>
    <w:uiPriority w:val="99"/>
    <w:unhideWhenUsed/>
    <w:rsid w:val="00E77E30"/>
    <w:pPr>
      <w:tabs>
        <w:tab w:val="center" w:pos="4677"/>
        <w:tab w:val="right" w:pos="9355"/>
      </w:tabs>
    </w:pPr>
    <w:rPr>
      <w:szCs w:val="21"/>
    </w:rPr>
  </w:style>
  <w:style w:type="character" w:customStyle="1" w:styleId="a6">
    <w:name w:val="Верхний колонтитул Знак"/>
    <w:link w:val="a5"/>
    <w:uiPriority w:val="99"/>
    <w:rsid w:val="00E77E30"/>
    <w:rPr>
      <w:rFonts w:eastAsia="Lucida Sans Unicode" w:cs="Mangal"/>
      <w:sz w:val="24"/>
      <w:szCs w:val="21"/>
      <w:lang w:eastAsia="hi-IN" w:bidi="hi-IN"/>
    </w:rPr>
  </w:style>
  <w:style w:type="paragraph" w:styleId="a7">
    <w:name w:val="footer"/>
    <w:basedOn w:val="a"/>
    <w:link w:val="a8"/>
    <w:uiPriority w:val="99"/>
    <w:semiHidden/>
    <w:unhideWhenUsed/>
    <w:rsid w:val="00E77E30"/>
    <w:pPr>
      <w:tabs>
        <w:tab w:val="center" w:pos="4677"/>
        <w:tab w:val="right" w:pos="9355"/>
      </w:tabs>
    </w:pPr>
    <w:rPr>
      <w:szCs w:val="21"/>
    </w:rPr>
  </w:style>
  <w:style w:type="character" w:customStyle="1" w:styleId="a8">
    <w:name w:val="Нижний колонтитул Знак"/>
    <w:link w:val="a7"/>
    <w:uiPriority w:val="99"/>
    <w:semiHidden/>
    <w:rsid w:val="00E77E30"/>
    <w:rPr>
      <w:rFonts w:eastAsia="Lucida Sans Unicode" w:cs="Mangal"/>
      <w:sz w:val="24"/>
      <w:szCs w:val="21"/>
      <w:lang w:eastAsia="hi-IN" w:bidi="hi-IN"/>
    </w:rPr>
  </w:style>
  <w:style w:type="paragraph" w:customStyle="1" w:styleId="210">
    <w:name w:val="Стиль21"/>
    <w:basedOn w:val="a"/>
    <w:link w:val="211"/>
    <w:qFormat/>
    <w:rsid w:val="0030467C"/>
    <w:pPr>
      <w:suppressAutoHyphens w:val="0"/>
      <w:autoSpaceDE w:val="0"/>
      <w:autoSpaceDN w:val="0"/>
      <w:adjustRightInd w:val="0"/>
      <w:spacing w:line="360" w:lineRule="auto"/>
      <w:ind w:firstLine="720"/>
      <w:jc w:val="both"/>
      <w:outlineLvl w:val="1"/>
    </w:pPr>
    <w:rPr>
      <w:rFonts w:eastAsia="Times New Roman" w:cs="Times New Roman"/>
      <w:sz w:val="28"/>
      <w:szCs w:val="20"/>
      <w:lang w:bidi="ar-SA"/>
    </w:rPr>
  </w:style>
  <w:style w:type="character" w:customStyle="1" w:styleId="211">
    <w:name w:val="Стиль21 Знак"/>
    <w:link w:val="210"/>
    <w:rsid w:val="0030467C"/>
    <w:rPr>
      <w:sz w:val="28"/>
    </w:rPr>
  </w:style>
  <w:style w:type="paragraph" w:customStyle="1" w:styleId="CharChar">
    <w:name w:val="Char Char"/>
    <w:basedOn w:val="a"/>
    <w:rsid w:val="001B10DC"/>
    <w:pPr>
      <w:widowControl/>
      <w:suppressAutoHyphens w:val="0"/>
      <w:spacing w:after="160" w:line="240" w:lineRule="exact"/>
    </w:pPr>
    <w:rPr>
      <w:rFonts w:ascii="Verdana" w:eastAsia="Times New Roman" w:hAnsi="Verdana" w:cs="Times New Roman"/>
      <w:sz w:val="20"/>
      <w:szCs w:val="20"/>
      <w:lang w:val="en-US" w:eastAsia="en-US" w:bidi="ar-SA"/>
    </w:rPr>
  </w:style>
  <w:style w:type="paragraph" w:styleId="a9">
    <w:name w:val="List Paragraph"/>
    <w:basedOn w:val="a"/>
    <w:link w:val="aa"/>
    <w:uiPriority w:val="34"/>
    <w:qFormat/>
    <w:rsid w:val="00701390"/>
    <w:pPr>
      <w:widowControl/>
      <w:suppressAutoHyphens w:val="0"/>
      <w:spacing w:after="200" w:line="276" w:lineRule="auto"/>
      <w:ind w:left="720"/>
      <w:contextualSpacing/>
    </w:pPr>
    <w:rPr>
      <w:rFonts w:ascii="Calibri" w:eastAsia="Times New Roman" w:hAnsi="Calibri" w:cs="Times New Roman"/>
      <w:sz w:val="22"/>
      <w:szCs w:val="22"/>
      <w:lang w:bidi="ar-SA"/>
    </w:rPr>
  </w:style>
  <w:style w:type="character" w:customStyle="1" w:styleId="aa">
    <w:name w:val="Абзац списка Знак"/>
    <w:link w:val="a9"/>
    <w:uiPriority w:val="34"/>
    <w:locked/>
    <w:rsid w:val="00E67C06"/>
    <w:rPr>
      <w:rFonts w:ascii="Calibri" w:hAnsi="Calibri"/>
      <w:sz w:val="22"/>
      <w:szCs w:val="22"/>
    </w:rPr>
  </w:style>
  <w:style w:type="paragraph" w:customStyle="1" w:styleId="ConsPlusNonformat">
    <w:name w:val="ConsPlusNonformat"/>
    <w:rsid w:val="00D7255D"/>
    <w:pPr>
      <w:widowControl w:val="0"/>
      <w:tabs>
        <w:tab w:val="left" w:pos="9072"/>
      </w:tabs>
      <w:suppressAutoHyphens/>
      <w:autoSpaceDE w:val="0"/>
      <w:autoSpaceDN w:val="0"/>
      <w:adjustRightInd w:val="0"/>
      <w:spacing w:after="60" w:line="276" w:lineRule="auto"/>
      <w:ind w:firstLine="851"/>
      <w:jc w:val="both"/>
    </w:pPr>
    <w:rPr>
      <w:sz w:val="27"/>
      <w:szCs w:val="27"/>
    </w:rPr>
  </w:style>
  <w:style w:type="paragraph" w:customStyle="1" w:styleId="Default">
    <w:name w:val="Default"/>
    <w:rsid w:val="007925FE"/>
    <w:pPr>
      <w:autoSpaceDE w:val="0"/>
      <w:autoSpaceDN w:val="0"/>
      <w:adjustRightInd w:val="0"/>
    </w:pPr>
    <w:rPr>
      <w:color w:val="000000"/>
      <w:sz w:val="24"/>
      <w:szCs w:val="24"/>
    </w:rPr>
  </w:style>
  <w:style w:type="paragraph" w:customStyle="1" w:styleId="ConsTitle">
    <w:name w:val="ConsTitle"/>
    <w:rsid w:val="00E03A9F"/>
    <w:pPr>
      <w:autoSpaceDE w:val="0"/>
      <w:autoSpaceDN w:val="0"/>
      <w:adjustRightInd w:val="0"/>
      <w:ind w:right="19772"/>
    </w:pPr>
    <w:rPr>
      <w:rFonts w:ascii="Arial" w:hAnsi="Arial" w:cs="Arial"/>
      <w:b/>
      <w:bCs/>
      <w:sz w:val="16"/>
      <w:szCs w:val="16"/>
    </w:rPr>
  </w:style>
  <w:style w:type="character" w:styleId="ab">
    <w:name w:val="Strong"/>
    <w:uiPriority w:val="22"/>
    <w:qFormat/>
    <w:rsid w:val="00A770D4"/>
    <w:rPr>
      <w:rFonts w:ascii="Verdana" w:hAnsi="Verdana" w:cs="Verdana" w:hint="default"/>
      <w:b/>
      <w:bCs/>
    </w:rPr>
  </w:style>
  <w:style w:type="character" w:styleId="ac">
    <w:name w:val="Hyperlink"/>
    <w:rsid w:val="00E16D84"/>
    <w:rPr>
      <w:color w:val="000080"/>
      <w:u w:val="single"/>
    </w:rPr>
  </w:style>
  <w:style w:type="paragraph" w:customStyle="1" w:styleId="s1">
    <w:name w:val="s_1"/>
    <w:basedOn w:val="a"/>
    <w:rsid w:val="00E16D84"/>
    <w:pPr>
      <w:widowControl/>
      <w:spacing w:before="280" w:after="280"/>
    </w:pPr>
    <w:rPr>
      <w:rFonts w:eastAsia="Times New Roman" w:cs="Times New Roman"/>
      <w:color w:val="00000A"/>
      <w:kern w:val="1"/>
      <w:lang w:eastAsia="ru-RU" w:bidi="ar-SA"/>
    </w:rPr>
  </w:style>
  <w:style w:type="paragraph" w:customStyle="1" w:styleId="Standarduser">
    <w:name w:val="Standard (user)"/>
    <w:rsid w:val="001B62A4"/>
    <w:pPr>
      <w:widowControl w:val="0"/>
      <w:suppressAutoHyphens/>
      <w:textAlignment w:val="baseline"/>
    </w:pPr>
    <w:rPr>
      <w:rFonts w:eastAsia="Andale Sans UI" w:cs="Tahoma"/>
      <w:kern w:val="1"/>
      <w:sz w:val="24"/>
      <w:szCs w:val="24"/>
      <w:lang w:eastAsia="zh-CN"/>
    </w:rPr>
  </w:style>
  <w:style w:type="paragraph" w:styleId="ad">
    <w:name w:val="No Spacing"/>
    <w:link w:val="ae"/>
    <w:uiPriority w:val="1"/>
    <w:qFormat/>
    <w:rsid w:val="00574E08"/>
    <w:rPr>
      <w:rFonts w:ascii="Calibri" w:hAnsi="Calibri"/>
      <w:sz w:val="22"/>
      <w:szCs w:val="22"/>
    </w:rPr>
  </w:style>
  <w:style w:type="character" w:customStyle="1" w:styleId="ae">
    <w:name w:val="Без интервала Знак"/>
    <w:link w:val="ad"/>
    <w:uiPriority w:val="1"/>
    <w:rsid w:val="00574E08"/>
    <w:rPr>
      <w:rFonts w:ascii="Calibri" w:hAnsi="Calibri"/>
      <w:sz w:val="22"/>
      <w:szCs w:val="22"/>
      <w:lang w:bidi="ar-SA"/>
    </w:rPr>
  </w:style>
  <w:style w:type="paragraph" w:customStyle="1" w:styleId="af">
    <w:name w:val="Содержимое таблицы"/>
    <w:basedOn w:val="a"/>
    <w:rsid w:val="00167D2E"/>
    <w:pPr>
      <w:widowControl/>
    </w:pPr>
    <w:rPr>
      <w:rFonts w:eastAsia="Times New Roman" w:cs="Times New Roman"/>
      <w:color w:val="00000A"/>
      <w:kern w:val="2"/>
      <w:sz w:val="20"/>
      <w:szCs w:val="20"/>
      <w:lang w:eastAsia="zh-CN" w:bidi="ar-SA"/>
    </w:rPr>
  </w:style>
  <w:style w:type="paragraph" w:customStyle="1" w:styleId="af0">
    <w:name w:val="Прижатый влево"/>
    <w:basedOn w:val="a"/>
    <w:rsid w:val="00421415"/>
    <w:pPr>
      <w:widowControl/>
    </w:pPr>
    <w:rPr>
      <w:rFonts w:ascii="Arial" w:eastAsia="Calibri" w:hAnsi="Arial" w:cs="Arial"/>
      <w:color w:val="00000A"/>
      <w:kern w:val="1"/>
      <w:lang w:eastAsia="zh-CN" w:bidi="ar-SA"/>
    </w:rPr>
  </w:style>
  <w:style w:type="paragraph" w:customStyle="1" w:styleId="13">
    <w:name w:val="Абзац списка1"/>
    <w:basedOn w:val="a"/>
    <w:rsid w:val="00421415"/>
    <w:pPr>
      <w:widowControl/>
      <w:ind w:left="720"/>
    </w:pPr>
    <w:rPr>
      <w:rFonts w:eastAsia="Times New Roman" w:cs="Times New Roman"/>
      <w:color w:val="00000A"/>
      <w:kern w:val="1"/>
      <w:sz w:val="20"/>
      <w:szCs w:val="20"/>
      <w:lang w:eastAsia="zh-CN" w:bidi="ar-SA"/>
    </w:rPr>
  </w:style>
  <w:style w:type="paragraph" w:customStyle="1" w:styleId="14">
    <w:name w:val="Абзац списка1"/>
    <w:basedOn w:val="a"/>
    <w:rsid w:val="00184AFD"/>
    <w:pPr>
      <w:widowControl/>
      <w:suppressAutoHyphens w:val="0"/>
      <w:ind w:left="720"/>
      <w:contextualSpacing/>
    </w:pPr>
    <w:rPr>
      <w:rFonts w:eastAsia="Calibri" w:cs="Times New Roman"/>
      <w:sz w:val="20"/>
      <w:szCs w:val="20"/>
      <w:lang w:eastAsia="ru-RU" w:bidi="ar-SA"/>
    </w:rPr>
  </w:style>
  <w:style w:type="character" w:styleId="af1">
    <w:name w:val="Emphasis"/>
    <w:basedOn w:val="a1"/>
    <w:qFormat/>
    <w:rsid w:val="00655B37"/>
    <w:rPr>
      <w:i/>
      <w:iCs/>
    </w:rPr>
  </w:style>
  <w:style w:type="character" w:customStyle="1" w:styleId="WW8Num4z0">
    <w:name w:val="WW8Num4z0"/>
    <w:rsid w:val="00E57D27"/>
  </w:style>
  <w:style w:type="paragraph" w:styleId="af2">
    <w:name w:val="Plain Text"/>
    <w:basedOn w:val="a"/>
    <w:link w:val="af3"/>
    <w:rsid w:val="006E6316"/>
    <w:pPr>
      <w:widowControl/>
      <w:suppressAutoHyphens w:val="0"/>
    </w:pPr>
    <w:rPr>
      <w:rFonts w:ascii="Courier New" w:eastAsia="Times New Roman" w:hAnsi="Courier New" w:cs="Times New Roman"/>
      <w:sz w:val="20"/>
      <w:szCs w:val="20"/>
      <w:lang w:eastAsia="ru-RU" w:bidi="ar-SA"/>
    </w:rPr>
  </w:style>
  <w:style w:type="character" w:customStyle="1" w:styleId="af3">
    <w:name w:val="Текст Знак"/>
    <w:basedOn w:val="a1"/>
    <w:link w:val="af2"/>
    <w:rsid w:val="006E6316"/>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64886817">
      <w:bodyDiv w:val="1"/>
      <w:marLeft w:val="0"/>
      <w:marRight w:val="0"/>
      <w:marTop w:val="0"/>
      <w:marBottom w:val="0"/>
      <w:divBdr>
        <w:top w:val="none" w:sz="0" w:space="0" w:color="auto"/>
        <w:left w:val="none" w:sz="0" w:space="0" w:color="auto"/>
        <w:bottom w:val="none" w:sz="0" w:space="0" w:color="auto"/>
        <w:right w:val="none" w:sz="0" w:space="0" w:color="auto"/>
      </w:divBdr>
    </w:div>
    <w:div w:id="491529246">
      <w:bodyDiv w:val="1"/>
      <w:marLeft w:val="0"/>
      <w:marRight w:val="0"/>
      <w:marTop w:val="0"/>
      <w:marBottom w:val="0"/>
      <w:divBdr>
        <w:top w:val="none" w:sz="0" w:space="0" w:color="auto"/>
        <w:left w:val="none" w:sz="0" w:space="0" w:color="auto"/>
        <w:bottom w:val="none" w:sz="0" w:space="0" w:color="auto"/>
        <w:right w:val="none" w:sz="0" w:space="0" w:color="auto"/>
      </w:divBdr>
    </w:div>
    <w:div w:id="557135817">
      <w:bodyDiv w:val="1"/>
      <w:marLeft w:val="0"/>
      <w:marRight w:val="0"/>
      <w:marTop w:val="0"/>
      <w:marBottom w:val="0"/>
      <w:divBdr>
        <w:top w:val="none" w:sz="0" w:space="0" w:color="auto"/>
        <w:left w:val="none" w:sz="0" w:space="0" w:color="auto"/>
        <w:bottom w:val="none" w:sz="0" w:space="0" w:color="auto"/>
        <w:right w:val="none" w:sz="0" w:space="0" w:color="auto"/>
      </w:divBdr>
    </w:div>
    <w:div w:id="644162302">
      <w:bodyDiv w:val="1"/>
      <w:marLeft w:val="0"/>
      <w:marRight w:val="0"/>
      <w:marTop w:val="0"/>
      <w:marBottom w:val="0"/>
      <w:divBdr>
        <w:top w:val="none" w:sz="0" w:space="0" w:color="auto"/>
        <w:left w:val="none" w:sz="0" w:space="0" w:color="auto"/>
        <w:bottom w:val="none" w:sz="0" w:space="0" w:color="auto"/>
        <w:right w:val="none" w:sz="0" w:space="0" w:color="auto"/>
      </w:divBdr>
    </w:div>
    <w:div w:id="1029065467">
      <w:bodyDiv w:val="1"/>
      <w:marLeft w:val="0"/>
      <w:marRight w:val="0"/>
      <w:marTop w:val="0"/>
      <w:marBottom w:val="0"/>
      <w:divBdr>
        <w:top w:val="none" w:sz="0" w:space="0" w:color="auto"/>
        <w:left w:val="none" w:sz="0" w:space="0" w:color="auto"/>
        <w:bottom w:val="none" w:sz="0" w:space="0" w:color="auto"/>
        <w:right w:val="none" w:sz="0" w:space="0" w:color="auto"/>
      </w:divBdr>
    </w:div>
    <w:div w:id="204455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E0966-B492-4A29-BFD4-9107AB82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3842</TotalTime>
  <Pages>1</Pages>
  <Words>7708</Words>
  <Characters>43939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51544</CharactersWithSpaces>
  <SharedDoc>false</SharedDoc>
  <HLinks>
    <vt:vector size="42" baseType="variant">
      <vt:variant>
        <vt:i4>6160403</vt:i4>
      </vt:variant>
      <vt:variant>
        <vt:i4>21</vt:i4>
      </vt:variant>
      <vt:variant>
        <vt:i4>0</vt:i4>
      </vt:variant>
      <vt:variant>
        <vt:i4>5</vt:i4>
      </vt:variant>
      <vt:variant>
        <vt:lpwstr>http://mobileonline.garant.ru/</vt:lpwstr>
      </vt:variant>
      <vt:variant>
        <vt:lpwstr>/document/12181732/entry/503169</vt:lpwstr>
      </vt:variant>
      <vt:variant>
        <vt:i4>6881316</vt:i4>
      </vt:variant>
      <vt:variant>
        <vt:i4>18</vt:i4>
      </vt:variant>
      <vt:variant>
        <vt:i4>0</vt:i4>
      </vt:variant>
      <vt:variant>
        <vt:i4>5</vt:i4>
      </vt:variant>
      <vt:variant>
        <vt:lpwstr>http://mobileonline.garant.ru/</vt:lpwstr>
      </vt:variant>
      <vt:variant>
        <vt:lpwstr>/document/12181732/entry/50311703</vt:lpwstr>
      </vt:variant>
      <vt:variant>
        <vt:i4>6881316</vt:i4>
      </vt:variant>
      <vt:variant>
        <vt:i4>15</vt:i4>
      </vt:variant>
      <vt:variant>
        <vt:i4>0</vt:i4>
      </vt:variant>
      <vt:variant>
        <vt:i4>5</vt:i4>
      </vt:variant>
      <vt:variant>
        <vt:lpwstr>http://mobileonline.garant.ru/</vt:lpwstr>
      </vt:variant>
      <vt:variant>
        <vt:lpwstr>/document/12181732/entry/50311701</vt:lpwstr>
      </vt:variant>
      <vt:variant>
        <vt:i4>1769507</vt:i4>
      </vt:variant>
      <vt:variant>
        <vt:i4>12</vt:i4>
      </vt:variant>
      <vt:variant>
        <vt:i4>0</vt:i4>
      </vt:variant>
      <vt:variant>
        <vt:i4>5</vt:i4>
      </vt:variant>
      <vt:variant>
        <vt:lpwstr/>
      </vt:variant>
      <vt:variant>
        <vt:lpwstr>sub_503140</vt:lpwstr>
      </vt:variant>
      <vt:variant>
        <vt:i4>1769508</vt:i4>
      </vt:variant>
      <vt:variant>
        <vt:i4>9</vt:i4>
      </vt:variant>
      <vt:variant>
        <vt:i4>0</vt:i4>
      </vt:variant>
      <vt:variant>
        <vt:i4>5</vt:i4>
      </vt:variant>
      <vt:variant>
        <vt:lpwstr/>
      </vt:variant>
      <vt:variant>
        <vt:lpwstr>sub_503130</vt:lpwstr>
      </vt:variant>
      <vt:variant>
        <vt:i4>1769509</vt:i4>
      </vt:variant>
      <vt:variant>
        <vt:i4>6</vt:i4>
      </vt:variant>
      <vt:variant>
        <vt:i4>0</vt:i4>
      </vt:variant>
      <vt:variant>
        <vt:i4>5</vt:i4>
      </vt:variant>
      <vt:variant>
        <vt:lpwstr/>
      </vt:variant>
      <vt:variant>
        <vt:lpwstr>sub_503120</vt:lpwstr>
      </vt:variant>
      <vt:variant>
        <vt:i4>1769510</vt:i4>
      </vt:variant>
      <vt:variant>
        <vt:i4>3</vt:i4>
      </vt:variant>
      <vt:variant>
        <vt:i4>0</vt:i4>
      </vt:variant>
      <vt:variant>
        <vt:i4>5</vt:i4>
      </vt:variant>
      <vt:variant>
        <vt:lpwstr/>
      </vt:variant>
      <vt:variant>
        <vt:lpwstr>sub_503110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КСК Председатель</dc:creator>
  <cp:lastModifiedBy>Пользователь</cp:lastModifiedBy>
  <cp:revision>29</cp:revision>
  <cp:lastPrinted>2025-04-18T08:59:00Z</cp:lastPrinted>
  <dcterms:created xsi:type="dcterms:W3CDTF">2023-04-05T11:10:00Z</dcterms:created>
  <dcterms:modified xsi:type="dcterms:W3CDTF">2025-04-18T09:16:00Z</dcterms:modified>
</cp:coreProperties>
</file>