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F" w:rsidRPr="00345F99" w:rsidRDefault="00345F99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6A633F" w:rsidRPr="00345F99" w:rsidRDefault="006A633F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6A633F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9212B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12B2" w:rsidRPr="00345F99" w:rsidRDefault="009212B2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14 августа 2024</w:t>
      </w:r>
      <w:r w:rsidR="006A633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2DE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>№147/7</w:t>
      </w:r>
      <w:r w:rsidR="00553D14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5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3D1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 </w:t>
      </w:r>
      <w:r w:rsidR="00553D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0 мин.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г. Пудож</w:t>
      </w:r>
    </w:p>
    <w:p w:rsidR="006A633F" w:rsidRPr="00BA11B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5F99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6C7607">
        <w:rPr>
          <w:rFonts w:ascii="Times New Roman" w:eastAsia="Calibri" w:hAnsi="Times New Roman" w:cs="Times New Roman"/>
          <w:b/>
          <w:sz w:val="24"/>
          <w:szCs w:val="24"/>
        </w:rPr>
        <w:t>способе</w:t>
      </w:r>
      <w:r w:rsidR="000E06F3">
        <w:rPr>
          <w:rFonts w:ascii="Times New Roman" w:eastAsia="Calibri" w:hAnsi="Times New Roman" w:cs="Times New Roman"/>
          <w:b/>
          <w:sz w:val="24"/>
          <w:szCs w:val="24"/>
        </w:rPr>
        <w:t xml:space="preserve"> изготовления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, форме, тексте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числе 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 xml:space="preserve">и распределении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b/>
          <w:sz w:val="24"/>
          <w:szCs w:val="24"/>
        </w:rPr>
        <w:t>повторных</w:t>
      </w:r>
      <w:r w:rsidR="00E359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B85877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  <w:r w:rsidR="00C8349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04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назначенных</w:t>
      </w:r>
    </w:p>
    <w:p w:rsidR="00BA11B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8 сентября 2024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486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1BF" w:rsidRPr="00345F99" w:rsidRDefault="009E3B6B" w:rsidP="009E3B6B">
      <w:pPr>
        <w:spacing w:after="0"/>
        <w:ind w:firstLine="709"/>
        <w:jc w:val="both"/>
        <w:rPr>
          <w:rFonts w:eastAsia="Calibri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</w:t>
      </w:r>
      <w:r w:rsidR="00345F99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риальная избирательная комиссия Пудожского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proofErr w:type="gramStart"/>
      <w:r w:rsidR="00443CC6" w:rsidRPr="00345F99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е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43CC6" w:rsidRPr="00345F99">
        <w:rPr>
          <w:rFonts w:ascii="Times New Roman" w:eastAsia="Calibri" w:hAnsi="Times New Roman" w:cs="Times New Roman"/>
          <w:b/>
        </w:rPr>
        <w:t>ш</w:t>
      </w:r>
      <w:proofErr w:type="spell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и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л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а:</w:t>
      </w:r>
    </w:p>
    <w:p w:rsidR="00BA11BF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BF">
        <w:rPr>
          <w:rFonts w:ascii="Times New Roman" w:eastAsia="Calibri" w:hAnsi="Times New Roman" w:cs="Times New Roman"/>
          <w:sz w:val="24"/>
          <w:szCs w:val="24"/>
        </w:rPr>
        <w:t>1. Утвердить форму избирательного бюллетеня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B85877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поселения пятого созыва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34FD">
        <w:rPr>
          <w:rFonts w:ascii="Times New Roman" w:eastAsia="Calibri" w:hAnsi="Times New Roman" w:cs="Times New Roman"/>
          <w:sz w:val="24"/>
          <w:szCs w:val="24"/>
        </w:rPr>
        <w:t>П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>
        <w:rPr>
          <w:rFonts w:ascii="Times New Roman" w:eastAsia="Calibri" w:hAnsi="Times New Roman" w:cs="Times New Roman"/>
          <w:sz w:val="24"/>
          <w:szCs w:val="24"/>
        </w:rPr>
        <w:t>№</w:t>
      </w:r>
      <w:r w:rsidRPr="00BA11BF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B85877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34058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BA11BF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340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B85877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340588">
        <w:rPr>
          <w:rFonts w:ascii="Times New Roman" w:eastAsia="Calibri" w:hAnsi="Times New Roman" w:cs="Times New Roman"/>
          <w:sz w:val="24"/>
          <w:szCs w:val="24"/>
        </w:rPr>
        <w:t>80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% от числа зарегистрированных избирателей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12026" w:rsidRPr="00812026">
        <w:rPr>
          <w:rFonts w:ascii="Times New Roman" w:eastAsia="Calibri" w:hAnsi="Times New Roman" w:cs="Times New Roman"/>
          <w:sz w:val="24"/>
          <w:szCs w:val="24"/>
        </w:rPr>
        <w:t>465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812026" w:rsidRPr="00812026">
        <w:rPr>
          <w:rFonts w:ascii="Times New Roman" w:eastAsia="Calibri" w:hAnsi="Times New Roman" w:cs="Times New Roman"/>
          <w:sz w:val="24"/>
          <w:szCs w:val="24"/>
        </w:rPr>
        <w:t>465</w:t>
      </w:r>
      <w:r w:rsidR="00C57EBE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ООО «Диалог партнер»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г. Пудож, ул. </w:t>
      </w:r>
      <w:proofErr w:type="gramStart"/>
      <w:r w:rsidR="001E60E4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="001E60E4">
        <w:rPr>
          <w:rFonts w:ascii="Times New Roman" w:eastAsia="Calibri" w:hAnsi="Times New Roman" w:cs="Times New Roman"/>
          <w:sz w:val="24"/>
          <w:szCs w:val="24"/>
        </w:rPr>
        <w:t>, д.5</w:t>
      </w:r>
      <w:r w:rsidR="00DC79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>на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340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B85877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поселения, 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ого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DC7964">
        <w:rPr>
          <w:rFonts w:ascii="Times New Roman" w:eastAsia="Calibri" w:hAnsi="Times New Roman" w:cs="Times New Roman"/>
          <w:sz w:val="24"/>
          <w:szCs w:val="24"/>
        </w:rPr>
        <w:t>а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D0">
        <w:rPr>
          <w:rFonts w:ascii="Times New Roman" w:eastAsia="Calibri" w:hAnsi="Times New Roman" w:cs="Times New Roman"/>
          <w:sz w:val="24"/>
          <w:szCs w:val="24"/>
        </w:rPr>
        <w:t>№</w:t>
      </w:r>
      <w:r w:rsidR="00340588">
        <w:rPr>
          <w:rFonts w:ascii="Times New Roman" w:eastAsia="Calibri" w:hAnsi="Times New Roman" w:cs="Times New Roman"/>
          <w:sz w:val="24"/>
          <w:szCs w:val="24"/>
        </w:rPr>
        <w:t>№441, 442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Пудожского </w:t>
      </w:r>
      <w:r w:rsidR="00477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>района Юшкову О.Б.</w:t>
      </w:r>
    </w:p>
    <w:p w:rsidR="00BA11BF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DC7964">
        <w:rPr>
          <w:rFonts w:ascii="Times New Roman" w:eastAsia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E3B6B" w:rsidRDefault="00DC7964" w:rsidP="00DC7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- 8, «против» - нет.</w:t>
      </w:r>
    </w:p>
    <w:p w:rsidR="009E3B6B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С.В. Сухорукова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38CB" w:rsidRPr="00F838CB" w:rsidRDefault="00F838CB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О.Б. Юшкова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38CB" w:rsidRPr="00F838CB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6E5" w:rsidRPr="00930443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44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2526E5" w:rsidRPr="00BA11B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0777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4772BA" w:rsidRPr="00DB1A3D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14.08.2024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B23C65">
        <w:rPr>
          <w:rFonts w:ascii="Times New Roman" w:eastAsia="Times New Roman" w:hAnsi="Times New Roman" w:cs="Times New Roman"/>
          <w:sz w:val="20"/>
          <w:szCs w:val="20"/>
        </w:rPr>
        <w:t>147/761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>Форма избирательного бюллетеня для голосования на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b/>
          <w:sz w:val="24"/>
          <w:szCs w:val="24"/>
        </w:rPr>
        <w:t>повторных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выборах </w:t>
      </w:r>
      <w:r w:rsidR="00B85877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812026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C300EE" w:rsidRDefault="00C300EE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</w:t>
            </w:r>
            <w:r w:rsidRPr="004246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EC42E4">
            <w:pPr>
              <w:jc w:val="center"/>
              <w:rPr>
                <w:rFonts w:ascii="Courier New" w:hAnsi="Courier New" w:cs="Courier New"/>
                <w:iCs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 xml:space="preserve">(наименование и номер одномандатного избирательного округа, в случае проведения </w:t>
            </w:r>
            <w:r w:rsidR="00553D14">
              <w:rPr>
                <w:rFonts w:ascii="Times New Roman" w:hAnsi="Times New Roman"/>
                <w:sz w:val="18"/>
                <w:szCs w:val="18"/>
              </w:rPr>
              <w:t>повторных</w:t>
            </w:r>
            <w:r w:rsidRPr="004246ED">
              <w:rPr>
                <w:rFonts w:ascii="Times New Roman" w:hAnsi="Times New Roman"/>
                <w:sz w:val="18"/>
                <w:szCs w:val="18"/>
              </w:rPr>
              <w:t xml:space="preserve"> выборов депутата представительного органа)</w:t>
            </w: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604051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t>ИЛИЯ,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973B6D" w:rsidP="0060184C">
            <w:pPr>
              <w:spacing w:after="240"/>
              <w:jc w:val="center"/>
              <w:rPr>
                <w:i/>
                <w:iCs/>
              </w:rPr>
            </w:pPr>
            <w:r w:rsidRPr="00973B6D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C65" w:rsidRDefault="00B23C65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C65" w:rsidRDefault="00B23C65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5B70CD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г/м</w:t>
      </w: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C720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EC42E4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14.08.2024 </w:t>
      </w:r>
      <w:r w:rsidR="00930443"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B23C65">
        <w:rPr>
          <w:rFonts w:ascii="Times New Roman" w:eastAsia="Times New Roman" w:hAnsi="Times New Roman" w:cs="Times New Roman"/>
          <w:sz w:val="20"/>
          <w:szCs w:val="20"/>
        </w:rPr>
        <w:t>147/761</w:t>
      </w:r>
      <w:r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="00340588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избирательных  бюллетеней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для голосования на </w:t>
      </w:r>
      <w:r w:rsidR="00553D14">
        <w:rPr>
          <w:rFonts w:ascii="Times New Roman" w:eastAsia="Calibri" w:hAnsi="Times New Roman" w:cs="Times New Roman"/>
          <w:b/>
          <w:sz w:val="24"/>
          <w:szCs w:val="24"/>
        </w:rPr>
        <w:t>повторных</w:t>
      </w:r>
      <w:r w:rsidR="003405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877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34058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340588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  <w:proofErr w:type="gramEnd"/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2026" w:rsidRDefault="00812026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2026" w:rsidRDefault="00812026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2026" w:rsidRDefault="00812026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Пудожского 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14.08.2024 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B23C65">
        <w:rPr>
          <w:rFonts w:ascii="Times New Roman" w:eastAsia="Times New Roman" w:hAnsi="Times New Roman" w:cs="Times New Roman"/>
          <w:sz w:val="20"/>
          <w:szCs w:val="20"/>
        </w:rPr>
        <w:t>147/761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 -5</w:t>
      </w:r>
    </w:p>
    <w:p w:rsidR="00C57EBE" w:rsidRDefault="00C57EBE" w:rsidP="00BA11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>Распределение избирательных бюллетеней</w:t>
      </w:r>
    </w:p>
    <w:p w:rsidR="00BA11BF" w:rsidRP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930443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bCs/>
          <w:sz w:val="24"/>
          <w:szCs w:val="24"/>
        </w:rPr>
        <w:t>повторных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выборах </w:t>
      </w:r>
      <w:r w:rsidR="00B85877">
        <w:rPr>
          <w:rFonts w:ascii="Times New Roman" w:eastAsia="Calibri" w:hAnsi="Times New Roman" w:cs="Times New Roman"/>
          <w:bCs/>
          <w:sz w:val="24"/>
          <w:szCs w:val="24"/>
        </w:rPr>
        <w:t>депутатов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</w:t>
      </w:r>
      <w:proofErr w:type="spellStart"/>
      <w:r w:rsidR="00340588">
        <w:rPr>
          <w:rFonts w:ascii="Times New Roman" w:eastAsia="Calibri" w:hAnsi="Times New Roman" w:cs="Times New Roman"/>
          <w:bCs/>
          <w:sz w:val="24"/>
          <w:szCs w:val="24"/>
        </w:rPr>
        <w:t>Пяльмского</w:t>
      </w:r>
      <w:proofErr w:type="spellEnd"/>
      <w:r w:rsidR="0060405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 пятого созыва,</w:t>
      </w:r>
      <w:r w:rsidR="00FF48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 в участков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837"/>
        <w:gridCol w:w="1769"/>
        <w:gridCol w:w="2214"/>
        <w:gridCol w:w="1891"/>
      </w:tblGrid>
      <w:tr w:rsidR="00DC7208" w:rsidTr="00DC7208">
        <w:tc>
          <w:tcPr>
            <w:tcW w:w="988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избирательная комиссия</w:t>
            </w:r>
          </w:p>
        </w:tc>
        <w:tc>
          <w:tcPr>
            <w:tcW w:w="1769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2214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изготавливаемых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9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DC7208" w:rsidRPr="0027289F" w:rsidTr="00DC7208">
        <w:tc>
          <w:tcPr>
            <w:tcW w:w="988" w:type="dxa"/>
          </w:tcPr>
          <w:p w:rsidR="00DC7208" w:rsidRPr="0027289F" w:rsidRDefault="00DC7208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637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C7208" w:rsidRPr="0027289F" w:rsidRDefault="0034058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№441</w:t>
            </w:r>
          </w:p>
        </w:tc>
        <w:tc>
          <w:tcPr>
            <w:tcW w:w="1769" w:type="dxa"/>
          </w:tcPr>
          <w:p w:rsidR="00DC7208" w:rsidRPr="0027289F" w:rsidRDefault="0096374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214" w:type="dxa"/>
          </w:tcPr>
          <w:p w:rsidR="00DC7208" w:rsidRPr="0027289F" w:rsidRDefault="0096374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91" w:type="dxa"/>
          </w:tcPr>
          <w:p w:rsidR="00DC7208" w:rsidRPr="0027289F" w:rsidRDefault="0096374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963741" w:rsidRPr="0027289F" w:rsidTr="00DC7208">
        <w:tc>
          <w:tcPr>
            <w:tcW w:w="988" w:type="dxa"/>
          </w:tcPr>
          <w:p w:rsidR="00963741" w:rsidRDefault="0096374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963741" w:rsidRDefault="0096374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№442</w:t>
            </w:r>
          </w:p>
        </w:tc>
        <w:tc>
          <w:tcPr>
            <w:tcW w:w="1769" w:type="dxa"/>
          </w:tcPr>
          <w:p w:rsidR="00963741" w:rsidRDefault="00812026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14" w:type="dxa"/>
          </w:tcPr>
          <w:p w:rsidR="00963741" w:rsidRDefault="00812026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91" w:type="dxa"/>
          </w:tcPr>
          <w:p w:rsidR="00963741" w:rsidRDefault="00812026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DC7208" w:rsidRPr="0027289F" w:rsidTr="00DC7208">
        <w:trPr>
          <w:gridBefore w:val="1"/>
          <w:wBefore w:w="988" w:type="dxa"/>
        </w:trPr>
        <w:tc>
          <w:tcPr>
            <w:tcW w:w="1837" w:type="dxa"/>
          </w:tcPr>
          <w:p w:rsidR="00DC7208" w:rsidRDefault="00DC7208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9" w:type="dxa"/>
          </w:tcPr>
          <w:p w:rsidR="00DC7208" w:rsidRPr="0027289F" w:rsidRDefault="00812026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14" w:type="dxa"/>
          </w:tcPr>
          <w:p w:rsidR="00DC7208" w:rsidRPr="0027289F" w:rsidRDefault="00812026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891" w:type="dxa"/>
          </w:tcPr>
          <w:p w:rsidR="00DC7208" w:rsidRPr="0027289F" w:rsidRDefault="00812026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465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633F"/>
    <w:rsid w:val="00000345"/>
    <w:rsid w:val="0005176D"/>
    <w:rsid w:val="00086A3E"/>
    <w:rsid w:val="00092526"/>
    <w:rsid w:val="000E06F3"/>
    <w:rsid w:val="000E48D1"/>
    <w:rsid w:val="0014355C"/>
    <w:rsid w:val="001A3032"/>
    <w:rsid w:val="001D266D"/>
    <w:rsid w:val="001D3D0D"/>
    <w:rsid w:val="001E60E4"/>
    <w:rsid w:val="002143EC"/>
    <w:rsid w:val="00220558"/>
    <w:rsid w:val="0023559B"/>
    <w:rsid w:val="002502D1"/>
    <w:rsid w:val="002526E5"/>
    <w:rsid w:val="0025293C"/>
    <w:rsid w:val="002564CC"/>
    <w:rsid w:val="002655A0"/>
    <w:rsid w:val="0027289F"/>
    <w:rsid w:val="002879ED"/>
    <w:rsid w:val="00293689"/>
    <w:rsid w:val="002B7BFB"/>
    <w:rsid w:val="003136BE"/>
    <w:rsid w:val="00340588"/>
    <w:rsid w:val="00345F99"/>
    <w:rsid w:val="003C2DE2"/>
    <w:rsid w:val="00443CC6"/>
    <w:rsid w:val="004772BA"/>
    <w:rsid w:val="004C355A"/>
    <w:rsid w:val="004E568F"/>
    <w:rsid w:val="00553D14"/>
    <w:rsid w:val="005A631C"/>
    <w:rsid w:val="005B5EE6"/>
    <w:rsid w:val="005B70CD"/>
    <w:rsid w:val="00604051"/>
    <w:rsid w:val="0061263C"/>
    <w:rsid w:val="006134FD"/>
    <w:rsid w:val="00614293"/>
    <w:rsid w:val="006A633F"/>
    <w:rsid w:val="006C7607"/>
    <w:rsid w:val="00747176"/>
    <w:rsid w:val="007F338A"/>
    <w:rsid w:val="00812026"/>
    <w:rsid w:val="008155F4"/>
    <w:rsid w:val="008846B3"/>
    <w:rsid w:val="008B0777"/>
    <w:rsid w:val="008F6085"/>
    <w:rsid w:val="0090140B"/>
    <w:rsid w:val="009212B2"/>
    <w:rsid w:val="00930443"/>
    <w:rsid w:val="00945724"/>
    <w:rsid w:val="00963741"/>
    <w:rsid w:val="00973B6D"/>
    <w:rsid w:val="0098568B"/>
    <w:rsid w:val="009A0BC9"/>
    <w:rsid w:val="009C2B58"/>
    <w:rsid w:val="009C3A4B"/>
    <w:rsid w:val="009E3B6B"/>
    <w:rsid w:val="00A04AEF"/>
    <w:rsid w:val="00A53681"/>
    <w:rsid w:val="00A93B27"/>
    <w:rsid w:val="00B23C65"/>
    <w:rsid w:val="00B85877"/>
    <w:rsid w:val="00BA11BF"/>
    <w:rsid w:val="00BC7C6F"/>
    <w:rsid w:val="00BE65D0"/>
    <w:rsid w:val="00C0486C"/>
    <w:rsid w:val="00C300EE"/>
    <w:rsid w:val="00C443C5"/>
    <w:rsid w:val="00C52614"/>
    <w:rsid w:val="00C57EBE"/>
    <w:rsid w:val="00C6723F"/>
    <w:rsid w:val="00C83498"/>
    <w:rsid w:val="00CC69BB"/>
    <w:rsid w:val="00CD28DF"/>
    <w:rsid w:val="00D5712F"/>
    <w:rsid w:val="00D924AD"/>
    <w:rsid w:val="00DB1A3D"/>
    <w:rsid w:val="00DC7208"/>
    <w:rsid w:val="00DC7964"/>
    <w:rsid w:val="00DF6245"/>
    <w:rsid w:val="00E35950"/>
    <w:rsid w:val="00E72C40"/>
    <w:rsid w:val="00E859F1"/>
    <w:rsid w:val="00E95B78"/>
    <w:rsid w:val="00EC42E4"/>
    <w:rsid w:val="00EF7C32"/>
    <w:rsid w:val="00F838CB"/>
    <w:rsid w:val="00F94FD0"/>
    <w:rsid w:val="00FA65BA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D1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B237-53B3-44D6-85D2-560E3EF1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9</cp:revision>
  <cp:lastPrinted>2024-08-14T12:04:00Z</cp:lastPrinted>
  <dcterms:created xsi:type="dcterms:W3CDTF">2024-08-14T12:58:00Z</dcterms:created>
  <dcterms:modified xsi:type="dcterms:W3CDTF">2024-08-15T13:53:00Z</dcterms:modified>
</cp:coreProperties>
</file>