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CD7" w:rsidRDefault="00A35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Осуществляемые мероприятия по отлову животных (собак) без владельца,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транспортировка отловленных животных (собак) без владельца</w:t>
      </w:r>
    </w:p>
    <w:p w:rsidR="003D1CD7" w:rsidRDefault="003D1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1CD7" w:rsidRDefault="00A3508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1.1.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Исполнителем услуг является юридическое лицо или индивидуальный предприниматель, обладающее необходимой и достаточной материально-технической базой (иметь на основаниях, предусмотренных законом, необходимое имущество, оборудование, приспособления, препарат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ы и материалы) и квалифицированным персоналом (обладающим квалификацией, опытом и навыками), позволяющими осуществлять отлов, транспортирование и содержание в приютах для животных животных без владельцев в соответствии с требованиями действующего законодат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ельства, которые привлекаются к осуществлению данной деятельности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(далее – Испо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лнитель).</w:t>
      </w:r>
    </w:p>
    <w:p w:rsidR="003D1CD7" w:rsidRDefault="00A35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Отлову подлежат животные, находящиеся на улицах, в иных общественных местах и в среде обитания объектов животного мира без сопровождающего лица, за исключением стерилизованных животных без владельцев, имеющих неснимаемые или несмываемые метки, кр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оме животных без владельцев, проявляющих немотивированную агрессивность в отношении других животных или человека. Юридические лица и индивидуальные предприниматели, осуществляющие отлов, транспортирование и содержание животных без владельца, несут ответств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енность за их жизнь и здоровье.</w:t>
      </w:r>
    </w:p>
    <w:p w:rsidR="003D1CD7" w:rsidRDefault="00A3508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1.2. Сотрудникам исполнителя, осуществляющим отлов и транспортирование животных без владельцев, рекомендовано прохождение вакцинации против бешенства в порядке, установленном действующим законодательством. Сотрудники приютов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для животных, работающие с животными без владельцев, подлежат профилактической вакцинации против бешенства.</w:t>
      </w:r>
    </w:p>
    <w:p w:rsidR="003D1CD7" w:rsidRDefault="00A35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 ходе проведения мероприятий по отлову запрещается:</w:t>
      </w:r>
    </w:p>
    <w:p w:rsidR="003D1CD7" w:rsidRDefault="00A35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умерщвление животных;</w:t>
      </w:r>
    </w:p>
    <w:p w:rsidR="003D1CD7" w:rsidRDefault="00A35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препаратов, несущих потенциальную опасность 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здоровью человека и/или животных;</w:t>
      </w:r>
    </w:p>
    <w:p w:rsidR="003D1CD7" w:rsidRDefault="00A35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ядов и отравленных приманок;</w:t>
      </w:r>
    </w:p>
    <w:p w:rsidR="003D1CD7" w:rsidRDefault="00A35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допуск к осуществлению отлова посторонних лиц, не являющихся сотрудниками Исполнителя;</w:t>
      </w:r>
    </w:p>
    <w:p w:rsidR="003D1CD7" w:rsidRDefault="00A35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отлов животных, не относящихся к категории животных без владельцев в соответств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 с законодательством, то есть животных, которые не имеют владельца или владелец которых неизвестен);</w:t>
      </w:r>
    </w:p>
    <w:p w:rsidR="003D1CD7" w:rsidRDefault="00A35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отлов стерилизованных животных без владельцев, имеющих неснимаемые или несмываемые метки, за исключением животных без владельцев, проявляющих немотивир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ованную агрессию в отношении других животных или человека;</w:t>
      </w:r>
    </w:p>
    <w:p w:rsidR="003D1CD7" w:rsidRDefault="00A35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отлов животных, временно оставленных владельцами у входов в здания и в других общественных местах, отлов животных в ошейниках, намордниках;</w:t>
      </w:r>
    </w:p>
    <w:p w:rsidR="003D1CD7" w:rsidRDefault="00A35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снятие с привязи животных, временно оставленных владе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льцами у входов в здания и в других общественных местах (за исключением случаев, когда усматривается угроза жизни и здоровью животного);</w:t>
      </w:r>
    </w:p>
    <w:p w:rsidR="003D1CD7" w:rsidRDefault="00A35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применение веществ, лекарственных средств (в том числе миорелаксантов периферического действия (курареподобные средст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ва), в частности, Дитилина, Адилина, Адилина-супер, Листенона и других аналогов данных препаратов), способов, травмирующих животных приспособлений (проволочных петель, удавок, крючьев, капканов и других приспособлений), приводящих к увечьям, травмам или 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бели животных;</w:t>
      </w:r>
    </w:p>
    <w:p w:rsidR="003D1CD7" w:rsidRDefault="00A35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применение огнестрельного, пневматического и иного оружия;</w:t>
      </w:r>
    </w:p>
    <w:p w:rsidR="003D1CD7" w:rsidRDefault="00A350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превышение дозировки специальных средств для временной иммобилизации животного, рекомендуемой инструкцией по применению ветеринарного препарата;</w:t>
      </w:r>
    </w:p>
    <w:p w:rsidR="003D1CD7" w:rsidRDefault="00A350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отлов животных без владельцев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присутствии несовершеннолетних, за исключением случаев, когда животные без владельцев представляют угрозу жизни или здоровью человека (людей);</w:t>
      </w:r>
    </w:p>
    <w:p w:rsidR="003D1CD7" w:rsidRDefault="00A350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совершение иных действий (бездействия), нарушающих требования законодательства Российской Федерации в области </w:t>
      </w:r>
      <w:r>
        <w:rPr>
          <w:rFonts w:ascii="Times New Roman" w:eastAsia="Times New Roman" w:hAnsi="Times New Roman" w:cs="Times New Roman"/>
          <w:sz w:val="24"/>
          <w:szCs w:val="24"/>
        </w:rPr>
        <w:t>обращения с животными.</w:t>
      </w:r>
    </w:p>
    <w:p w:rsidR="003D1CD7" w:rsidRDefault="00A350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1.4. При отлове животных Исполнитель обязан вести фото- и видео- фиксацию процесса отлова животных без владельцев и бесплатно представлять по требованию Заказчика. Видеозапись должна позволять однозначно идентифицировать заснятые соб</w:t>
      </w:r>
      <w:r>
        <w:rPr>
          <w:rFonts w:ascii="Times New Roman" w:eastAsia="Times New Roman" w:hAnsi="Times New Roman" w:cs="Times New Roman"/>
          <w:sz w:val="24"/>
          <w:szCs w:val="24"/>
        </w:rPr>
        <w:t>ытия, в том числе местность и отлавливаемое животное, его приметы, количество отловленных животных, содержать сведения о месте и времени производимых манипуляций по отлову.</w:t>
      </w:r>
    </w:p>
    <w:p w:rsidR="003D1CD7" w:rsidRDefault="00A350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Исполнитель должен хранить фото- и видео- фиксацию процесса отлова животных без вла</w:t>
      </w:r>
      <w:r>
        <w:rPr>
          <w:rFonts w:ascii="Times New Roman" w:eastAsia="Times New Roman" w:hAnsi="Times New Roman" w:cs="Times New Roman"/>
          <w:sz w:val="24"/>
          <w:szCs w:val="24"/>
        </w:rPr>
        <w:t>дельцев в течение не менее 1 года с момента истечения срока действия муниципального контракта и бесплатно предоставлять по требованию Заказчика копии видеозаписи или фотографий.</w:t>
      </w:r>
    </w:p>
    <w:p w:rsidR="003D1CD7" w:rsidRDefault="00A35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Отлов животных без владельцев проводится Исполнителем на основании графиков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лова, формируемых Заказчиком по мере поступления устных или письменных заявок физических или юридических лиц на отлов животных без владельцев.</w:t>
      </w:r>
    </w:p>
    <w:p w:rsidR="003D1CD7" w:rsidRDefault="00A3508C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тлов животных без владельцев основывается на принципах гуманного отношения к животным, соблюдения норм общественной нравственности, спокойствия населения. Запрещается жестокое обращение с животными без владельцев при отлове, транспортировке. Отлов животных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владельцев в целях умерщвления запрещен. </w:t>
      </w:r>
      <w:bookmarkStart w:id="1" w:name="Par68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несёт ответственность за жизнь и здоровье отлавливаемых животных.</w:t>
      </w:r>
    </w:p>
    <w:p w:rsidR="003D1CD7" w:rsidRDefault="00A3508C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Отлов животных без владельцев осуществляется с применением гуманных способов и технических приспособлений, не приводящих к страдания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м, увечьям, травмам или гибели животных, используя разрешенные и сертифицированные средства отлова - сети, сачки-ловушки и иные специальные приспособления, исключающие возможность нанесения вреда жизни и здоровью животного.</w:t>
      </w:r>
    </w:p>
    <w:p w:rsidR="003D1CD7" w:rsidRDefault="00A3508C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когда животное без 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адельца невозможно отловить указанными методами, используется метод временной иммобилизации, реализуемый путем выстрела из дистанционного инъектора с применением препаратов, безопасных для человека и животных.</w:t>
      </w:r>
    </w:p>
    <w:p w:rsidR="003D1CD7" w:rsidRDefault="00A3508C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применять средства, способы и техн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ические приспособления, которые могут привести к гибели животных без владельцев, травмам, увечьям (проволочные и иные петли, крюки и прочие), а также препараты, опасные для их жизни и здоровья.</w:t>
      </w:r>
    </w:p>
    <w:p w:rsidR="003D1CD7" w:rsidRDefault="00A350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Осуществлять отлов животных без владельцев в присутствии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не допускается, за исключением случаев, если животные без владельцев представляют общественную опасность.</w:t>
      </w:r>
    </w:p>
    <w:p w:rsidR="003D1CD7" w:rsidRDefault="00A350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Отлов животных без владельцев рекомендуется осуществляться в будние дни во временной промежуток с 09.00 до 17.00 часов, а по пятницам и в предпр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аздничные дни с 09.00 до 16.00 часов.</w:t>
      </w:r>
    </w:p>
    <w:p w:rsidR="003D1CD7" w:rsidRDefault="00A35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1.7. Внеплановому отлову подлежат животные без владельцев, поведение которых угрожает жизни и здоровью человека. В этом случае отлов животных без владельца производится Исполнителем не позднее дня, следующего за днем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оступления Заказчику информации о таких животных без владельцев, в присутствии представителя Заказчика.</w:t>
      </w:r>
    </w:p>
    <w:p w:rsidR="003D1CD7" w:rsidRDefault="00A35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Исполнитель составляет </w:t>
      </w:r>
      <w:hyperlink r:id="rId4" w:history="1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акт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отлова животных без владельцев по форме согласно приложению 1 к настоящему техническому заданию с указанием фактического количества отловленных животных без владельцев (далее - акт отлова).</w:t>
      </w:r>
    </w:p>
    <w:p w:rsidR="003D1CD7" w:rsidRDefault="00A35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экземпляр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кта отлова передается Исполнителем Заказчику, второй экземпляр передается в приют для животных одновременно с передачей животных без владельцев.</w:t>
      </w:r>
    </w:p>
    <w:p w:rsidR="003D1CD7" w:rsidRDefault="00A35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1.9. Автотранспортные средства, на которых осуществляется транспортировка отловленных животных, должны быть:</w:t>
      </w:r>
    </w:p>
    <w:p w:rsidR="003D1CD7" w:rsidRDefault="00A35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 исправными,</w:t>
      </w:r>
    </w:p>
    <w:p w:rsidR="003D1CD7" w:rsidRDefault="00A350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оснащены устройствами и приспособлениями, обеспечивающими безопасность и защиту от погодных условий животных без владельцев при транспортировке в приют для животных;</w:t>
      </w:r>
    </w:p>
    <w:p w:rsidR="003D1CD7" w:rsidRDefault="00A35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оборудованы отдельным, изолированным от кабины водителя закрыты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отсеком для размещения животных без владельцев, с раздельными клетками (боксами);</w:t>
      </w:r>
    </w:p>
    <w:p w:rsidR="003D1CD7" w:rsidRDefault="00A35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оборудованы естественной вентиляцией отсека для транспортировки животных без владельцев;</w:t>
      </w:r>
    </w:p>
    <w:p w:rsidR="003D1CD7" w:rsidRDefault="00A35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укомплектованы набором ошейников, поводков, намордников (для их применения в случ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ае необходимости), питьевой водой и кормом для животных, лекарственными средствами для оказания экстренной помощи человеку и животным;</w:t>
      </w:r>
    </w:p>
    <w:p w:rsidR="003D1CD7" w:rsidRDefault="00A35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оснащены надписью, содержащей сведения о специализированной организации (наименование и контакты юридического лица 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 индивидуального предпринимателя).</w:t>
      </w:r>
    </w:p>
    <w:p w:rsidR="003D1CD7" w:rsidRDefault="00A35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Животные разных видов содержатся при транспортировке в раздельных клетках (боксах).</w:t>
      </w:r>
    </w:p>
    <w:p w:rsidR="003D1CD7" w:rsidRDefault="00A35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размещении животных в транспортном средстве допускается размещать в одной клетке (боксе):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есколько животных одинакового размера, не проявляющих агрессию по отношению друг к другу; суку с её щенками; кошку с её котятами; щенков; котят.</w:t>
      </w:r>
    </w:p>
    <w:p w:rsidR="003D1CD7" w:rsidRDefault="00A35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клетки (бокса) для размещения животных без владельцев в транспортном средстве должен обеспечивать возмож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 принятия животными без владельцев естественного положения, в том числе возможность ложиться и вставать. При размещении нескольких животных без владельцев в одной клетке (боксе) в транспортном средстве должна быть обеспечена возможность вставать и лож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иться всем животным без владельцев одновременно без причинения вреда друг другу.</w:t>
      </w:r>
    </w:p>
    <w:p w:rsidR="003D1CD7" w:rsidRDefault="00A35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перевозимых в транспортном средстве животных без владельцев определяется Исполнителем с учетом необходимости соблюдения требований к размещению животны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без владельцев, установленных настоящим пунктом.</w:t>
      </w:r>
    </w:p>
    <w:p w:rsidR="003D1CD7" w:rsidRDefault="00A35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 Непрерывное нахождение животных без владельцев в транспортном средстве не должно превышать 12 часов с момента отлова, при этом в закрытом отсеке должна быть обеспечена температура воздуха от - 10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+ 25 градусов Цельсия, животным без владельцев должны предоставляться питьевая вода и корм не реже одного раза каждые четыре часа. Предельное расстояние их транспортировки от места отлова до приюта для животных составляет не более 600 км.</w:t>
      </w:r>
    </w:p>
    <w:p w:rsidR="003D1CD7" w:rsidRDefault="00A35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температуре в</w:t>
      </w:r>
      <w:r>
        <w:rPr>
          <w:rFonts w:ascii="Times New Roman" w:eastAsia="Times New Roman" w:hAnsi="Times New Roman" w:cs="Times New Roman"/>
          <w:sz w:val="24"/>
          <w:szCs w:val="24"/>
        </w:rPr>
        <w:t>оздуха окружающей среды выше + 25 °С или ниже - 10 °С животные без владельцев могут находиться в транспортном средстве не более трех часов подряд.</w:t>
      </w:r>
    </w:p>
    <w:p w:rsidR="003D1CD7" w:rsidRDefault="00A35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1.12. Запрещается перевозить в транспортном средстве трупы животных.</w:t>
      </w:r>
    </w:p>
    <w:p w:rsidR="003D1CD7" w:rsidRDefault="00A35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После окончания работ по отлову и </w:t>
      </w:r>
      <w:r>
        <w:rPr>
          <w:rFonts w:ascii="Times New Roman" w:eastAsia="Times New Roman" w:hAnsi="Times New Roman" w:cs="Times New Roman"/>
          <w:sz w:val="24"/>
          <w:szCs w:val="24"/>
        </w:rPr>
        <w:t>транспортировке животных без владельцев ежедневно проводится очистка, мойка и дезинфекция инвентаря, отсеков (клеток) и кузова транспортного средства, в которых осуществляется транспортировка животных без владельцев.</w:t>
      </w:r>
    </w:p>
    <w:p w:rsidR="003D1CD7" w:rsidRDefault="00A35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1.13. Отловленные животные без </w:t>
      </w:r>
      <w:r>
        <w:rPr>
          <w:rFonts w:ascii="Times New Roman" w:eastAsia="Times New Roman" w:hAnsi="Times New Roman" w:cs="Times New Roman"/>
          <w:sz w:val="24"/>
          <w:szCs w:val="24"/>
        </w:rPr>
        <w:t>владельцев доставляются в приют для животных незамедлительно. Исполнитель обеспечивает передачу отловленных животных без владельцев в приют для животных в течение 12 часов с момента их отлова с оформление акта приема-передачи.</w:t>
      </w:r>
    </w:p>
    <w:p w:rsidR="003D1CD7" w:rsidRDefault="00A3508C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1.14. В течение 10 (десяти) д</w:t>
      </w:r>
      <w:r>
        <w:rPr>
          <w:rFonts w:ascii="Times New Roman" w:eastAsia="Times New Roman" w:hAnsi="Times New Roman" w:cs="Times New Roman"/>
          <w:sz w:val="24"/>
          <w:szCs w:val="24"/>
        </w:rPr>
        <w:t>ней после отлова животных без владельцев должностное лицо Заказчика, уполномоченное на принятие решений о возврате животных без владельцев на прежние места обитания, направляет Исполнителю на адрес электронной почты  письмо, содержащее решение о возврате ж</w:t>
      </w:r>
      <w:r>
        <w:rPr>
          <w:rFonts w:ascii="Times New Roman" w:eastAsia="Times New Roman" w:hAnsi="Times New Roman" w:cs="Times New Roman"/>
          <w:sz w:val="24"/>
          <w:szCs w:val="24"/>
        </w:rPr>
        <w:t>ивотных без владельцев на прежние места обитания. В случае, если отлов животных без владельцев осуществлен в местах, на которые в соответствии с нормативным правовым актом Заказчика запрещается возвращать животных без владельцев, в письме должен содержатьс</w:t>
      </w:r>
      <w:r>
        <w:rPr>
          <w:rFonts w:ascii="Times New Roman" w:eastAsia="Times New Roman" w:hAnsi="Times New Roman" w:cs="Times New Roman"/>
          <w:sz w:val="24"/>
          <w:szCs w:val="24"/>
        </w:rPr>
        <w:t>я перечень мест на территории поселения  где был произведен отлов, за исключением тех мест, возврат на которые запрещен в соответствии с нормативным правовым актом Заказчика.</w:t>
      </w:r>
    </w:p>
    <w:sectPr w:rsidR="003D1CD7" w:rsidSect="003D1CD7">
      <w:pgSz w:w="11906" w:h="16838"/>
      <w:pgMar w:top="851" w:right="851" w:bottom="851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C73"/>
    <w:rsid w:val="003D1CD7"/>
    <w:rsid w:val="00616A27"/>
    <w:rsid w:val="00750CE5"/>
    <w:rsid w:val="00A3508C"/>
    <w:rsid w:val="00BD2AE1"/>
    <w:rsid w:val="00E32F5E"/>
    <w:rsid w:val="00EF2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3D1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link w:val="Heading1Char"/>
    <w:uiPriority w:val="9"/>
    <w:qFormat/>
    <w:rsid w:val="003D1CD7"/>
    <w:pPr>
      <w:keepNext/>
      <w:keepLines/>
      <w:spacing w:before="480" w:after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link w:val="Heading2Char"/>
    <w:uiPriority w:val="9"/>
    <w:semiHidden/>
    <w:unhideWhenUsed/>
    <w:qFormat/>
    <w:rsid w:val="003D1CD7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link w:val="Heading3Char"/>
    <w:uiPriority w:val="9"/>
    <w:semiHidden/>
    <w:unhideWhenUsed/>
    <w:qFormat/>
    <w:rsid w:val="003D1CD7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link w:val="Heading4Char"/>
    <w:uiPriority w:val="9"/>
    <w:semiHidden/>
    <w:unhideWhenUsed/>
    <w:qFormat/>
    <w:rsid w:val="003D1CD7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">
    <w:name w:val="Heading 5"/>
    <w:link w:val="Heading5Char"/>
    <w:uiPriority w:val="9"/>
    <w:semiHidden/>
    <w:unhideWhenUsed/>
    <w:qFormat/>
    <w:rsid w:val="003D1CD7"/>
    <w:pPr>
      <w:keepNext/>
      <w:keepLines/>
      <w:spacing w:before="200" w:after="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link w:val="Heading6Char"/>
    <w:uiPriority w:val="9"/>
    <w:semiHidden/>
    <w:unhideWhenUsed/>
    <w:qFormat/>
    <w:rsid w:val="003D1CD7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">
    <w:name w:val="Heading 7"/>
    <w:link w:val="Heading7Char"/>
    <w:uiPriority w:val="9"/>
    <w:semiHidden/>
    <w:unhideWhenUsed/>
    <w:qFormat/>
    <w:rsid w:val="003D1CD7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link w:val="Heading8Char"/>
    <w:uiPriority w:val="9"/>
    <w:semiHidden/>
    <w:unhideWhenUsed/>
    <w:qFormat/>
    <w:rsid w:val="003D1CD7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">
    <w:name w:val="Heading 9"/>
    <w:link w:val="Heading9Char"/>
    <w:uiPriority w:val="9"/>
    <w:semiHidden/>
    <w:unhideWhenUsed/>
    <w:qFormat/>
    <w:rsid w:val="003D1CD7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 Spacing"/>
    <w:uiPriority w:val="1"/>
    <w:qFormat/>
    <w:rsid w:val="003D1CD7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sid w:val="003D1C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sid w:val="003D1C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sid w:val="003D1C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sid w:val="003D1C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sid w:val="003D1C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sid w:val="003D1C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sid w:val="003D1C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sid w:val="003D1CD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sid w:val="003D1C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rsid w:val="003D1C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sid w:val="003D1CD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sid w:val="003D1C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3D1C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sid w:val="003D1CD7"/>
    <w:rPr>
      <w:i/>
      <w:iCs/>
      <w:color w:val="808080" w:themeColor="text1" w:themeTint="7F"/>
    </w:rPr>
  </w:style>
  <w:style w:type="character" w:styleId="a9">
    <w:name w:val="Emphasis"/>
    <w:uiPriority w:val="20"/>
    <w:qFormat/>
    <w:rsid w:val="003D1CD7"/>
    <w:rPr>
      <w:i/>
      <w:iCs/>
    </w:rPr>
  </w:style>
  <w:style w:type="character" w:styleId="aa">
    <w:name w:val="Intense Emphasis"/>
    <w:uiPriority w:val="21"/>
    <w:qFormat/>
    <w:rsid w:val="003D1CD7"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sid w:val="003D1CD7"/>
    <w:rPr>
      <w:b/>
      <w:bCs/>
    </w:rPr>
  </w:style>
  <w:style w:type="paragraph" w:styleId="2">
    <w:name w:val="Quote"/>
    <w:link w:val="20"/>
    <w:uiPriority w:val="29"/>
    <w:qFormat/>
    <w:rsid w:val="003D1CD7"/>
    <w:rPr>
      <w:i/>
      <w:iCs/>
      <w:color w:val="000000" w:themeColor="text1"/>
    </w:rPr>
  </w:style>
  <w:style w:type="character" w:customStyle="1" w:styleId="20">
    <w:name w:val="Цитата 2 Знак"/>
    <w:link w:val="2"/>
    <w:uiPriority w:val="29"/>
    <w:rsid w:val="003D1CD7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rsid w:val="003D1C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3D1CD7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sid w:val="003D1CD7"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sid w:val="003D1CD7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sid w:val="003D1CD7"/>
    <w:rPr>
      <w:b/>
      <w:bCs/>
      <w:smallCaps/>
      <w:spacing w:val="5"/>
    </w:rPr>
  </w:style>
  <w:style w:type="paragraph" w:customStyle="1" w:styleId="Footnotetext">
    <w:name w:val="Footnote text"/>
    <w:link w:val="FootnoteTextChar"/>
    <w:uiPriority w:val="99"/>
    <w:semiHidden/>
    <w:unhideWhenUsed/>
    <w:rsid w:val="003D1C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D1CD7"/>
    <w:rPr>
      <w:sz w:val="20"/>
      <w:szCs w:val="20"/>
    </w:rPr>
  </w:style>
  <w:style w:type="character" w:customStyle="1" w:styleId="Footnotereference">
    <w:name w:val="Footnote reference"/>
    <w:uiPriority w:val="99"/>
    <w:semiHidden/>
    <w:unhideWhenUsed/>
    <w:rsid w:val="003D1CD7"/>
    <w:rPr>
      <w:vertAlign w:val="superscript"/>
    </w:rPr>
  </w:style>
  <w:style w:type="paragraph" w:customStyle="1" w:styleId="Endnotetext">
    <w:name w:val="Endnote text"/>
    <w:link w:val="EndnoteTextChar"/>
    <w:uiPriority w:val="99"/>
    <w:semiHidden/>
    <w:unhideWhenUsed/>
    <w:rsid w:val="003D1CD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3D1CD7"/>
    <w:rPr>
      <w:sz w:val="20"/>
      <w:szCs w:val="20"/>
    </w:rPr>
  </w:style>
  <w:style w:type="character" w:customStyle="1" w:styleId="Endnotereference">
    <w:name w:val="Endnote reference"/>
    <w:uiPriority w:val="99"/>
    <w:semiHidden/>
    <w:unhideWhenUsed/>
    <w:rsid w:val="003D1CD7"/>
    <w:rPr>
      <w:vertAlign w:val="superscript"/>
    </w:rPr>
  </w:style>
  <w:style w:type="character" w:styleId="af1">
    <w:name w:val="Hyperlink"/>
    <w:uiPriority w:val="99"/>
    <w:unhideWhenUsed/>
    <w:rsid w:val="003D1CD7"/>
    <w:rPr>
      <w:color w:val="0000FF" w:themeColor="hyperlink"/>
      <w:u w:val="single"/>
    </w:rPr>
  </w:style>
  <w:style w:type="paragraph" w:styleId="af2">
    <w:name w:val="Plain Text"/>
    <w:link w:val="af3"/>
    <w:uiPriority w:val="99"/>
    <w:semiHidden/>
    <w:unhideWhenUsed/>
    <w:rsid w:val="003D1CD7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3">
    <w:name w:val="Текст Знак"/>
    <w:link w:val="af2"/>
    <w:uiPriority w:val="99"/>
    <w:rsid w:val="003D1CD7"/>
    <w:rPr>
      <w:rFonts w:ascii="Courier New" w:hAnsi="Courier New" w:cs="Courier New"/>
      <w:sz w:val="21"/>
      <w:szCs w:val="21"/>
    </w:rPr>
  </w:style>
  <w:style w:type="paragraph" w:customStyle="1" w:styleId="Header">
    <w:name w:val="Header"/>
    <w:link w:val="HeaderChar"/>
    <w:uiPriority w:val="99"/>
    <w:unhideWhenUsed/>
    <w:rsid w:val="003D1CD7"/>
    <w:pPr>
      <w:spacing w:after="0" w:line="240" w:lineRule="auto"/>
    </w:pPr>
  </w:style>
  <w:style w:type="character" w:customStyle="1" w:styleId="HeaderChar">
    <w:name w:val="Header Char"/>
    <w:link w:val="Header"/>
    <w:uiPriority w:val="99"/>
    <w:rsid w:val="003D1CD7"/>
  </w:style>
  <w:style w:type="paragraph" w:customStyle="1" w:styleId="Footer">
    <w:name w:val="Footer"/>
    <w:link w:val="FooterChar"/>
    <w:uiPriority w:val="99"/>
    <w:unhideWhenUsed/>
    <w:rsid w:val="003D1CD7"/>
    <w:pPr>
      <w:spacing w:after="0" w:line="240" w:lineRule="auto"/>
    </w:pPr>
  </w:style>
  <w:style w:type="character" w:customStyle="1" w:styleId="FooterChar">
    <w:name w:val="Footer Char"/>
    <w:link w:val="Footer"/>
    <w:uiPriority w:val="99"/>
    <w:rsid w:val="003D1CD7"/>
  </w:style>
  <w:style w:type="paragraph" w:customStyle="1" w:styleId="Caption">
    <w:name w:val="Caption"/>
    <w:uiPriority w:val="35"/>
    <w:unhideWhenUsed/>
    <w:qFormat/>
    <w:rsid w:val="003D1CD7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4">
    <w:name w:val="List Paragraph"/>
    <w:basedOn w:val="a"/>
    <w:uiPriority w:val="34"/>
    <w:qFormat/>
    <w:rsid w:val="003D1C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C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E6888BBA13C063D7D14F4454814F8963C65ECFEFACBBF03CC2CF16DA927245FC6764765D8152A4F6F42CB67F17EE502B79ED485D6D23D9CB1D80BFBf02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1632</Words>
  <Characters>9308</Characters>
  <Application>Microsoft Office Word</Application>
  <DocSecurity>0</DocSecurity>
  <Lines>77</Lines>
  <Paragraphs>21</Paragraphs>
  <ScaleCrop>false</ScaleCrop>
  <Company/>
  <LinksUpToDate>false</LinksUpToDate>
  <CharactersWithSpaces>10919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Поддубная</dc:creator>
  <cp:lastModifiedBy>Пользователь</cp:lastModifiedBy>
  <cp:revision>2</cp:revision>
  <dcterms:created xsi:type="dcterms:W3CDTF">2025-10-21T09:40:00Z</dcterms:created>
  <dcterms:modified xsi:type="dcterms:W3CDTF">2025-10-21T09:41:00Z</dcterms:modified>
</cp:coreProperties>
</file>