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B0" w:rsidRDefault="004526B0" w:rsidP="004526B0"/>
    <w:p w:rsidR="004526B0" w:rsidRPr="008B392A" w:rsidRDefault="004526B0" w:rsidP="004526B0">
      <w:pPr>
        <w:jc w:val="right"/>
      </w:pPr>
      <w:r w:rsidRPr="008B392A">
        <w:t xml:space="preserve">Приложение 2 </w:t>
      </w:r>
    </w:p>
    <w:p w:rsidR="00311881" w:rsidRDefault="00311881" w:rsidP="004526B0">
      <w:pPr>
        <w:jc w:val="right"/>
      </w:pPr>
      <w:r>
        <w:t>к договору о содержании и ремонте</w:t>
      </w:r>
    </w:p>
    <w:p w:rsidR="004526B0" w:rsidRDefault="00311881" w:rsidP="004526B0">
      <w:pPr>
        <w:jc w:val="right"/>
      </w:pPr>
      <w:r>
        <w:t xml:space="preserve"> общего имущества в многоквартирных домах</w:t>
      </w:r>
    </w:p>
    <w:p w:rsidR="00311881" w:rsidRPr="008B392A" w:rsidRDefault="00311881" w:rsidP="004526B0">
      <w:pPr>
        <w:jc w:val="right"/>
      </w:pPr>
    </w:p>
    <w:p w:rsidR="004526B0" w:rsidRDefault="004526B0" w:rsidP="004526B0">
      <w:pPr>
        <w:pStyle w:val="1"/>
        <w:shd w:val="clear" w:color="auto" w:fill="auto"/>
        <w:spacing w:after="220" w:line="252" w:lineRule="auto"/>
        <w:ind w:firstLine="0"/>
        <w:rPr>
          <w:b/>
          <w:bCs/>
          <w:color w:val="000000"/>
          <w:lang w:eastAsia="ru-RU" w:bidi="ru-RU"/>
        </w:rPr>
      </w:pPr>
    </w:p>
    <w:p w:rsidR="004526B0" w:rsidRDefault="004526B0" w:rsidP="004526B0">
      <w:pPr>
        <w:pStyle w:val="1"/>
        <w:shd w:val="clear" w:color="auto" w:fill="auto"/>
        <w:spacing w:after="220" w:line="252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Перечень обязательных работ и услуг по содержанию и ремонту общего имущества в многоквартирных домах, находящихся </w:t>
      </w:r>
      <w:r w:rsidR="00970B32">
        <w:rPr>
          <w:b/>
          <w:bCs/>
          <w:color w:val="000000"/>
          <w:lang w:eastAsia="ru-RU" w:bidi="ru-RU"/>
        </w:rPr>
        <w:t>на территории</w:t>
      </w:r>
      <w:r>
        <w:rPr>
          <w:b/>
          <w:bCs/>
          <w:color w:val="000000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lang w:eastAsia="ru-RU" w:bidi="ru-RU"/>
        </w:rPr>
        <w:t>Пудожского</w:t>
      </w:r>
      <w:proofErr w:type="spellEnd"/>
      <w:r>
        <w:rPr>
          <w:b/>
          <w:bCs/>
          <w:color w:val="000000"/>
          <w:lang w:eastAsia="ru-RU" w:bidi="ru-RU"/>
        </w:rPr>
        <w:t xml:space="preserve"> муниципального района</w:t>
      </w:r>
    </w:p>
    <w:p w:rsidR="004526B0" w:rsidRPr="008B392A" w:rsidRDefault="004526B0" w:rsidP="00452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92A">
        <w:rPr>
          <w:rFonts w:ascii="Times New Roman" w:hAnsi="Times New Roman" w:cs="Times New Roman"/>
          <w:sz w:val="24"/>
          <w:szCs w:val="24"/>
        </w:rPr>
        <w:t xml:space="preserve">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4526B0" w:rsidRPr="008B392A" w:rsidRDefault="004526B0" w:rsidP="00452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92A">
        <w:rPr>
          <w:rFonts w:ascii="Times New Roman" w:hAnsi="Times New Roman" w:cs="Times New Roman"/>
          <w:sz w:val="24"/>
          <w:szCs w:val="24"/>
        </w:rPr>
        <w:t>а) обеспечить работу аварийно-диспетчерской службы;</w:t>
      </w:r>
    </w:p>
    <w:p w:rsidR="004526B0" w:rsidRPr="008B392A" w:rsidRDefault="004526B0" w:rsidP="00452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92A">
        <w:rPr>
          <w:rFonts w:ascii="Times New Roman" w:hAnsi="Times New Roman" w:cs="Times New Roman"/>
          <w:sz w:val="24"/>
          <w:szCs w:val="24"/>
        </w:rP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4526B0" w:rsidRPr="008B392A" w:rsidRDefault="004526B0" w:rsidP="00452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92A">
        <w:rPr>
          <w:rFonts w:ascii="Times New Roman" w:hAnsi="Times New Roman" w:cs="Times New Roman"/>
          <w:sz w:val="24"/>
          <w:szCs w:val="24"/>
        </w:rPr>
        <w:t xml:space="preserve"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</w:t>
      </w:r>
      <w:proofErr w:type="gramStart"/>
      <w:r w:rsidRPr="008B392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B392A">
        <w:rPr>
          <w:rFonts w:ascii="Times New Roman" w:hAnsi="Times New Roman" w:cs="Times New Roman"/>
          <w:sz w:val="24"/>
          <w:szCs w:val="24"/>
        </w:rPr>
        <w:t xml:space="preserve"> содержание и ремонт общего имущества в многоквартирном доме, не оказывают таких услуг и не выполняют таких работ своими силами, а также осуществлять </w:t>
      </w:r>
      <w:proofErr w:type="gramStart"/>
      <w:r w:rsidRPr="008B39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392A">
        <w:rPr>
          <w:rFonts w:ascii="Times New Roman" w:hAnsi="Times New Roman" w:cs="Times New Roman"/>
          <w:sz w:val="24"/>
          <w:szCs w:val="24"/>
        </w:rPr>
        <w:t xml:space="preserve"> выполнением указанными организациями обязательств по таким договорам;</w:t>
      </w:r>
    </w:p>
    <w:p w:rsidR="004526B0" w:rsidRPr="008B392A" w:rsidRDefault="004526B0" w:rsidP="00452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92A">
        <w:rPr>
          <w:rFonts w:ascii="Times New Roman" w:hAnsi="Times New Roman" w:cs="Times New Roman"/>
          <w:sz w:val="24"/>
          <w:szCs w:val="24"/>
        </w:rP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4526B0" w:rsidRPr="008B392A" w:rsidRDefault="004526B0" w:rsidP="00452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92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B392A">
        <w:rPr>
          <w:rFonts w:ascii="Times New Roman" w:hAnsi="Times New Roman" w:cs="Times New Roman"/>
          <w:sz w:val="24"/>
          <w:szCs w:val="24"/>
        </w:rPr>
        <w:t>) организовывать работу по начислению и сбору платы за содержание и ремонт жилых помещений;</w:t>
      </w:r>
    </w:p>
    <w:p w:rsidR="004526B0" w:rsidRPr="008B392A" w:rsidRDefault="004526B0" w:rsidP="00452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92A">
        <w:rPr>
          <w:rFonts w:ascii="Times New Roman" w:hAnsi="Times New Roman" w:cs="Times New Roman"/>
          <w:sz w:val="24"/>
          <w:szCs w:val="24"/>
        </w:rPr>
        <w:t>е) организовать работу по взысканию задолженности по оплате жилых помещений;</w:t>
      </w:r>
    </w:p>
    <w:p w:rsidR="004526B0" w:rsidRPr="008B392A" w:rsidRDefault="004526B0" w:rsidP="00452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92A">
        <w:rPr>
          <w:rFonts w:ascii="Times New Roman" w:hAnsi="Times New Roman" w:cs="Times New Roman"/>
          <w:sz w:val="24"/>
          <w:szCs w:val="24"/>
        </w:rP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РФ является обязательным.</w:t>
      </w:r>
    </w:p>
    <w:p w:rsidR="004526B0" w:rsidRPr="008B392A" w:rsidRDefault="004526B0" w:rsidP="004526B0">
      <w:pPr>
        <w:ind w:firstLine="709"/>
        <w:jc w:val="both"/>
        <w:rPr>
          <w:b/>
          <w:bCs/>
        </w:rPr>
      </w:pPr>
    </w:p>
    <w:p w:rsidR="004526B0" w:rsidRPr="008B392A" w:rsidRDefault="004526B0" w:rsidP="004526B0">
      <w:pPr>
        <w:ind w:firstLine="709"/>
        <w:jc w:val="center"/>
        <w:rPr>
          <w:sz w:val="26"/>
          <w:szCs w:val="26"/>
        </w:rPr>
      </w:pPr>
      <w:r w:rsidRPr="008B392A">
        <w:rPr>
          <w:b/>
          <w:bCs/>
        </w:rPr>
        <w:t>Перечень обязательных работ и услуг,</w:t>
      </w:r>
    </w:p>
    <w:p w:rsidR="004526B0" w:rsidRPr="008B392A" w:rsidRDefault="004526B0" w:rsidP="004526B0">
      <w:pPr>
        <w:ind w:firstLine="709"/>
        <w:jc w:val="center"/>
        <w:rPr>
          <w:sz w:val="26"/>
          <w:szCs w:val="26"/>
        </w:rPr>
      </w:pPr>
      <w:proofErr w:type="gramStart"/>
      <w:r w:rsidRPr="008B392A">
        <w:rPr>
          <w:b/>
          <w:bCs/>
        </w:rPr>
        <w:t>оказываемых</w:t>
      </w:r>
      <w:proofErr w:type="gramEnd"/>
      <w:r w:rsidRPr="008B392A">
        <w:rPr>
          <w:b/>
          <w:bCs/>
        </w:rPr>
        <w:t xml:space="preserve"> в счет оплаты услуги по содержанию жилья</w:t>
      </w:r>
    </w:p>
    <w:p w:rsidR="004526B0" w:rsidRPr="008B392A" w:rsidRDefault="004526B0" w:rsidP="004526B0">
      <w:pPr>
        <w:ind w:firstLine="709"/>
        <w:jc w:val="both"/>
        <w:rPr>
          <w:sz w:val="26"/>
          <w:szCs w:val="26"/>
        </w:rPr>
      </w:pP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95"/>
        <w:gridCol w:w="5158"/>
        <w:gridCol w:w="16"/>
        <w:gridCol w:w="1544"/>
        <w:gridCol w:w="2792"/>
      </w:tblGrid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rPr>
                <w:sz w:val="26"/>
                <w:szCs w:val="26"/>
              </w:rPr>
              <w:t>№</w:t>
            </w: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rPr>
                <w:b/>
                <w:bCs/>
              </w:rPr>
              <w:t>Перечень обязательных работ и услуг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rPr>
                <w:b/>
                <w:bCs/>
              </w:rPr>
              <w:t>Количество осмотров</w:t>
            </w:r>
          </w:p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rPr>
                <w:b/>
                <w:bCs/>
              </w:rPr>
              <w:t>Периодичность</w:t>
            </w:r>
            <w:r>
              <w:rPr>
                <w:b/>
                <w:bCs/>
              </w:rPr>
              <w:t xml:space="preserve"> проведения работ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33591F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 xml:space="preserve">Ремонт просевшей </w:t>
            </w:r>
            <w:proofErr w:type="spellStart"/>
            <w:r w:rsidRPr="008B392A">
              <w:t>отмостки</w:t>
            </w:r>
            <w:proofErr w:type="spellEnd"/>
            <w:r w:rsidRPr="008B392A">
              <w:t xml:space="preserve"> (до 15%), очистка от мусора и растительности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2 раза в год</w:t>
            </w: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по мере необходимости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rPr>
                <w:b/>
                <w:bCs/>
              </w:rPr>
              <w:t>2</w:t>
            </w:r>
          </w:p>
        </w:tc>
        <w:tc>
          <w:tcPr>
            <w:tcW w:w="95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rPr>
                <w:b/>
                <w:bCs/>
              </w:rPr>
              <w:t>Содержание строительных конструкций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8B392A">
              <w:rPr>
                <w:bCs/>
              </w:rPr>
              <w:t>Устранение протечек  кровли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bCs/>
              </w:rPr>
            </w:pP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8B392A">
              <w:rPr>
                <w:bCs/>
              </w:rPr>
              <w:t>по мере необходимости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</w:pPr>
            <w:r w:rsidRPr="008B392A">
              <w:t>Проведение технических осмотров и устранение незначительных неисправностей.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</w:pPr>
            <w:r w:rsidRPr="008B392A">
              <w:t>2 раза в год</w:t>
            </w: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</w:pPr>
            <w:r w:rsidRPr="008B392A">
              <w:t>по мере необходимости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 xml:space="preserve">Обслуживание технических устройств и  </w:t>
            </w:r>
            <w:proofErr w:type="spellStart"/>
            <w:r w:rsidRPr="008B392A">
              <w:t>общедомовых</w:t>
            </w:r>
            <w:proofErr w:type="spellEnd"/>
            <w:r w:rsidRPr="008B392A">
              <w:t xml:space="preserve"> приборов учета.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постоянно</w:t>
            </w: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по мере необходимости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Содержание конструктивных  элементов многоквартирного дома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rPr>
                <w:sz w:val="26"/>
                <w:szCs w:val="26"/>
              </w:rPr>
              <w:t>постоянно</w:t>
            </w: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по мере необходимости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rPr>
                <w:b/>
                <w:bCs/>
              </w:rPr>
              <w:t>3</w:t>
            </w:r>
          </w:p>
        </w:tc>
        <w:tc>
          <w:tcPr>
            <w:tcW w:w="95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rPr>
                <w:b/>
                <w:bCs/>
              </w:rPr>
              <w:t>Подготовка многоквартирного дома к сезонной эксплуатации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Устранение незначительных неисправностей кровельных конструкций (промазка суриковой замазкой или другой мастикой независимо от материала кровли)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не реже 2 раз в год</w:t>
            </w: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по мере необходимости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Утепление дымовентиляционных каналов, укрепление зонтов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1 раз в год</w:t>
            </w: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по мере необходимости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 xml:space="preserve">Осмотр оголовков </w:t>
            </w:r>
            <w:proofErr w:type="spellStart"/>
            <w:r w:rsidRPr="008B392A">
              <w:t>вентканалов</w:t>
            </w:r>
            <w:proofErr w:type="spellEnd"/>
            <w:r w:rsidRPr="008B392A">
              <w:t>, а также проверка наличия тяги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по графику</w:t>
            </w: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Осмотр оголовков дымоходов с целью предотвращения их обмерзания и закупорки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в зимнее время</w:t>
            </w: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не реже 1 раза в месяц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Проверка исправности слуховых окон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1 раз в год</w:t>
            </w: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по мере необходимости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Проверка состояния продухов в цоколях зданий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1 раз в месяц</w:t>
            </w: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по мере необходимости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Проверка наличия и восстановление утраченных номерных знаков на жилых домах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2 раза в год</w:t>
            </w: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по мере необходимости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rPr>
                <w:b/>
                <w:bCs/>
              </w:rPr>
              <w:t>4</w:t>
            </w:r>
          </w:p>
        </w:tc>
        <w:tc>
          <w:tcPr>
            <w:tcW w:w="95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rPr>
                <w:b/>
                <w:bCs/>
              </w:rPr>
              <w:t>Проведение технических осмотров и мелкий ремонт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 xml:space="preserve">Замер сопротивления изоляции </w:t>
            </w:r>
            <w:proofErr w:type="spellStart"/>
            <w:r w:rsidRPr="008B392A">
              <w:t>эл</w:t>
            </w:r>
            <w:proofErr w:type="spellEnd"/>
            <w:r w:rsidRPr="008B392A">
              <w:t>.</w:t>
            </w:r>
            <w:r>
              <w:t xml:space="preserve"> </w:t>
            </w:r>
            <w:r w:rsidRPr="008B392A">
              <w:t>проводки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1 раз в 3 года</w:t>
            </w: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 xml:space="preserve">Осмотр </w:t>
            </w:r>
            <w:proofErr w:type="spellStart"/>
            <w:r w:rsidRPr="008B392A">
              <w:t>общедомовых</w:t>
            </w:r>
            <w:proofErr w:type="spellEnd"/>
            <w:r w:rsidRPr="008B392A">
              <w:t xml:space="preserve"> электрических сетей 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 xml:space="preserve">1 раз в </w:t>
            </w:r>
            <w:r>
              <w:t>год</w:t>
            </w: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по мере необходимости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Устранение незначительных неисправностей электрических устройств (смена и ремонт выключателей, мелкий ремонт электропроводки)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1 раз в неделю</w:t>
            </w: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по мере необходимости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Техническое обслуживание коммуникаций и оборудования, относящихся к общему имуществу дома.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постоянно</w:t>
            </w:r>
          </w:p>
        </w:tc>
      </w:tr>
      <w:tr w:rsidR="004526B0" w:rsidRPr="008B392A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rPr>
                <w:b/>
                <w:bCs/>
              </w:rPr>
              <w:t>5</w:t>
            </w:r>
          </w:p>
        </w:tc>
        <w:tc>
          <w:tcPr>
            <w:tcW w:w="95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rPr>
                <w:b/>
                <w:bCs/>
              </w:rPr>
              <w:t>Прочие услуги</w:t>
            </w:r>
          </w:p>
        </w:tc>
      </w:tr>
      <w:tr w:rsidR="004526B0" w:rsidRPr="00DC08F3" w:rsidTr="00AF535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</w:pPr>
            <w:r w:rsidRPr="008B392A">
              <w:t>Прием от собственник</w:t>
            </w:r>
            <w:proofErr w:type="gramStart"/>
            <w:r w:rsidRPr="008B392A">
              <w:t>а(</w:t>
            </w:r>
            <w:proofErr w:type="spellStart"/>
            <w:proofErr w:type="gramEnd"/>
            <w:r w:rsidRPr="008B392A">
              <w:t>ов</w:t>
            </w:r>
            <w:proofErr w:type="spellEnd"/>
            <w:r w:rsidRPr="008B392A">
              <w:t>) и пользующихся его помещением (</w:t>
            </w:r>
            <w:proofErr w:type="spellStart"/>
            <w:r w:rsidRPr="008B392A">
              <w:t>ями</w:t>
            </w:r>
            <w:proofErr w:type="spellEnd"/>
            <w:r w:rsidRPr="008B392A">
              <w:t>) в многоквартирном доме лиц заявок и сообщений об авариях и нарушениях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2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526B0" w:rsidRPr="008B392A" w:rsidRDefault="004526B0" w:rsidP="00AF535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B392A">
              <w:t>круглосуточно</w:t>
            </w:r>
          </w:p>
        </w:tc>
      </w:tr>
    </w:tbl>
    <w:p w:rsidR="004526B0" w:rsidRDefault="004526B0" w:rsidP="004526B0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4526B0" w:rsidRPr="00F32478" w:rsidRDefault="004526B0" w:rsidP="004526B0">
      <w:pPr>
        <w:shd w:val="clear" w:color="auto" w:fill="FFFFFF"/>
        <w:ind w:left="698"/>
        <w:rPr>
          <w:b/>
        </w:rPr>
      </w:pPr>
      <w:r w:rsidRPr="00F32478">
        <w:rPr>
          <w:b/>
          <w:spacing w:val="-7"/>
        </w:rPr>
        <w:t>Перечень обязательных работ и услуг  общего имущества МКД</w:t>
      </w:r>
    </w:p>
    <w:p w:rsidR="004526B0" w:rsidRPr="00F32478" w:rsidRDefault="004526B0" w:rsidP="004526B0">
      <w:pPr>
        <w:shd w:val="clear" w:color="auto" w:fill="FFFFFF"/>
        <w:ind w:right="151"/>
        <w:jc w:val="center"/>
        <w:rPr>
          <w:b/>
        </w:rPr>
      </w:pPr>
      <w:r w:rsidRPr="00F32478">
        <w:rPr>
          <w:b/>
          <w:spacing w:val="-8"/>
        </w:rPr>
        <w:t>(благоустроенный жилой фонд)</w:t>
      </w:r>
    </w:p>
    <w:p w:rsidR="004526B0" w:rsidRPr="00F32478" w:rsidRDefault="004526B0" w:rsidP="004526B0">
      <w:pPr>
        <w:spacing w:line="1" w:lineRule="exact"/>
        <w:rPr>
          <w:sz w:val="2"/>
          <w:szCs w:val="2"/>
        </w:rPr>
      </w:pPr>
    </w:p>
    <w:tbl>
      <w:tblPr>
        <w:tblW w:w="94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3"/>
        <w:gridCol w:w="1905"/>
      </w:tblGrid>
      <w:tr w:rsidR="004526B0" w:rsidRPr="00F32478" w:rsidTr="0033591F">
        <w:trPr>
          <w:trHeight w:hRule="exact" w:val="10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left="2866"/>
            </w:pPr>
            <w:r w:rsidRPr="00F32478">
              <w:t>Наименование работ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38" w:lineRule="exact"/>
            </w:pPr>
            <w:r>
              <w:t>Пери</w:t>
            </w:r>
            <w:r w:rsidRPr="00F32478">
              <w:t>одичность выполнения</w:t>
            </w:r>
          </w:p>
        </w:tc>
      </w:tr>
      <w:tr w:rsidR="004526B0" w:rsidRPr="00F32478" w:rsidTr="0033591F">
        <w:trPr>
          <w:trHeight w:hRule="exact" w:val="1374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59" w:lineRule="exact"/>
              <w:ind w:left="72"/>
            </w:pPr>
            <w:r w:rsidRPr="00F32478">
              <w:rPr>
                <w:b/>
                <w:bCs/>
              </w:rPr>
              <w:t xml:space="preserve">1. </w:t>
            </w:r>
            <w:proofErr w:type="gramStart"/>
            <w:r w:rsidRPr="00F32478">
              <w:rPr>
                <w:b/>
                <w:bCs/>
              </w:rPr>
              <w:t>Работы</w:t>
            </w:r>
            <w:r w:rsidR="002C5294">
              <w:rPr>
                <w:b/>
                <w:bCs/>
              </w:rPr>
              <w:t xml:space="preserve"> (за исключением </w:t>
            </w:r>
            <w:r w:rsidR="00644D50">
              <w:rPr>
                <w:b/>
                <w:bCs/>
              </w:rPr>
              <w:t xml:space="preserve">проведения </w:t>
            </w:r>
            <w:r w:rsidR="002C5294">
              <w:rPr>
                <w:b/>
                <w:bCs/>
              </w:rPr>
              <w:t>ремонтов капитального характера)</w:t>
            </w:r>
            <w:r w:rsidRPr="00F32478">
              <w:rPr>
                <w:b/>
                <w:bCs/>
              </w:rPr>
              <w:t>, необходимые для надлежащего содержания несущих</w:t>
            </w:r>
            <w:proofErr w:type="gramEnd"/>
          </w:p>
          <w:p w:rsidR="004526B0" w:rsidRPr="00F32478" w:rsidRDefault="004526B0" w:rsidP="00AF535F">
            <w:pPr>
              <w:shd w:val="clear" w:color="auto" w:fill="FFFFFF"/>
              <w:spacing w:line="259" w:lineRule="exact"/>
              <w:ind w:left="72"/>
            </w:pPr>
            <w:r w:rsidRPr="00F32478">
              <w:rPr>
                <w:b/>
                <w:bCs/>
              </w:rPr>
              <w:t>конструкций (фундаментов, стен, перекрытий и покрытий, балок, лестниц,</w:t>
            </w:r>
            <w:r w:rsidRPr="00F32478">
              <w:t xml:space="preserve"> </w:t>
            </w:r>
            <w:r w:rsidRPr="00F32478">
              <w:rPr>
                <w:b/>
                <w:bCs/>
              </w:rPr>
              <w:t>несущих элементов крыш) и ненесущих конструкций (перегородок, внутренней отделки, полов</w:t>
            </w:r>
            <w:proofErr w:type="gramStart"/>
            <w:r w:rsidRPr="00F32478">
              <w:rPr>
                <w:b/>
                <w:bCs/>
              </w:rPr>
              <w:t>.</w:t>
            </w:r>
            <w:proofErr w:type="gramEnd"/>
            <w:r w:rsidRPr="00F32478">
              <w:rPr>
                <w:b/>
                <w:bCs/>
              </w:rPr>
              <w:t xml:space="preserve"> </w:t>
            </w:r>
            <w:proofErr w:type="gramStart"/>
            <w:r w:rsidRPr="00F32478">
              <w:rPr>
                <w:b/>
                <w:bCs/>
              </w:rPr>
              <w:t>п</w:t>
            </w:r>
            <w:proofErr w:type="gramEnd"/>
            <w:r w:rsidRPr="00F32478">
              <w:rPr>
                <w:b/>
                <w:bCs/>
              </w:rPr>
              <w:t>одвалов) многоквартирных домов.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</w:pPr>
          </w:p>
        </w:tc>
      </w:tr>
      <w:tr w:rsidR="004526B0" w:rsidRPr="00F32478" w:rsidTr="0033591F">
        <w:trPr>
          <w:trHeight w:hRule="exact" w:val="1165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jc w:val="both"/>
            </w:pPr>
            <w:r w:rsidRPr="00F32478">
              <w:t xml:space="preserve">1.1 Работы, выполняемые в отношении всех видов фундаментов: проверка  технического состояния видимых частей конструкций с выявлением нарушения состояния гидроизоляции фундаментов и системы </w:t>
            </w:r>
            <w:r w:rsidR="00644D50">
              <w:t>водоотвода, мелкий ремонт</w:t>
            </w:r>
          </w:p>
          <w:p w:rsidR="004526B0" w:rsidRPr="00F32478" w:rsidRDefault="004526B0" w:rsidP="00AF535F">
            <w:pPr>
              <w:shd w:val="clear" w:color="auto" w:fill="FFFFFF"/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</w:pPr>
            <w:r w:rsidRPr="00F32478">
              <w:t>По мере необходимости</w:t>
            </w:r>
          </w:p>
        </w:tc>
      </w:tr>
      <w:tr w:rsidR="004526B0" w:rsidRPr="00F32478" w:rsidTr="0033591F">
        <w:trPr>
          <w:trHeight w:hRule="exact" w:val="576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81" w:lineRule="exact"/>
              <w:ind w:right="130" w:firstLine="14"/>
            </w:pPr>
            <w:r w:rsidRPr="00F32478">
              <w:t>1.2 Работы, выполняемые для надлежащего содержания стен многоквартирных домов: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left="-40"/>
            </w:pPr>
            <w:r w:rsidRPr="00F32478">
              <w:t xml:space="preserve"> По мере необходимости</w:t>
            </w:r>
          </w:p>
        </w:tc>
      </w:tr>
      <w:tr w:rsidR="004526B0" w:rsidRPr="00F32478" w:rsidTr="0033591F">
        <w:trPr>
          <w:trHeight w:hRule="exact" w:val="1815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66" w:lineRule="exact"/>
              <w:ind w:right="-40"/>
              <w:jc w:val="both"/>
            </w:pPr>
            <w:proofErr w:type="gramStart"/>
            <w:r w:rsidRPr="00F32478">
              <w:t>1.3 Работы, выполняемые в целях н</w:t>
            </w:r>
            <w:r w:rsidR="0033591F">
              <w:t>адлежащего содержания перекрытий</w:t>
            </w:r>
            <w:r w:rsidRPr="00F32478">
              <w:t xml:space="preserve"> и покрытий многоквартирных домов: исключение  деформации и повреждений несущих кровельных конструкций, креплений элементов несущих конструкций крыши, водоотводящих устройств и оборудования, </w:t>
            </w:r>
            <w:r w:rsidR="0033591F">
              <w:t>выходов на крыши, водоприё</w:t>
            </w:r>
            <w:r w:rsidRPr="00F32478">
              <w:t>мных воронок внутреннего водостока.</w:t>
            </w:r>
            <w:proofErr w:type="gramEnd"/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hanging="40"/>
            </w:pPr>
            <w:r w:rsidRPr="00F32478">
              <w:t xml:space="preserve"> По мере необходимости</w:t>
            </w:r>
          </w:p>
        </w:tc>
      </w:tr>
      <w:tr w:rsidR="004526B0" w:rsidRPr="00F32478" w:rsidTr="0033591F">
        <w:trPr>
          <w:trHeight w:hRule="exact" w:val="1220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66" w:lineRule="exact"/>
              <w:ind w:right="-40"/>
            </w:pPr>
            <w:r w:rsidRPr="00F32478">
              <w:t xml:space="preserve"> 1.4 Работы, выполняемые в целях надлежащего содержания подвалов многоквартирных домов: проверка состояния подвалов, входов в подвалы и приямков, принятие мер  исключающих подтопление, захламление и загромождение подвальных помещений</w:t>
            </w:r>
            <w:r w:rsidR="00644D50">
              <w:t>, мелкий ремонт.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left="-40"/>
            </w:pPr>
            <w:r w:rsidRPr="00F32478">
              <w:t xml:space="preserve"> Не реже 1 раза в 2         месяца</w:t>
            </w:r>
          </w:p>
        </w:tc>
      </w:tr>
      <w:tr w:rsidR="004526B0" w:rsidRPr="00F32478" w:rsidTr="0033591F">
        <w:trPr>
          <w:trHeight w:hRule="exact" w:val="1596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66" w:lineRule="exact"/>
              <w:jc w:val="both"/>
            </w:pPr>
            <w:proofErr w:type="gramStart"/>
            <w:r w:rsidRPr="00F32478">
              <w:t>1.5 Работы, выполняемые в целях надлежащего содержания фасадов многоквартирных домов в результате выявления  нарушений отделки фасадов и их отдельных элементов, ослабление связи отделочных слоев со стенами, нарушений  герметичности наружных водостоков, восстановление или замена отдельных элементов крылец и зонтов над входами в здание.</w:t>
            </w:r>
            <w:proofErr w:type="gramEnd"/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left="-40"/>
            </w:pPr>
            <w:r w:rsidRPr="00F32478">
              <w:t xml:space="preserve"> По мере необходимости</w:t>
            </w:r>
          </w:p>
        </w:tc>
      </w:tr>
      <w:tr w:rsidR="004526B0" w:rsidRPr="00F32478" w:rsidTr="0033591F">
        <w:trPr>
          <w:trHeight w:hRule="exact" w:val="842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52" w:lineRule="exact"/>
              <w:ind w:firstLine="7"/>
            </w:pPr>
            <w:r w:rsidRPr="00F32478">
              <w:t>1.6 Работы, выполняемые в целях надлежащего содержания внутренней отделки общего имущества многоквартирных домов (стены, полы, лестницы)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left="-40"/>
            </w:pPr>
            <w:r w:rsidRPr="00F32478">
              <w:t xml:space="preserve"> По мере необходимости</w:t>
            </w:r>
          </w:p>
        </w:tc>
      </w:tr>
      <w:tr w:rsidR="004526B0" w:rsidRPr="00F32478" w:rsidTr="0033591F">
        <w:trPr>
          <w:trHeight w:hRule="exact" w:val="828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59" w:lineRule="exact"/>
              <w:ind w:right="36" w:firstLine="14"/>
            </w:pPr>
            <w:r w:rsidRPr="00F32478">
              <w:t>1.7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left="-40"/>
            </w:pPr>
            <w:r w:rsidRPr="00F32478">
              <w:t xml:space="preserve"> По мере необходимости</w:t>
            </w:r>
          </w:p>
        </w:tc>
      </w:tr>
      <w:tr w:rsidR="004526B0" w:rsidRPr="00F32478" w:rsidTr="0033591F">
        <w:trPr>
          <w:trHeight w:hRule="exact" w:val="569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66" w:lineRule="exact"/>
              <w:ind w:right="29" w:firstLine="7"/>
            </w:pPr>
            <w:r w:rsidRPr="00F32478">
              <w:t>1.8 Работы, выполняемые в целях надлежащего содержания систем вентиляции многоквартирных домов: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</w:pPr>
            <w:r w:rsidRPr="00F32478">
              <w:t>По мере необходимости</w:t>
            </w:r>
          </w:p>
        </w:tc>
      </w:tr>
      <w:tr w:rsidR="004526B0" w:rsidRPr="00F32478" w:rsidTr="0033591F">
        <w:trPr>
          <w:trHeight w:hRule="exact" w:val="873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59" w:lineRule="exact"/>
              <w:ind w:left="158"/>
            </w:pPr>
            <w:r w:rsidRPr="00F32478">
              <w:rPr>
                <w:b/>
                <w:bCs/>
                <w:lang w:val="en-US"/>
              </w:rPr>
              <w:t>II</w:t>
            </w:r>
            <w:r w:rsidRPr="00F32478">
              <w:rPr>
                <w:b/>
                <w:bCs/>
              </w:rPr>
              <w:t>. Работы, необходимые для надлежащего содержания оборудования и</w:t>
            </w:r>
            <w:r w:rsidRPr="00F32478">
              <w:t xml:space="preserve">  </w:t>
            </w:r>
            <w:r w:rsidRPr="00F32478">
              <w:rPr>
                <w:b/>
                <w:bCs/>
              </w:rPr>
              <w:t>систем инженерно-технического обеспечения, входящих в состав общего</w:t>
            </w:r>
            <w:r w:rsidRPr="00F32478">
              <w:t xml:space="preserve"> </w:t>
            </w:r>
            <w:r w:rsidRPr="00F32478">
              <w:rPr>
                <w:b/>
                <w:bCs/>
              </w:rPr>
              <w:t>имущества в многоквартирном доме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left="648"/>
            </w:pPr>
          </w:p>
        </w:tc>
      </w:tr>
      <w:tr w:rsidR="004526B0" w:rsidRPr="00F32478" w:rsidTr="0033591F">
        <w:trPr>
          <w:trHeight w:hRule="exact" w:val="1140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52" w:lineRule="exact"/>
              <w:jc w:val="both"/>
            </w:pPr>
            <w:r w:rsidRPr="00F32478">
              <w:t>2.1 Общие работы, выполняемые для надлежащего содержания систем холодного водоснабжения и водоотведения в МКД.: регулировка, техническое обслуживание запорной арматуры, разводящих трубопроводов и оборудования.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left="-40"/>
            </w:pPr>
            <w:r w:rsidRPr="00F32478">
              <w:t xml:space="preserve"> По мере необходимости</w:t>
            </w:r>
          </w:p>
        </w:tc>
      </w:tr>
      <w:tr w:rsidR="004526B0" w:rsidRPr="00F32478" w:rsidTr="0033591F">
        <w:trPr>
          <w:trHeight w:hRule="exact" w:val="2411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66" w:lineRule="exact"/>
              <w:ind w:left="7"/>
            </w:pPr>
            <w:r w:rsidRPr="00F32478">
              <w:lastRenderedPageBreak/>
              <w:t>2.2 Общие работы, выполняемые для надлежащего содержания систем горячего водоснабжения   и отопления в многоквартирных домах: постоянный контроль теплоносителя и воды и незамедлительное принятие мер  к восстановлению требуемых параметров отопления и водоснабжения, проверка исправности</w:t>
            </w:r>
            <w:proofErr w:type="gramStart"/>
            <w:r w:rsidRPr="00F32478">
              <w:t xml:space="preserve"> ,</w:t>
            </w:r>
            <w:proofErr w:type="gramEnd"/>
            <w:r w:rsidRPr="00F32478">
              <w:t xml:space="preserve"> работоспособности, регулировка и техническое обслуживание </w:t>
            </w:r>
            <w:proofErr w:type="spellStart"/>
            <w:r w:rsidRPr="00F32478">
              <w:t>общедомовых</w:t>
            </w:r>
            <w:proofErr w:type="spellEnd"/>
            <w:r w:rsidRPr="00F32478">
              <w:t xml:space="preserve"> приборов учета. Незамедлительное восстановление герметичности участков  трубопроводов и соединительных элементов в случае их разгерметизации.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left="-40"/>
            </w:pPr>
            <w:r w:rsidRPr="00F32478">
              <w:t xml:space="preserve"> постоянно</w:t>
            </w:r>
          </w:p>
        </w:tc>
      </w:tr>
      <w:tr w:rsidR="004526B0" w:rsidRPr="00F32478" w:rsidTr="0033591F">
        <w:trPr>
          <w:trHeight w:hRule="exact" w:val="1390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66" w:lineRule="exact"/>
              <w:ind w:left="14"/>
              <w:jc w:val="both"/>
            </w:pPr>
            <w:r w:rsidRPr="00F32478">
              <w:t>2.3 Общие работы, выполняемые для надлежащего содержания систем канализации в многоквартирных домах: восстановление  исправности элементов внутренней канализации, канализационных вытяжек, внутреннего водостока, дренажных систем и  дворовой канализации в границах эксплуатационной ответственности.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left="-40"/>
            </w:pPr>
            <w:r w:rsidRPr="00F32478">
              <w:t xml:space="preserve"> По мере </w:t>
            </w:r>
            <w:r>
              <w:rPr>
                <w:lang w:val="en-US"/>
              </w:rPr>
              <w:t xml:space="preserve">     </w:t>
            </w:r>
            <w:r w:rsidRPr="00F32478">
              <w:t>необходимости</w:t>
            </w:r>
          </w:p>
        </w:tc>
      </w:tr>
      <w:tr w:rsidR="004526B0" w:rsidRPr="00F32478" w:rsidTr="0033591F">
        <w:trPr>
          <w:trHeight w:hRule="exact" w:val="1126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52" w:lineRule="exact"/>
              <w:ind w:left="14" w:right="-40"/>
              <w:jc w:val="both"/>
            </w:pPr>
            <w:r w:rsidRPr="00F32478">
              <w:t>2.4 Промывка испытания на прочность и плотность (гидравлические испытания) узлов ввода и систем отопления, промывка и регулировка систем отопления. Проведение пуск</w:t>
            </w:r>
            <w:r w:rsidR="0033591F">
              <w:t>оналадочных работ</w:t>
            </w:r>
            <w:r w:rsidRPr="00F32478">
              <w:t>, удаление воздуха из систем отопления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left="598"/>
            </w:pPr>
            <w:r w:rsidRPr="00F32478">
              <w:t>1 раз в год</w:t>
            </w:r>
          </w:p>
        </w:tc>
      </w:tr>
      <w:tr w:rsidR="004526B0" w:rsidRPr="00F32478" w:rsidTr="0033591F">
        <w:trPr>
          <w:trHeight w:hRule="exact" w:val="1270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59" w:lineRule="exact"/>
              <w:ind w:left="22"/>
              <w:jc w:val="both"/>
            </w:pPr>
            <w:r w:rsidRPr="00F32478">
              <w:t xml:space="preserve">2.5 Работы, выполняемые в целях надлежащего содержания электрооборудования в многоквартирном доме: техническое обслуживание и ремонт силовых и осветительных установок, элементов </w:t>
            </w:r>
            <w:proofErr w:type="spellStart"/>
            <w:r w:rsidRPr="00F32478">
              <w:t>молниезащиты</w:t>
            </w:r>
            <w:proofErr w:type="spellEnd"/>
            <w:r w:rsidRPr="00F32478">
              <w:t xml:space="preserve"> и внутридомовых электросетей, наладка электрооборудования.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left="605"/>
            </w:pPr>
            <w:r w:rsidRPr="00F32478">
              <w:t>постоянно</w:t>
            </w:r>
          </w:p>
        </w:tc>
      </w:tr>
      <w:tr w:rsidR="004526B0" w:rsidRPr="00F32478" w:rsidTr="0033591F">
        <w:trPr>
          <w:trHeight w:hRule="exact" w:val="835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52" w:lineRule="exact"/>
              <w:ind w:left="29"/>
              <w:jc w:val="both"/>
            </w:pPr>
            <w:r w:rsidRPr="00F32478">
              <w:t>2.6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left="-40" w:firstLine="40"/>
            </w:pPr>
            <w:r w:rsidRPr="00F32478">
              <w:t>круглосуточно</w:t>
            </w:r>
          </w:p>
        </w:tc>
      </w:tr>
      <w:tr w:rsidR="004526B0" w:rsidRPr="00F32478" w:rsidTr="0033591F">
        <w:trPr>
          <w:trHeight w:hRule="exact" w:val="612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74" w:lineRule="exact"/>
              <w:ind w:left="770" w:right="648"/>
            </w:pPr>
            <w:r w:rsidRPr="00F32478">
              <w:rPr>
                <w:b/>
                <w:bCs/>
                <w:lang w:val="en-US"/>
              </w:rPr>
              <w:t>III</w:t>
            </w:r>
            <w:r w:rsidRPr="00F32478">
              <w:rPr>
                <w:b/>
                <w:bCs/>
              </w:rPr>
              <w:t>. Работы и услуги по содержанию иного общего имущества в многоквартирном доме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</w:pPr>
          </w:p>
        </w:tc>
      </w:tr>
      <w:tr w:rsidR="004526B0" w:rsidRPr="00F32478" w:rsidTr="0033591F">
        <w:trPr>
          <w:trHeight w:hRule="exact" w:val="554"/>
        </w:trPr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spacing w:line="259" w:lineRule="exact"/>
              <w:ind w:left="36" w:right="43"/>
            </w:pPr>
            <w:r w:rsidRPr="00F32478">
              <w:t>3.1 Работы по санитарному содержанию помещений, входящих в состав общего имущества в многоквартирном доме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26B0" w:rsidRPr="00F32478" w:rsidRDefault="004526B0" w:rsidP="00AF535F">
            <w:pPr>
              <w:shd w:val="clear" w:color="auto" w:fill="FFFFFF"/>
              <w:ind w:left="626"/>
            </w:pPr>
            <w:r w:rsidRPr="00F32478">
              <w:t>постоянно</w:t>
            </w:r>
          </w:p>
        </w:tc>
      </w:tr>
    </w:tbl>
    <w:p w:rsidR="004526B0" w:rsidRDefault="004526B0" w:rsidP="004526B0">
      <w:pPr>
        <w:shd w:val="clear" w:color="auto" w:fill="FFFFFF"/>
        <w:spacing w:line="306" w:lineRule="atLeast"/>
        <w:ind w:firstLine="720"/>
        <w:jc w:val="both"/>
        <w:rPr>
          <w:b/>
          <w:color w:val="000000"/>
          <w:sz w:val="26"/>
          <w:szCs w:val="26"/>
        </w:rPr>
      </w:pPr>
    </w:p>
    <w:p w:rsidR="004526B0" w:rsidRDefault="004526B0" w:rsidP="004526B0">
      <w:pPr>
        <w:shd w:val="clear" w:color="auto" w:fill="FFFFFF"/>
        <w:spacing w:line="306" w:lineRule="atLeast"/>
        <w:ind w:firstLine="720"/>
        <w:jc w:val="both"/>
        <w:rPr>
          <w:color w:val="000000"/>
          <w:sz w:val="26"/>
          <w:szCs w:val="26"/>
        </w:rPr>
      </w:pPr>
    </w:p>
    <w:tbl>
      <w:tblPr>
        <w:tblW w:w="8879" w:type="dxa"/>
        <w:tblCellSpacing w:w="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348"/>
        <w:gridCol w:w="1340"/>
        <w:gridCol w:w="1305"/>
        <w:gridCol w:w="1933"/>
        <w:gridCol w:w="1440"/>
        <w:gridCol w:w="1440"/>
        <w:gridCol w:w="73"/>
      </w:tblGrid>
      <w:tr w:rsidR="004526B0" w:rsidTr="00886C69">
        <w:trPr>
          <w:tblCellSpacing w:w="0" w:type="dxa"/>
        </w:trPr>
        <w:tc>
          <w:tcPr>
            <w:tcW w:w="1348" w:type="dxa"/>
            <w:vMerge w:val="restart"/>
            <w:vAlign w:val="center"/>
          </w:tcPr>
          <w:p w:rsidR="004526B0" w:rsidRDefault="004526B0" w:rsidP="00AF535F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4526B0" w:rsidRDefault="004526B0" w:rsidP="00AF535F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4526B0" w:rsidRDefault="004526B0" w:rsidP="00AF535F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526B0" w:rsidRDefault="004526B0" w:rsidP="00AF535F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4526B0" w:rsidRDefault="004526B0" w:rsidP="00AF535F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526B0" w:rsidTr="00886C69">
        <w:trPr>
          <w:gridAfter w:val="1"/>
          <w:wAfter w:w="73" w:type="dxa"/>
          <w:tblCellSpacing w:w="0" w:type="dxa"/>
        </w:trPr>
        <w:tc>
          <w:tcPr>
            <w:tcW w:w="1348" w:type="dxa"/>
            <w:vMerge/>
            <w:vAlign w:val="center"/>
          </w:tcPr>
          <w:p w:rsidR="004526B0" w:rsidRDefault="004526B0" w:rsidP="00AF53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vMerge/>
            <w:vAlign w:val="center"/>
          </w:tcPr>
          <w:p w:rsidR="004526B0" w:rsidRDefault="004526B0" w:rsidP="00AF53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5" w:type="dxa"/>
            <w:vAlign w:val="center"/>
          </w:tcPr>
          <w:p w:rsidR="004526B0" w:rsidRDefault="004526B0" w:rsidP="00AF535F">
            <w:pPr>
              <w:spacing w:before="100" w:beforeAutospacing="1" w:after="100" w:afterAutospacing="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4526B0" w:rsidRDefault="004526B0" w:rsidP="00AF535F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4526B0" w:rsidRDefault="004526B0" w:rsidP="00AF53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4526B0" w:rsidRDefault="004526B0" w:rsidP="00AF535F">
            <w:pPr>
              <w:rPr>
                <w:color w:val="000000"/>
                <w:sz w:val="26"/>
                <w:szCs w:val="26"/>
              </w:rPr>
            </w:pPr>
          </w:p>
        </w:tc>
      </w:tr>
      <w:tr w:rsidR="004526B0" w:rsidTr="00886C69">
        <w:trPr>
          <w:gridAfter w:val="1"/>
          <w:wAfter w:w="73" w:type="dxa"/>
          <w:trHeight w:val="20"/>
          <w:tblCellSpacing w:w="0" w:type="dxa"/>
        </w:trPr>
        <w:tc>
          <w:tcPr>
            <w:tcW w:w="1348" w:type="dxa"/>
          </w:tcPr>
          <w:p w:rsidR="004526B0" w:rsidRDefault="004526B0" w:rsidP="00AF535F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4526B0" w:rsidRPr="000B5DED" w:rsidRDefault="004526B0" w:rsidP="00AF535F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4526B0" w:rsidRPr="000B5DED" w:rsidRDefault="004526B0" w:rsidP="00AF535F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4526B0" w:rsidRPr="00772218" w:rsidRDefault="004526B0" w:rsidP="00AF535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526B0" w:rsidRPr="000B5DED" w:rsidRDefault="004526B0" w:rsidP="00AF535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526B0" w:rsidRPr="000B5DED" w:rsidRDefault="004526B0" w:rsidP="00AF535F">
            <w:pPr>
              <w:rPr>
                <w:sz w:val="20"/>
                <w:szCs w:val="20"/>
              </w:rPr>
            </w:pPr>
          </w:p>
        </w:tc>
      </w:tr>
    </w:tbl>
    <w:p w:rsidR="004526B0" w:rsidRDefault="004526B0" w:rsidP="004526B0">
      <w:pPr>
        <w:rPr>
          <w:color w:val="000000"/>
        </w:rPr>
      </w:pPr>
    </w:p>
    <w:p w:rsidR="004526B0" w:rsidRDefault="004526B0" w:rsidP="004526B0">
      <w:pPr>
        <w:rPr>
          <w:color w:val="000000"/>
        </w:rPr>
      </w:pPr>
    </w:p>
    <w:p w:rsidR="004526B0" w:rsidRDefault="004526B0" w:rsidP="004526B0">
      <w:pPr>
        <w:rPr>
          <w:color w:val="000000"/>
        </w:rPr>
      </w:pPr>
    </w:p>
    <w:p w:rsidR="004526B0" w:rsidRDefault="004526B0" w:rsidP="004526B0">
      <w:pPr>
        <w:rPr>
          <w:color w:val="000000"/>
        </w:rPr>
      </w:pPr>
    </w:p>
    <w:p w:rsidR="0036575B" w:rsidRDefault="0036575B" w:rsidP="004526B0">
      <w:pPr>
        <w:rPr>
          <w:color w:val="000000"/>
        </w:rPr>
      </w:pPr>
    </w:p>
    <w:p w:rsidR="0036575B" w:rsidRDefault="0036575B" w:rsidP="004526B0">
      <w:pPr>
        <w:rPr>
          <w:color w:val="000000"/>
        </w:rPr>
      </w:pPr>
    </w:p>
    <w:p w:rsidR="0036575B" w:rsidRDefault="0036575B" w:rsidP="004526B0">
      <w:pPr>
        <w:rPr>
          <w:color w:val="000000"/>
        </w:rPr>
      </w:pPr>
    </w:p>
    <w:p w:rsidR="00970B32" w:rsidRDefault="00970B32" w:rsidP="004526B0">
      <w:pPr>
        <w:rPr>
          <w:color w:val="000000"/>
        </w:rPr>
      </w:pPr>
    </w:p>
    <w:p w:rsidR="00970B32" w:rsidRDefault="00970B32" w:rsidP="004526B0">
      <w:pPr>
        <w:rPr>
          <w:color w:val="000000"/>
        </w:rPr>
      </w:pPr>
    </w:p>
    <w:p w:rsidR="00970B32" w:rsidRDefault="00970B32" w:rsidP="004526B0">
      <w:pPr>
        <w:rPr>
          <w:color w:val="000000"/>
        </w:rPr>
      </w:pPr>
    </w:p>
    <w:p w:rsidR="00970B32" w:rsidRDefault="00970B32" w:rsidP="004526B0">
      <w:pPr>
        <w:rPr>
          <w:color w:val="000000"/>
        </w:rPr>
      </w:pPr>
    </w:p>
    <w:p w:rsidR="0036575B" w:rsidRDefault="0036575B" w:rsidP="004526B0">
      <w:pPr>
        <w:rPr>
          <w:color w:val="000000"/>
        </w:rPr>
      </w:pPr>
    </w:p>
    <w:p w:rsidR="004526B0" w:rsidRDefault="004526B0" w:rsidP="004526B0">
      <w:pPr>
        <w:rPr>
          <w:color w:val="000000"/>
        </w:rPr>
      </w:pPr>
    </w:p>
    <w:p w:rsidR="004526B0" w:rsidRDefault="004526B0" w:rsidP="004526B0">
      <w:pPr>
        <w:rPr>
          <w:color w:val="000000"/>
        </w:rPr>
      </w:pPr>
    </w:p>
    <w:p w:rsidR="004526B0" w:rsidRDefault="004526B0" w:rsidP="004526B0">
      <w:pPr>
        <w:rPr>
          <w:color w:val="000000"/>
        </w:rPr>
      </w:pPr>
    </w:p>
    <w:p w:rsidR="004526B0" w:rsidRPr="00E70355" w:rsidRDefault="004526B0" w:rsidP="004526B0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2.1</w:t>
      </w:r>
    </w:p>
    <w:p w:rsidR="00311881" w:rsidRDefault="00311881" w:rsidP="00311881">
      <w:pPr>
        <w:jc w:val="right"/>
      </w:pPr>
      <w:r>
        <w:t>к договору о содержании и ремонте</w:t>
      </w:r>
    </w:p>
    <w:p w:rsidR="00311881" w:rsidRDefault="00311881" w:rsidP="00311881">
      <w:pPr>
        <w:jc w:val="right"/>
      </w:pPr>
      <w:r>
        <w:t xml:space="preserve"> общего имущества в многоквартирных домах</w:t>
      </w:r>
    </w:p>
    <w:p w:rsidR="004526B0" w:rsidRDefault="004526B0" w:rsidP="004526B0">
      <w:pPr>
        <w:spacing w:before="100" w:beforeAutospacing="1" w:after="100" w:afterAutospacing="1"/>
        <w:jc w:val="center"/>
        <w:rPr>
          <w:color w:val="000000"/>
        </w:rPr>
      </w:pPr>
      <w:r w:rsidRPr="00492678">
        <w:rPr>
          <w:b/>
          <w:color w:val="000000"/>
        </w:rPr>
        <w:t xml:space="preserve">Перечень </w:t>
      </w:r>
      <w:r>
        <w:rPr>
          <w:b/>
          <w:color w:val="000000"/>
        </w:rPr>
        <w:t>дополнительных</w:t>
      </w:r>
      <w:r w:rsidRPr="00492678">
        <w:rPr>
          <w:b/>
          <w:color w:val="000000"/>
        </w:rPr>
        <w:t xml:space="preserve"> работ и услуг по </w:t>
      </w:r>
      <w:r>
        <w:rPr>
          <w:b/>
          <w:bCs/>
          <w:color w:val="000000"/>
          <w:lang w:bidi="ru-RU"/>
        </w:rPr>
        <w:t xml:space="preserve">содержанию и ремонту общего имущества в многоквартирных домах, находящихся </w:t>
      </w:r>
      <w:r w:rsidR="0076548F">
        <w:rPr>
          <w:b/>
          <w:bCs/>
          <w:color w:val="000000"/>
          <w:lang w:bidi="ru-RU"/>
        </w:rPr>
        <w:t xml:space="preserve">на территории </w:t>
      </w:r>
      <w:r>
        <w:rPr>
          <w:b/>
          <w:bCs/>
          <w:color w:val="000000"/>
          <w:lang w:bidi="ru-RU"/>
        </w:rPr>
        <w:t>Пудожского муниципального района</w:t>
      </w:r>
    </w:p>
    <w:tbl>
      <w:tblPr>
        <w:tblW w:w="100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31"/>
        <w:gridCol w:w="5018"/>
        <w:gridCol w:w="1559"/>
        <w:gridCol w:w="2812"/>
      </w:tblGrid>
      <w:tr w:rsidR="004526B0" w:rsidTr="00AF535F">
        <w:trPr>
          <w:tblCellSpacing w:w="0" w:type="dxa"/>
        </w:trPr>
        <w:tc>
          <w:tcPr>
            <w:tcW w:w="63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526B0" w:rsidRDefault="004526B0" w:rsidP="00AF535F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526B0" w:rsidRDefault="004526B0" w:rsidP="00AF535F">
            <w:pPr>
              <w:spacing w:before="100" w:beforeAutospacing="1" w:after="119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работ и услуг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526B0" w:rsidRDefault="004526B0" w:rsidP="00AF535F">
            <w:pPr>
              <w:spacing w:before="100" w:beforeAutospacing="1" w:after="11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осмотров</w:t>
            </w:r>
          </w:p>
        </w:tc>
        <w:tc>
          <w:tcPr>
            <w:tcW w:w="28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  <w:vAlign w:val="center"/>
          </w:tcPr>
          <w:p w:rsidR="004526B0" w:rsidRDefault="004526B0" w:rsidP="00AF535F">
            <w:pPr>
              <w:spacing w:before="100" w:beforeAutospacing="1" w:after="119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Периодичность</w:t>
            </w:r>
          </w:p>
        </w:tc>
      </w:tr>
      <w:tr w:rsidR="004526B0" w:rsidTr="00AF535F">
        <w:trPr>
          <w:tblCellSpacing w:w="0" w:type="dxa"/>
        </w:trPr>
        <w:tc>
          <w:tcPr>
            <w:tcW w:w="63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526B0" w:rsidRDefault="004526B0" w:rsidP="00AF535F">
            <w:pPr>
              <w:spacing w:before="100" w:beforeAutospacing="1" w:after="11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8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4526B0" w:rsidRDefault="004526B0" w:rsidP="00AF535F">
            <w:pPr>
              <w:spacing w:before="100" w:beforeAutospacing="1" w:after="119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Прочие услуги</w:t>
            </w:r>
          </w:p>
        </w:tc>
      </w:tr>
      <w:tr w:rsidR="004526B0" w:rsidTr="00AF535F">
        <w:trPr>
          <w:tblCellSpacing w:w="0" w:type="dxa"/>
        </w:trPr>
        <w:tc>
          <w:tcPr>
            <w:tcW w:w="63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526B0" w:rsidRDefault="004526B0" w:rsidP="00AF535F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526B0" w:rsidRDefault="004526B0" w:rsidP="00AF535F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Замена номерных знаков  пришедших в негодность  на жилых домах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526B0" w:rsidRDefault="004526B0" w:rsidP="00AF535F">
            <w:pPr>
              <w:spacing w:before="100" w:beforeAutospacing="1"/>
              <w:rPr>
                <w:color w:val="000000"/>
              </w:rPr>
            </w:pPr>
          </w:p>
          <w:p w:rsidR="004526B0" w:rsidRPr="00FF3899" w:rsidRDefault="004526B0" w:rsidP="00AF535F">
            <w:r>
              <w:t>1 раз в год</w:t>
            </w:r>
          </w:p>
        </w:tc>
        <w:tc>
          <w:tcPr>
            <w:tcW w:w="28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  <w:vAlign w:val="center"/>
          </w:tcPr>
          <w:p w:rsidR="004526B0" w:rsidRDefault="004526B0" w:rsidP="00AF535F">
            <w:pPr>
              <w:spacing w:before="100" w:beforeAutospacing="1"/>
              <w:rPr>
                <w:color w:val="000000"/>
              </w:rPr>
            </w:pPr>
          </w:p>
          <w:p w:rsidR="004526B0" w:rsidRDefault="004526B0" w:rsidP="00AF535F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по мере необходимости </w:t>
            </w:r>
          </w:p>
        </w:tc>
      </w:tr>
      <w:tr w:rsidR="004526B0" w:rsidTr="00AF535F">
        <w:trPr>
          <w:tblCellSpacing w:w="0" w:type="dxa"/>
        </w:trPr>
        <w:tc>
          <w:tcPr>
            <w:tcW w:w="63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526B0" w:rsidRPr="00930804" w:rsidRDefault="004526B0" w:rsidP="00AF535F">
            <w:pPr>
              <w:spacing w:before="100" w:beforeAutospacing="1" w:after="119"/>
              <w:rPr>
                <w:color w:val="000000"/>
                <w:u w:val="single"/>
              </w:rPr>
            </w:pPr>
            <w:r>
              <w:rPr>
                <w:color w:val="000000"/>
              </w:rPr>
              <w:t>1.2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526B0" w:rsidRDefault="004526B0" w:rsidP="00AF535F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Предоставление дополнительных платных услуг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526B0" w:rsidRDefault="004526B0" w:rsidP="00AF535F">
            <w:pPr>
              <w:spacing w:before="100" w:beforeAutospacing="1" w:after="119"/>
              <w:rPr>
                <w:color w:val="000000"/>
              </w:rPr>
            </w:pPr>
            <w:r>
              <w:t>1 раз в неделю</w:t>
            </w:r>
          </w:p>
        </w:tc>
        <w:tc>
          <w:tcPr>
            <w:tcW w:w="28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  <w:vAlign w:val="center"/>
          </w:tcPr>
          <w:p w:rsidR="004526B0" w:rsidRDefault="004526B0" w:rsidP="00AF535F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</w:tr>
      <w:tr w:rsidR="004526B0" w:rsidTr="00AF535F">
        <w:trPr>
          <w:tblCellSpacing w:w="0" w:type="dxa"/>
        </w:trPr>
        <w:tc>
          <w:tcPr>
            <w:tcW w:w="63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526B0" w:rsidRDefault="004526B0" w:rsidP="00AF535F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1.3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526B0" w:rsidRDefault="004526B0" w:rsidP="00AF535F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ликвидация наледи 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526B0" w:rsidRDefault="004526B0" w:rsidP="00AF535F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В период оттепели</w:t>
            </w:r>
          </w:p>
        </w:tc>
        <w:tc>
          <w:tcPr>
            <w:tcW w:w="28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  <w:vAlign w:val="center"/>
          </w:tcPr>
          <w:p w:rsidR="004526B0" w:rsidRDefault="004526B0" w:rsidP="00AF535F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</w:tbl>
    <w:p w:rsidR="00977AEC" w:rsidRDefault="00977AEC"/>
    <w:sectPr w:rsidR="00977AEC" w:rsidSect="0097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6B0"/>
    <w:rsid w:val="00041436"/>
    <w:rsid w:val="00097108"/>
    <w:rsid w:val="002C5294"/>
    <w:rsid w:val="00311881"/>
    <w:rsid w:val="00331F3A"/>
    <w:rsid w:val="0033591F"/>
    <w:rsid w:val="0036575B"/>
    <w:rsid w:val="004526B0"/>
    <w:rsid w:val="004875DE"/>
    <w:rsid w:val="00644D50"/>
    <w:rsid w:val="006F4954"/>
    <w:rsid w:val="0076548F"/>
    <w:rsid w:val="007A2104"/>
    <w:rsid w:val="00886C69"/>
    <w:rsid w:val="008D03E8"/>
    <w:rsid w:val="00970B32"/>
    <w:rsid w:val="00977AEC"/>
    <w:rsid w:val="00AA2EB4"/>
    <w:rsid w:val="00B84144"/>
    <w:rsid w:val="00BE61C2"/>
    <w:rsid w:val="00D1677A"/>
    <w:rsid w:val="00D1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2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4526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526B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PC401</dc:creator>
  <cp:lastModifiedBy>ПК</cp:lastModifiedBy>
  <cp:revision>12</cp:revision>
  <cp:lastPrinted>2023-04-04T07:25:00Z</cp:lastPrinted>
  <dcterms:created xsi:type="dcterms:W3CDTF">2022-07-27T07:25:00Z</dcterms:created>
  <dcterms:modified xsi:type="dcterms:W3CDTF">2023-04-20T10:11:00Z</dcterms:modified>
</cp:coreProperties>
</file>