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1" w:rsidRPr="00F3609C" w:rsidRDefault="000F4191" w:rsidP="000F4191">
      <w:pPr>
        <w:jc w:val="center"/>
        <w:rPr>
          <w:rFonts w:ascii="Times New Roman" w:hAnsi="Times New Roman"/>
        </w:rPr>
      </w:pPr>
      <w:r w:rsidRPr="00F3609C">
        <w:rPr>
          <w:rFonts w:ascii="Times New Roman" w:hAnsi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2.7pt" o:ole="" fillcolor="window">
            <v:imagedata r:id="rId6" o:title=""/>
          </v:shape>
          <o:OLEObject Type="Embed" ProgID="Word.Picture.8" ShapeID="_x0000_i1025" DrawAspect="Content" ObjectID="_1567861449" r:id="rId7"/>
        </w:object>
      </w:r>
    </w:p>
    <w:p w:rsidR="000F4191" w:rsidRPr="00F3609C" w:rsidRDefault="000F4191" w:rsidP="000F4191">
      <w:pPr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  <w:lang w:eastAsia="ar-SA"/>
        </w:rPr>
        <w:t>Республика Карелия</w:t>
      </w:r>
    </w:p>
    <w:p w:rsidR="000F4191" w:rsidRPr="00F3609C" w:rsidRDefault="000F4191" w:rsidP="000F4191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0F4191" w:rsidRPr="00F3609C" w:rsidRDefault="00A066EE" w:rsidP="000F4191">
      <w:pPr>
        <w:jc w:val="center"/>
        <w:rPr>
          <w:rFonts w:ascii="Times New Roman" w:hAnsi="Times New Roman"/>
        </w:rPr>
      </w:pPr>
      <w:r w:rsidRPr="00A066EE">
        <w:rPr>
          <w:rFonts w:ascii="Calibri" w:hAnsi="Calibri"/>
          <w:noProof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0F4191" w:rsidRDefault="000F4191" w:rsidP="000F4191">
                  <w:pPr>
                    <w:jc w:val="center"/>
                  </w:pPr>
                </w:p>
              </w:txbxContent>
            </v:textbox>
          </v:rect>
        </w:pict>
      </w:r>
    </w:p>
    <w:p w:rsidR="000F4191" w:rsidRPr="00F3609C" w:rsidRDefault="000F4191" w:rsidP="000F4191">
      <w:pPr>
        <w:pStyle w:val="1"/>
        <w:rPr>
          <w:rFonts w:ascii="Times New Roman" w:hAnsi="Times New Roman"/>
          <w:b w:val="0"/>
          <w:sz w:val="36"/>
          <w:szCs w:val="36"/>
        </w:rPr>
      </w:pPr>
      <w:r w:rsidRPr="00F3609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0F4191" w:rsidRPr="00F3609C" w:rsidRDefault="000F4191" w:rsidP="000F4191">
      <w:pPr>
        <w:jc w:val="center"/>
        <w:rPr>
          <w:rFonts w:ascii="Times New Roman" w:hAnsi="Times New Roman"/>
        </w:rPr>
      </w:pPr>
    </w:p>
    <w:p w:rsidR="000F4191" w:rsidRPr="00F3609C" w:rsidRDefault="00A066EE" w:rsidP="000F4191">
      <w:pPr>
        <w:tabs>
          <w:tab w:val="left" w:pos="6225"/>
          <w:tab w:val="left" w:pos="6600"/>
        </w:tabs>
        <w:rPr>
          <w:rFonts w:ascii="Times New Roman" w:hAnsi="Times New Roman"/>
          <w:sz w:val="28"/>
          <w:szCs w:val="28"/>
        </w:rPr>
      </w:pPr>
      <w:r w:rsidRPr="00A066EE">
        <w:rPr>
          <w:rFonts w:ascii="Calibri" w:hAnsi="Calibri"/>
          <w:noProof/>
          <w:sz w:val="22"/>
          <w:szCs w:val="22"/>
        </w:rPr>
        <w:pict>
          <v:line id="_x0000_s1027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A066EE">
        <w:rPr>
          <w:rFonts w:ascii="Calibri" w:hAnsi="Calibri"/>
          <w:noProof/>
          <w:sz w:val="22"/>
          <w:szCs w:val="22"/>
        </w:rPr>
        <w:pict>
          <v:line id="_x0000_s1028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4191" w:rsidRPr="00F3609C">
        <w:rPr>
          <w:rFonts w:ascii="Times New Roman" w:hAnsi="Times New Roman"/>
        </w:rPr>
        <w:t xml:space="preserve">                                   </w:t>
      </w:r>
      <w:r w:rsidRPr="00A066EE">
        <w:rPr>
          <w:rFonts w:ascii="Calibri" w:hAnsi="Calibri"/>
          <w:noProof/>
          <w:sz w:val="22"/>
          <w:szCs w:val="22"/>
        </w:rPr>
        <w:pict>
          <v:line id="_x0000_s1029" style="position:absolute;z-index:25166336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A066EE">
        <w:rPr>
          <w:rFonts w:ascii="Calibri" w:hAnsi="Calibri"/>
          <w:noProof/>
          <w:sz w:val="22"/>
          <w:szCs w:val="22"/>
        </w:rPr>
        <w:pict>
          <v:line id="_x0000_s1030" style="position:absolute;z-index:25166438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4191" w:rsidRPr="00F3609C">
        <w:rPr>
          <w:rFonts w:ascii="Times New Roman" w:hAnsi="Times New Roman"/>
          <w:sz w:val="28"/>
          <w:szCs w:val="28"/>
        </w:rPr>
        <w:t xml:space="preserve">         </w:t>
      </w:r>
      <w:r w:rsidR="008A5D62">
        <w:rPr>
          <w:rFonts w:ascii="Times New Roman" w:hAnsi="Times New Roman"/>
          <w:sz w:val="28"/>
          <w:szCs w:val="28"/>
        </w:rPr>
        <w:t xml:space="preserve">  </w:t>
      </w:r>
      <w:r w:rsidR="000F4191" w:rsidRPr="00F3609C">
        <w:rPr>
          <w:rFonts w:ascii="Times New Roman" w:hAnsi="Times New Roman"/>
          <w:sz w:val="28"/>
          <w:szCs w:val="28"/>
        </w:rPr>
        <w:t xml:space="preserve"> от    </w:t>
      </w:r>
      <w:r w:rsidR="008A5D62">
        <w:rPr>
          <w:rFonts w:ascii="Times New Roman" w:hAnsi="Times New Roman"/>
          <w:sz w:val="28"/>
          <w:szCs w:val="28"/>
        </w:rPr>
        <w:t>25.09.2017</w:t>
      </w:r>
      <w:r w:rsidR="000F4191">
        <w:rPr>
          <w:rFonts w:ascii="Times New Roman" w:hAnsi="Times New Roman"/>
          <w:sz w:val="28"/>
          <w:szCs w:val="28"/>
        </w:rPr>
        <w:t xml:space="preserve">            №   </w:t>
      </w:r>
      <w:r w:rsidR="000F4191" w:rsidRPr="00F3609C">
        <w:rPr>
          <w:rFonts w:ascii="Times New Roman" w:hAnsi="Times New Roman"/>
          <w:sz w:val="28"/>
          <w:szCs w:val="28"/>
        </w:rPr>
        <w:t xml:space="preserve"> </w:t>
      </w:r>
      <w:r w:rsidR="008A5D62">
        <w:rPr>
          <w:rFonts w:ascii="Times New Roman" w:hAnsi="Times New Roman"/>
          <w:sz w:val="28"/>
          <w:szCs w:val="28"/>
        </w:rPr>
        <w:t>422</w:t>
      </w:r>
      <w:r w:rsidR="000F4191" w:rsidRPr="00F3609C">
        <w:rPr>
          <w:rFonts w:ascii="Times New Roman" w:hAnsi="Times New Roman"/>
          <w:sz w:val="28"/>
          <w:szCs w:val="28"/>
        </w:rPr>
        <w:t>-П</w:t>
      </w:r>
      <w:r w:rsidR="000F4191" w:rsidRPr="00F3609C">
        <w:rPr>
          <w:rFonts w:ascii="Times New Roman" w:hAnsi="Times New Roman"/>
          <w:sz w:val="28"/>
          <w:szCs w:val="28"/>
        </w:rPr>
        <w:tab/>
      </w:r>
    </w:p>
    <w:p w:rsidR="000F4191" w:rsidRPr="00F3609C" w:rsidRDefault="000F4191" w:rsidP="000F4191">
      <w:pPr>
        <w:tabs>
          <w:tab w:val="left" w:pos="6600"/>
        </w:tabs>
        <w:jc w:val="center"/>
        <w:rPr>
          <w:rFonts w:ascii="Times New Roman" w:hAnsi="Times New Roman"/>
        </w:rPr>
      </w:pPr>
    </w:p>
    <w:p w:rsidR="000F4191" w:rsidRDefault="000F4191" w:rsidP="000F4191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 w:rsidRPr="00F3609C">
        <w:rPr>
          <w:rFonts w:ascii="Times New Roman" w:hAnsi="Times New Roman"/>
          <w:sz w:val="28"/>
          <w:szCs w:val="28"/>
        </w:rPr>
        <w:t xml:space="preserve">г. Пудож </w:t>
      </w:r>
    </w:p>
    <w:p w:rsidR="000F4191" w:rsidRPr="00F3609C" w:rsidRDefault="000F4191" w:rsidP="000F4191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</w:p>
    <w:p w:rsidR="000F4191" w:rsidRPr="00A020BE" w:rsidRDefault="000F4191" w:rsidP="000F4191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 утверждении обязательного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перечня отдельных видов товаров, работ,</w:t>
      </w:r>
    </w:p>
    <w:p w:rsidR="000F4191" w:rsidRPr="00A020BE" w:rsidRDefault="000F4191" w:rsidP="000F4191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услуг, в отношении которых устанавливаются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</w:p>
    <w:p w:rsidR="000F4191" w:rsidRDefault="000F4191" w:rsidP="000F4191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(в том числе характеристики качества) и иным характеристикам, </w:t>
      </w:r>
    </w:p>
    <w:p w:rsidR="000F4191" w:rsidRPr="00A020BE" w:rsidRDefault="000F4191" w:rsidP="000F4191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имеющим влияние на цену отдельных видов товаров, работ, услуг</w:t>
      </w:r>
    </w:p>
    <w:p w:rsidR="008A5D62" w:rsidRDefault="000F4191" w:rsidP="008A5D62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Правил определения требований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закупаемым 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администрацией</w:t>
      </w:r>
    </w:p>
    <w:p w:rsidR="000F4191" w:rsidRDefault="000F4191" w:rsidP="008A5D62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Пудожского муниципального района и подведомственными </w:t>
      </w:r>
    </w:p>
    <w:p w:rsidR="000F4191" w:rsidRPr="00A020BE" w:rsidRDefault="000F4191" w:rsidP="000F4191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казенными и бюджетными учреждениями отдельным</w:t>
      </w:r>
    </w:p>
    <w:p w:rsidR="000F4191" w:rsidRPr="00A020BE" w:rsidRDefault="000F4191" w:rsidP="000F4191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предельные  цены товаров, работ, услуг)</w:t>
      </w:r>
    </w:p>
    <w:p w:rsidR="000F4191" w:rsidRDefault="000F4191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0F4191" w:rsidRDefault="000F4191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0F4191" w:rsidRDefault="000F4191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845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оответствии с ч.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Пудожского</w:t>
      </w:r>
      <w:r w:rsidR="008A5D62">
        <w:rPr>
          <w:rFonts w:ascii="Times New Roman" w:hAnsi="Times New Roman" w:cs="Times New Roman"/>
          <w:sz w:val="24"/>
          <w:szCs w:val="24"/>
        </w:rPr>
        <w:t xml:space="preserve"> муниципального района от 20.09.2017 года № 417</w:t>
      </w:r>
      <w:r>
        <w:rPr>
          <w:rFonts w:ascii="Times New Roman" w:hAnsi="Times New Roman" w:cs="Times New Roman"/>
          <w:sz w:val="24"/>
          <w:szCs w:val="24"/>
        </w:rPr>
        <w:t xml:space="preserve">-П «Об утверждении правил определения требований к закупаемым муниципальным образованием «Пудожский муниципальный район» и подведомственными казенными и бюджетными учреждениями отдельным видам товаров, работ, услуг </w:t>
      </w:r>
      <w:r>
        <w:rPr>
          <w:rFonts w:ascii="Times New Roman" w:hAnsi="Times New Roman"/>
          <w:bCs/>
          <w:sz w:val="24"/>
          <w:szCs w:val="24"/>
        </w:rPr>
        <w:t xml:space="preserve">(в том числе предельные цены товаров, работ, услуг) и нормативных затрат на обеспечение функций </w:t>
      </w:r>
      <w:r w:rsidR="008A5D62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Пудожского муниципального района, включая подведомственные казенные учреждения</w:t>
      </w:r>
      <w:r>
        <w:rPr>
          <w:rFonts w:ascii="Times New Roman" w:hAnsi="Times New Roman" w:cs="Times New Roman"/>
          <w:sz w:val="24"/>
          <w:szCs w:val="24"/>
        </w:rPr>
        <w:t>», администрация Пудожского муниципального района</w:t>
      </w:r>
    </w:p>
    <w:p w:rsidR="000F4191" w:rsidRPr="00FB4E2E" w:rsidRDefault="000F4191" w:rsidP="000F41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4191" w:rsidRPr="00220B09" w:rsidRDefault="000F4191" w:rsidP="000F4191">
      <w:pPr>
        <w:pStyle w:val="ConsPlusTitlePag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094845">
        <w:rPr>
          <w:rFonts w:ascii="Times New Roman" w:hAnsi="Times New Roman" w:cs="Times New Roman"/>
          <w:sz w:val="24"/>
          <w:szCs w:val="24"/>
        </w:rPr>
        <w:br/>
      </w:r>
    </w:p>
    <w:p w:rsidR="000F4191" w:rsidRPr="00220B09" w:rsidRDefault="000F4191" w:rsidP="000F4191">
      <w:pPr>
        <w:widowControl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Утвердить обязательный перечень отдельных видов товаров, работ, услуг, в отношении которых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согласно Приложению № 1 к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настоящему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</w:t>
      </w: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остановлению.</w:t>
      </w:r>
    </w:p>
    <w:p w:rsidR="000F4191" w:rsidRPr="00220B09" w:rsidRDefault="000F4191" w:rsidP="000F4191">
      <w:pPr>
        <w:widowControl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Утвердить Правила определения требований к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закупаемым 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администрацией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Пудожского муниципально</w:t>
      </w:r>
      <w:r w:rsidR="00A345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 района и подведомственными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казенными и бюджетными учреждениями отдельным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цены товаров, работ, услуг) (далее – Правила) соглас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 Приложению № 2 к настоящему П</w:t>
      </w: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остановлению.</w:t>
      </w:r>
    </w:p>
    <w:p w:rsidR="000F4191" w:rsidRDefault="000F4191" w:rsidP="008A5D62">
      <w:pPr>
        <w:widowControl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Признать утратившим силу Постановление администрации Пудожского муниципального района от 28.12.2015 года № 664-П «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 утверждении обязательного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перечня отдельных видов товаров, работ,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услуг, в отношении которых устанавливаются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(в том числе характеристики качества) и иным характеристикам, 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имеющим влияние на цену отдельных видов товаров, работ, услуг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Правил определения требований к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закупаемым 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администрацией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Пудожского муниципаль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ного района и подведомственными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 казенными и бюджетными учреждениями отдельным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A5D62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предельные  цены товаров, работ, услуг)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8A5D62" w:rsidRPr="0097270E" w:rsidRDefault="008A5D62" w:rsidP="008A5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>
        <w:rPr>
          <w:rFonts w:ascii="Times New Roman" w:hAnsi="Times New Roman" w:cs="Times New Roman"/>
          <w:sz w:val="24"/>
          <w:szCs w:val="24"/>
        </w:rPr>
        <w:t>4.Настоящее Постановление подлежит размещению на официальном сайте администрации Пудожского муниципального района.</w:t>
      </w:r>
    </w:p>
    <w:p w:rsidR="008A5D62" w:rsidRDefault="008A5D62" w:rsidP="008A5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5.Настоящее П</w:t>
      </w:r>
      <w:r w:rsidRPr="0097270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Pr="0097270E">
        <w:rPr>
          <w:rFonts w:ascii="Times New Roman" w:hAnsi="Times New Roman" w:cs="Times New Roman"/>
          <w:sz w:val="24"/>
          <w:szCs w:val="24"/>
        </w:rPr>
        <w:t>.</w:t>
      </w:r>
    </w:p>
    <w:p w:rsidR="008A5D62" w:rsidRPr="0097270E" w:rsidRDefault="008A5D62" w:rsidP="008A5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4191" w:rsidRDefault="000F4191" w:rsidP="000F419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</w:t>
      </w:r>
    </w:p>
    <w:p w:rsidR="000F4191" w:rsidRDefault="000F4191" w:rsidP="000F419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Пудожского муниципального района                                                                  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В. Н. Ересов</w:t>
      </w:r>
    </w:p>
    <w:p w:rsidR="00E33585" w:rsidRDefault="00E33585"/>
    <w:p w:rsidR="000F4191" w:rsidRDefault="000F4191"/>
    <w:p w:rsidR="000F4191" w:rsidRDefault="000F4191">
      <w:pPr>
        <w:sectPr w:rsidR="000F4191" w:rsidSect="004A0239"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p w:rsidR="000F4191" w:rsidRDefault="000F4191" w:rsidP="000F419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1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остановлению администрации</w:t>
      </w:r>
    </w:p>
    <w:p w:rsidR="000F4191" w:rsidRDefault="000F4191" w:rsidP="000F419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 Пудожского муниципального района от 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>25.09.2017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 xml:space="preserve"> 422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0F4191" w:rsidRDefault="000F4191" w:rsidP="000F419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F4191" w:rsidRPr="00B2159F" w:rsidRDefault="000F4191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0F4191" w:rsidRPr="00B2159F" w:rsidRDefault="000F4191" w:rsidP="000F4191">
      <w:pPr>
        <w:suppressAutoHyphens/>
        <w:adjustRightInd/>
        <w:ind w:firstLine="851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бязательный перечень отдельных видов товаров, работ, услуг, в отношении которых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устанавливаются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</w:p>
    <w:p w:rsidR="000F4191" w:rsidRPr="00B2159F" w:rsidRDefault="000F4191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tbl>
      <w:tblPr>
        <w:tblW w:w="1634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417"/>
        <w:gridCol w:w="2412"/>
        <w:gridCol w:w="2835"/>
        <w:gridCol w:w="992"/>
        <w:gridCol w:w="1276"/>
        <w:gridCol w:w="1701"/>
        <w:gridCol w:w="2835"/>
        <w:gridCol w:w="1701"/>
        <w:gridCol w:w="606"/>
      </w:tblGrid>
      <w:tr w:rsidR="000F4191" w:rsidRPr="00B2159F" w:rsidTr="00280906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ind w:left="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B85E81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B85E8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</w:t>
            </w:r>
            <w:r w:rsidR="000F4191"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191" w:rsidRPr="006820BC" w:rsidRDefault="00B85E8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Группа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(Руководители</w:t>
            </w:r>
            <w:r w:rsidR="000F4191"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191" w:rsidRPr="006820BC" w:rsidRDefault="00B85E8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Группа 2 (Иные должности</w:t>
            </w:r>
            <w:r w:rsidR="000F4191"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а также все сотрудники (за исключением должности Программиста-Администратора)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Группа 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(Программист-Администратор)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color w:val="000000"/>
              </w:rPr>
            </w:pPr>
          </w:p>
        </w:tc>
      </w:tr>
      <w:tr w:rsidR="00B85E81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30.02.15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</w:t>
            </w:r>
            <w:r w:rsidR="00B85E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для автоматической обработки д</w:t>
            </w:r>
            <w:r w:rsidR="00B85E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анных: запоминающие устройства,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ввода, устройства вывода.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Пояснения по требуемой продукции: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компьютеры 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30.02.15.2011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Компьютеры персональные настольные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F8427D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5E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ип </w:t>
            </w:r>
            <w:r w:rsidR="000F4191"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039, 2553, 383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дюйм, гигабайт, 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F8427D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Моноблок</w:t>
            </w:r>
            <w:r w:rsidR="000F4191"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/ системный блок и монитор, размер экрана не менее 23'', разрешение экрана не менее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</w:t>
            </w:r>
            <w:r w:rsidR="000F4191"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видеоадаптера, операционная система не хуже Windows 7 Pro OEM 32бит, цена не </w:t>
            </w:r>
          </w:p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более 70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Моноблок/ системный блок и монитор, размер экрана не менее 21'', разрешение экрана не менее 1920 на 1080 точек, тип процессора не ниже i3 (или эквивалент), размер оперативной памяти не менее 4 Гбайт, HDD диск не менее 320 Гбайт, встроенное ядро видеоадаптера, операционная система не хуже Windows 7 Pro OEM 32бит, цена не более 65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B85E81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Системный блок и монитор, размер экрана 2х24'', разрешение экрана не менее 1920 на 1080 точек, тип процессора не ниже i5 (или эквивалент), размер оперативной памяти не менее 8 Гбайт, HDD диск не менее 500 Гбайт, SSD диск не менее 256 Гбайт, встроенное ядро видеоадаптер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а, операционная система не хуже Windows 7 Pro OEM 32бит, цена не более</w:t>
            </w:r>
            <w:r w:rsidR="00B85E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30.02.16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30.02.16.194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Устройства периферийные многофункциональные (объединенные принтер, фотокопир, сканер, факс и прочие устройства)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А4/минуту, качество печати,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 не более 45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печатания листов (копий) формата А4 не менее 20 коп/мин, качество печати не хуже 1200dpi.</w:t>
            </w:r>
          </w:p>
          <w:p w:rsidR="000F4191" w:rsidRPr="006820BC" w:rsidRDefault="000F4191" w:rsidP="00310C2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Цена не более 45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32.20.11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Аппаратура передающая для радиосвязи, радиовещания и телевидения.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F8427D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310C2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 более 7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34.10.22.310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Автомобили легковые с двигателем с искровым зажиганием, с рабочим объемом цилиндров более 1500 см3 прочие,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новые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251, 383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л.с, 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34.10.22.311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Автомобили легковые с двигателем с искровым зажиганием, с рабочим объемом цилиндров более 1500 см3, но не более 1800 см3 прочие, новые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251, 383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л.с, 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 более 150 л.с. включительно, не более 1,0 млн. рублей*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34.10.22.312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Автомобили легковые с двигателем с искровым зажиганием, с рабочим объемом цилиндров более 1800 см3, но не более 3000 см3 прочие, новые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251, 383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л.с, 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 более 249 л.с. включительно, не более 2,5 млн.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36.11.11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мебельный (искусственный) мех, ис</w:t>
            </w:r>
            <w:r w:rsidR="00D60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ткань,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ткань.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нетканные материалы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36.11.11.211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мебельный (искусственный) мех, искусственная замша (микрофибра), ткань, нетканые материалы.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 нетканые материалы. Цена не более 8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36.11.11.311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Стулья с металлическим каркасом мягкие (обитые)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36.11.12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древесина "ценных" пород (твердо-лиственных и тропических);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кожа.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 w:rsidR="00D60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мебельный (искусственный) мех,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мягколиственных пород: береза, лиственница, сосна, ель;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5E81" w:rsidRPr="00B2159F" w:rsidTr="00280906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36.11.12.411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мягколиственных пород: береза, лиственница, сосна, ель;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 (искусственный) мех, ис</w:t>
            </w:r>
            <w:r w:rsidR="00D60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материалы.  Цена не более 65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мебельный (искусственный) мех, искусственная замша (микрофибра), ткань, нетканые материалы.  Цена не более 40 тыс.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искусственная кожа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мягколиственных пород: береза, лиственница, сосна, ель;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мебельный (искусственный) мех, ис</w:t>
            </w:r>
            <w:r w:rsidR="00D60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материалы.  Цена не более 40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spacing w:after="240"/>
              <w:ind w:firstLine="851"/>
              <w:jc w:val="center"/>
              <w:textAlignment w:val="baseline"/>
              <w:rPr>
                <w:bCs/>
                <w:color w:val="000000"/>
                <w:u w:val="single"/>
              </w:rPr>
            </w:pPr>
          </w:p>
        </w:tc>
      </w:tr>
      <w:tr w:rsidR="00B85E81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древисины)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массив древесины "ценных" пород (твердо-лиственных и тропических)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древесина хвойных и мягколиствен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ных пород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 -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бестумбовые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</w:p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Возможные значения: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Ламинированный МДФ (фасад), ДСП (столешница),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с тумбами (однотумбовые, двухтумбовые, трехтумбовые с выносной тумбой)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25 тыс. рублей с одной тумбой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(столешница), замки,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Столы-приставки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Столы для компьютера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материал массив дерева, замки на дверках, доводчики на дверках. Цена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значение: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(столешница), замки,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Предельное значение: Шпонированный МДФ (фасад), ДСП (столешница)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Ламинированный МДФ (фасад), ДСП (столешница), замки, 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Столы для президиума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36.12.12.131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Тумбы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12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(несущие части), замки,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Подставки деревянные для аппаратуры, приборов и т.п.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8B0E31">
            <w:pPr>
              <w:widowControl/>
              <w:adjustRightInd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10 тыс. 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B85E81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4A0239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36.12.12.153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 высотой более 80 см 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191" w:rsidRPr="006820BC" w:rsidRDefault="000F4191" w:rsidP="00D60874">
            <w:pPr>
              <w:widowControl/>
              <w:adjustRightInd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Шпонированный МДФ (фасад), ДСП (несущие части)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(несущие части), замки, доводчики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191" w:rsidRPr="00B2159F" w:rsidRDefault="000F4191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</w:tbl>
    <w:p w:rsidR="000F4191" w:rsidRDefault="000F4191"/>
    <w:p w:rsidR="000F4191" w:rsidRDefault="000F4191"/>
    <w:p w:rsidR="000F4191" w:rsidRDefault="000F4191"/>
    <w:p w:rsidR="000F4191" w:rsidRDefault="000F4191"/>
    <w:p w:rsidR="00D60874" w:rsidRPr="00D60874" w:rsidRDefault="00D60874" w:rsidP="00D60874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  <w:r w:rsidRPr="00D60874">
        <w:rPr>
          <w:rFonts w:ascii="Times New Roman" w:eastAsia="Calibri" w:hAnsi="Times New Roman" w:cs="Times New Roman"/>
          <w:sz w:val="24"/>
          <w:szCs w:val="24"/>
        </w:rPr>
        <w:t>*- предоставляемый по вызову дежурный автомобиль (без персонального закрепления)</w:t>
      </w:r>
    </w:p>
    <w:p w:rsidR="000F4191" w:rsidRPr="00D60874" w:rsidRDefault="000F4191">
      <w:pPr>
        <w:rPr>
          <w:rFonts w:ascii="Times New Roman" w:hAnsi="Times New Roman" w:cs="Times New Roman"/>
          <w:sz w:val="24"/>
          <w:szCs w:val="24"/>
        </w:rPr>
      </w:pPr>
    </w:p>
    <w:p w:rsidR="000F4191" w:rsidRDefault="000F4191"/>
    <w:p w:rsidR="000F4191" w:rsidRDefault="000F4191"/>
    <w:p w:rsidR="000F4191" w:rsidRDefault="000F4191"/>
    <w:p w:rsidR="000F4191" w:rsidRDefault="000F4191"/>
    <w:p w:rsidR="000F4191" w:rsidRDefault="000F4191"/>
    <w:p w:rsidR="000F4191" w:rsidRDefault="000F4191"/>
    <w:p w:rsidR="000F4191" w:rsidRDefault="000F4191"/>
    <w:p w:rsidR="000F4191" w:rsidRDefault="000F4191" w:rsidP="000F4191">
      <w:pPr>
        <w:ind w:left="5664" w:hanging="702"/>
        <w:jc w:val="right"/>
        <w:rPr>
          <w:rFonts w:ascii="Times New Roman" w:hAnsi="Times New Roman" w:cs="Times New Roman"/>
          <w:sz w:val="28"/>
          <w:szCs w:val="28"/>
        </w:rPr>
        <w:sectPr w:rsidR="000F4191" w:rsidSect="000F4191">
          <w:footerReference w:type="even" r:id="rId8"/>
          <w:footerReference w:type="default" r:id="rId9"/>
          <w:pgSz w:w="16838" w:h="11906" w:orient="landscape"/>
          <w:pgMar w:top="1701" w:right="567" w:bottom="851" w:left="567" w:header="720" w:footer="720" w:gutter="0"/>
          <w:cols w:space="708"/>
          <w:docGrid w:linePitch="272"/>
        </w:sectPr>
      </w:pPr>
    </w:p>
    <w:p w:rsidR="00884004" w:rsidRDefault="00884004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2 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остановлению администрации</w:t>
      </w:r>
    </w:p>
    <w:p w:rsidR="00884004" w:rsidRDefault="00884004" w:rsidP="008840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 Пудожского муниципального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>5.09.2017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№</w:t>
      </w:r>
      <w:r w:rsidR="008A5D62">
        <w:rPr>
          <w:rFonts w:ascii="Times New Roman" w:hAnsi="Times New Roman" w:cs="Times New Roman"/>
          <w:b w:val="0"/>
          <w:sz w:val="24"/>
          <w:szCs w:val="24"/>
        </w:rPr>
        <w:t xml:space="preserve"> 422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0F4191" w:rsidRPr="00B2159F" w:rsidRDefault="000F4191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0F4191" w:rsidRPr="00B2159F" w:rsidRDefault="000F4191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884004" w:rsidRDefault="00884004" w:rsidP="00884004">
      <w:pPr>
        <w:suppressAutoHyphens/>
        <w:adjustRightInd/>
        <w:ind w:firstLine="540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Правила определения требований к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закупаемым 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администрацией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Пудожского муниципально</w:t>
      </w:r>
      <w:r w:rsidR="00A345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 района и подведомственными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казенными и бюджетными учреждениями отдельным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</w:p>
    <w:p w:rsidR="00884004" w:rsidRDefault="00884004" w:rsidP="000F4191">
      <w:pPr>
        <w:suppressAutoHyphens/>
        <w:adjustRightInd/>
        <w:ind w:firstLine="54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A1D71" w:rsidRDefault="000F4191" w:rsidP="007A1D71">
      <w:pPr>
        <w:suppressAutoHyphens/>
        <w:adjustRightInd/>
        <w:ind w:firstLine="54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закупаемым 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администрацией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Пудожского муниципально</w:t>
      </w:r>
      <w:r w:rsidR="00A345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 района и подведомственными 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казенными и бюджетными учреждениями отдельным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предельные  </w:t>
      </w:r>
      <w:r w:rsidR="007A1D71" w:rsidRPr="00220B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0F4191" w:rsidRPr="00884004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2. </w:t>
      </w:r>
      <w:r w:rsidR="008A5D62">
        <w:rPr>
          <w:rFonts w:ascii="Times New Roman" w:hAnsi="Times New Roman" w:cs="Times New Roman"/>
          <w:sz w:val="24"/>
          <w:szCs w:val="24"/>
        </w:rPr>
        <w:t>Администрация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 w:rsidR="007A1D71">
        <w:rPr>
          <w:rFonts w:ascii="Times New Roman" w:hAnsi="Times New Roman" w:cs="Times New Roman"/>
          <w:sz w:val="24"/>
          <w:szCs w:val="24"/>
        </w:rPr>
        <w:t>Пудожского</w:t>
      </w:r>
      <w:r w:rsidRPr="00884004">
        <w:rPr>
          <w:rFonts w:ascii="Times New Roman" w:hAnsi="Times New Roman" w:cs="Times New Roman"/>
          <w:sz w:val="24"/>
          <w:szCs w:val="24"/>
        </w:rPr>
        <w:t xml:space="preserve"> муниципального района утверждают соответственно требования к закупаемым  </w:t>
      </w:r>
      <w:r w:rsidR="008A5D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администрацией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Пудожского муниципально</w:t>
      </w:r>
      <w:r w:rsidR="00A345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 района и подведомственными 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казенными и бюджетными учреждениями </w:t>
      </w:r>
      <w:r w:rsidRPr="00884004">
        <w:rPr>
          <w:rFonts w:ascii="Times New Roman" w:hAnsi="Times New Roman" w:cs="Times New Roman"/>
          <w:sz w:val="24"/>
          <w:szCs w:val="24"/>
        </w:rPr>
        <w:t>отдельным видам товаров, работ, услуг,  их потребительским свойствам (в том числе качеству) и иным характеристикам (в том числе предельным ценам товаров, работ, услуг) по форме  согласно Приложению  к настоящим Правилам (</w:t>
      </w:r>
      <w:r w:rsidR="007A1D71">
        <w:rPr>
          <w:rFonts w:ascii="Times New Roman" w:hAnsi="Times New Roman" w:cs="Times New Roman"/>
          <w:sz w:val="24"/>
          <w:szCs w:val="24"/>
        </w:rPr>
        <w:t>д</w:t>
      </w:r>
      <w:r w:rsidRPr="00884004">
        <w:rPr>
          <w:rFonts w:ascii="Times New Roman" w:hAnsi="Times New Roman" w:cs="Times New Roman"/>
          <w:sz w:val="24"/>
          <w:szCs w:val="24"/>
        </w:rPr>
        <w:t>алее – Ведомственный перечень).</w:t>
      </w:r>
    </w:p>
    <w:p w:rsidR="000F4191" w:rsidRPr="00884004" w:rsidRDefault="000F4191" w:rsidP="000F4191">
      <w:pPr>
        <w:suppressAutoHyphens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 не</w:t>
      </w:r>
      <w:r w:rsidRPr="0088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004">
        <w:rPr>
          <w:rFonts w:ascii="Times New Roman" w:hAnsi="Times New Roman" w:cs="Times New Roman"/>
          <w:sz w:val="24"/>
          <w:szCs w:val="24"/>
        </w:rPr>
        <w:t>указанные в Обязательном перечне.</w:t>
      </w:r>
    </w:p>
    <w:p w:rsidR="000F4191" w:rsidRPr="00884004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F4191" w:rsidRPr="00884004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 w:rsidR="008A5D62">
        <w:rPr>
          <w:rFonts w:ascii="Times New Roman" w:hAnsi="Times New Roman" w:cs="Times New Roman"/>
          <w:sz w:val="24"/>
          <w:szCs w:val="24"/>
        </w:rPr>
        <w:t>администрации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 w:rsidR="007A1D71">
        <w:rPr>
          <w:rFonts w:ascii="Times New Roman" w:hAnsi="Times New Roman" w:cs="Times New Roman"/>
          <w:sz w:val="24"/>
          <w:szCs w:val="24"/>
        </w:rPr>
        <w:t>Пудожского</w:t>
      </w:r>
      <w:r w:rsidRPr="008840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A1D71">
        <w:rPr>
          <w:rFonts w:ascii="Times New Roman" w:hAnsi="Times New Roman" w:cs="Times New Roman"/>
          <w:sz w:val="24"/>
          <w:szCs w:val="24"/>
        </w:rPr>
        <w:t>(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казенны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 за отчетный финансовый год в общем объеме расходов </w:t>
      </w:r>
      <w:r w:rsidR="008A5D62">
        <w:rPr>
          <w:rFonts w:ascii="Times New Roman" w:hAnsi="Times New Roman" w:cs="Times New Roman"/>
          <w:sz w:val="24"/>
          <w:szCs w:val="24"/>
        </w:rPr>
        <w:t>администрации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 w:rsidR="007A1D71">
        <w:rPr>
          <w:rFonts w:ascii="Times New Roman" w:hAnsi="Times New Roman" w:cs="Times New Roman"/>
          <w:sz w:val="24"/>
          <w:szCs w:val="24"/>
        </w:rPr>
        <w:t>Пудожского</w:t>
      </w:r>
      <w:r w:rsidRPr="0088400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A1D71">
        <w:rPr>
          <w:rFonts w:ascii="Times New Roman" w:hAnsi="Times New Roman" w:cs="Times New Roman"/>
          <w:sz w:val="24"/>
          <w:szCs w:val="24"/>
        </w:rPr>
        <w:t xml:space="preserve"> (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казенны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 за отчетный финансовый год;</w:t>
      </w:r>
    </w:p>
    <w:p w:rsidR="000F4191" w:rsidRPr="00884004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б) доля контрактов  </w:t>
      </w:r>
      <w:r w:rsidR="008A5D62">
        <w:rPr>
          <w:rFonts w:ascii="Times New Roman" w:hAnsi="Times New Roman" w:cs="Times New Roman"/>
          <w:sz w:val="24"/>
          <w:szCs w:val="24"/>
        </w:rPr>
        <w:t>администрации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 w:rsidR="007A1D71">
        <w:rPr>
          <w:rFonts w:ascii="Times New Roman" w:hAnsi="Times New Roman" w:cs="Times New Roman"/>
          <w:sz w:val="24"/>
          <w:szCs w:val="24"/>
        </w:rPr>
        <w:t>Пудожского</w:t>
      </w:r>
      <w:r w:rsidRPr="008840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A1D71">
        <w:rPr>
          <w:rFonts w:ascii="Times New Roman" w:hAnsi="Times New Roman" w:cs="Times New Roman"/>
          <w:sz w:val="24"/>
          <w:szCs w:val="24"/>
        </w:rPr>
        <w:t>(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казенны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нужд, заключенных в отчетном финансовом году, в общем количестве контрактов </w:t>
      </w:r>
      <w:r w:rsidR="008A5D62">
        <w:rPr>
          <w:rFonts w:ascii="Times New Roman" w:hAnsi="Times New Roman" w:cs="Times New Roman"/>
          <w:sz w:val="24"/>
          <w:szCs w:val="24"/>
        </w:rPr>
        <w:t>администрации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 w:rsidR="007A1D71">
        <w:rPr>
          <w:rFonts w:ascii="Times New Roman" w:hAnsi="Times New Roman" w:cs="Times New Roman"/>
          <w:sz w:val="24"/>
          <w:szCs w:val="24"/>
        </w:rPr>
        <w:t>Пудожского</w:t>
      </w:r>
      <w:r w:rsidRPr="0088400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A1D71">
        <w:rPr>
          <w:rFonts w:ascii="Times New Roman" w:hAnsi="Times New Roman" w:cs="Times New Roman"/>
          <w:sz w:val="24"/>
          <w:szCs w:val="24"/>
        </w:rPr>
        <w:t xml:space="preserve"> (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казенны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7A1D71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 w:rsidR="007A1D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0F4191" w:rsidRPr="00884004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4. </w:t>
      </w:r>
      <w:r w:rsidR="008A5D62">
        <w:rPr>
          <w:rFonts w:ascii="Times New Roman" w:hAnsi="Times New Roman" w:cs="Times New Roman"/>
          <w:sz w:val="24"/>
          <w:szCs w:val="24"/>
        </w:rPr>
        <w:t>Администрация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 w:rsidR="009F219F">
        <w:rPr>
          <w:rFonts w:ascii="Times New Roman" w:hAnsi="Times New Roman" w:cs="Times New Roman"/>
          <w:sz w:val="24"/>
          <w:szCs w:val="24"/>
        </w:rPr>
        <w:t>Пудожского</w:t>
      </w:r>
      <w:r w:rsidRPr="00884004">
        <w:rPr>
          <w:rFonts w:ascii="Times New Roman" w:hAnsi="Times New Roman" w:cs="Times New Roman"/>
          <w:sz w:val="24"/>
          <w:szCs w:val="24"/>
        </w:rPr>
        <w:t xml:space="preserve"> муниципального района при включении в Ведомственный перечень отдельных видов товаров, работ, услуг применяют установленные пунктом 3 настоящих Правил критерии исходя из определения их значений в процентном отношении к объему осуществляемых этими органами закупок.</w:t>
      </w:r>
    </w:p>
    <w:p w:rsidR="000F4191" w:rsidRPr="00884004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5. </w:t>
      </w:r>
      <w:r w:rsidR="008A5D62">
        <w:rPr>
          <w:rFonts w:ascii="Times New Roman" w:hAnsi="Times New Roman" w:cs="Times New Roman"/>
          <w:sz w:val="24"/>
          <w:szCs w:val="24"/>
        </w:rPr>
        <w:t>Администрация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</w:t>
      </w:r>
      <w:r w:rsidR="009F219F">
        <w:rPr>
          <w:rFonts w:ascii="Times New Roman" w:hAnsi="Times New Roman" w:cs="Times New Roman"/>
          <w:sz w:val="24"/>
          <w:szCs w:val="24"/>
        </w:rPr>
        <w:t>Пудожского</w:t>
      </w:r>
      <w:r w:rsidRPr="00884004">
        <w:rPr>
          <w:rFonts w:ascii="Times New Roman" w:hAnsi="Times New Roman" w:cs="Times New Roman"/>
          <w:sz w:val="24"/>
          <w:szCs w:val="24"/>
        </w:rPr>
        <w:t xml:space="preserve"> муниципального района при формировании Ведомственного перечня вправе включить в него дополнительно:</w:t>
      </w:r>
    </w:p>
    <w:p w:rsidR="000F4191" w:rsidRPr="00884004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соответствующие критериям, указанным в пункте 3 настоящих Правил;</w:t>
      </w:r>
    </w:p>
    <w:p w:rsidR="000F4191" w:rsidRPr="00884004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0F4191" w:rsidRDefault="000F4191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 w:rsidR="008A5D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F219F">
        <w:rPr>
          <w:rFonts w:ascii="Times New Roman" w:hAnsi="Times New Roman" w:cs="Times New Roman"/>
          <w:sz w:val="24"/>
          <w:szCs w:val="24"/>
        </w:rPr>
        <w:t>Пудожского</w:t>
      </w:r>
      <w:r w:rsidRPr="008840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F219F">
        <w:rPr>
          <w:rFonts w:ascii="Times New Roman" w:hAnsi="Times New Roman" w:cs="Times New Roman"/>
          <w:sz w:val="24"/>
          <w:szCs w:val="24"/>
        </w:rPr>
        <w:t>(</w:t>
      </w:r>
      <w:r w:rsidR="009F219F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казенны</w:t>
      </w:r>
      <w:r w:rsidR="009F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9F219F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 w:rsidR="009F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</w:t>
      </w:r>
      <w:r w:rsidR="009F219F" w:rsidRPr="00A020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 w:rsidR="009F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="009F219F">
        <w:rPr>
          <w:rFonts w:ascii="Times New Roman" w:hAnsi="Times New Roman" w:cs="Times New Roman"/>
          <w:sz w:val="24"/>
          <w:szCs w:val="24"/>
        </w:rPr>
        <w:t>согласно штатному расписанию</w:t>
      </w:r>
      <w:r w:rsidRPr="00884004">
        <w:rPr>
          <w:rFonts w:ascii="Times New Roman" w:hAnsi="Times New Roman" w:cs="Times New Roman"/>
          <w:sz w:val="24"/>
          <w:szCs w:val="24"/>
        </w:rPr>
        <w:t>.</w:t>
      </w:r>
    </w:p>
    <w:p w:rsidR="00884004" w:rsidRDefault="00884004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Default="00884004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Default="00884004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Default="00884004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Default="00884004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Default="00884004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Pr="009F219F" w:rsidRDefault="00884004" w:rsidP="009F219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884004" w:rsidRPr="009F219F" w:rsidRDefault="009F219F" w:rsidP="009F219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к Правилам</w:t>
      </w:r>
    </w:p>
    <w:p w:rsidR="00884004" w:rsidRPr="009F219F" w:rsidRDefault="00884004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Pr="009F219F" w:rsidRDefault="00884004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9F219F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884004" w:rsidRPr="009F219F" w:rsidRDefault="00884004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884004" w:rsidRPr="009F219F" w:rsidRDefault="00884004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884004" w:rsidRPr="009F219F" w:rsidRDefault="00884004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884004" w:rsidRPr="009F219F" w:rsidRDefault="00884004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841"/>
        <w:gridCol w:w="1559"/>
        <w:gridCol w:w="1148"/>
        <w:gridCol w:w="1404"/>
        <w:gridCol w:w="2762"/>
        <w:gridCol w:w="2624"/>
      </w:tblGrid>
      <w:tr w:rsidR="00884004" w:rsidRPr="009F219F" w:rsidTr="009F219F">
        <w:trPr>
          <w:trHeight w:val="77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для работников __________________________</w:t>
            </w:r>
          </w:p>
        </w:tc>
      </w:tr>
      <w:tr w:rsidR="00884004" w:rsidRPr="009F219F" w:rsidTr="009F219F">
        <w:trPr>
          <w:trHeight w:val="14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04" w:rsidRPr="009F219F" w:rsidTr="009F219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04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04" w:rsidRPr="009F219F" w:rsidTr="009F219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004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004" w:rsidRPr="009F219F" w:rsidRDefault="00884004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9F" w:rsidRPr="009F219F" w:rsidTr="009F219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9F" w:rsidRPr="009F219F" w:rsidRDefault="009F219F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9F" w:rsidRPr="009F219F" w:rsidRDefault="009F219F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9F" w:rsidRPr="009F219F" w:rsidRDefault="009F219F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9F" w:rsidRPr="009F219F" w:rsidRDefault="009F219F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9F" w:rsidRPr="009F219F" w:rsidRDefault="009F219F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9F" w:rsidRPr="009F219F" w:rsidRDefault="009F219F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9F" w:rsidRPr="009F219F" w:rsidRDefault="009F219F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004" w:rsidRPr="009F219F" w:rsidRDefault="00884004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Default="00884004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</w:rPr>
      </w:pPr>
    </w:p>
    <w:p w:rsidR="008A5D62" w:rsidRPr="009F219F" w:rsidRDefault="008A5D62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</w:rPr>
      </w:pPr>
    </w:p>
    <w:p w:rsidR="009F219F" w:rsidRP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</w:rPr>
      </w:pPr>
    </w:p>
    <w:p w:rsidR="008A5D62" w:rsidRPr="00A64935" w:rsidRDefault="008A5D62" w:rsidP="008A5D62">
      <w:pPr>
        <w:pStyle w:val="a6"/>
        <w:jc w:val="both"/>
        <w:rPr>
          <w:sz w:val="24"/>
          <w:szCs w:val="24"/>
        </w:rPr>
      </w:pPr>
      <w:r w:rsidRPr="00A64935">
        <w:rPr>
          <w:sz w:val="24"/>
          <w:szCs w:val="24"/>
        </w:rPr>
        <w:lastRenderedPageBreak/>
        <w:t>Исполнитель: В.Е. Чурина</w:t>
      </w:r>
    </w:p>
    <w:p w:rsidR="008A5D62" w:rsidRPr="00A64935" w:rsidRDefault="008A5D62" w:rsidP="008A5D62">
      <w:pPr>
        <w:pStyle w:val="a6"/>
        <w:jc w:val="both"/>
        <w:rPr>
          <w:sz w:val="24"/>
          <w:szCs w:val="24"/>
        </w:rPr>
      </w:pPr>
      <w:r w:rsidRPr="00A64935">
        <w:rPr>
          <w:sz w:val="24"/>
          <w:szCs w:val="24"/>
        </w:rPr>
        <w:t>Дело – 2</w:t>
      </w:r>
    </w:p>
    <w:p w:rsidR="008A5D62" w:rsidRDefault="008A5D62" w:rsidP="008A5D62">
      <w:pPr>
        <w:pStyle w:val="a6"/>
        <w:jc w:val="both"/>
        <w:rPr>
          <w:sz w:val="24"/>
          <w:szCs w:val="24"/>
        </w:rPr>
      </w:pPr>
      <w:r w:rsidRPr="00A64935">
        <w:rPr>
          <w:sz w:val="24"/>
          <w:szCs w:val="24"/>
        </w:rPr>
        <w:t>Отдел по образованию – 1</w:t>
      </w:r>
    </w:p>
    <w:p w:rsidR="008A5D62" w:rsidRPr="00A64935" w:rsidRDefault="008A5D62" w:rsidP="008A5D6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Отдел социальной политики - 1</w:t>
      </w:r>
    </w:p>
    <w:p w:rsidR="008A5D62" w:rsidRDefault="008A5D62" w:rsidP="008A5D6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РХЦ – 1</w:t>
      </w:r>
    </w:p>
    <w:p w:rsidR="008A5D62" w:rsidRPr="00A64935" w:rsidRDefault="008A5D62" w:rsidP="008A5D6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отдел - 1</w:t>
      </w:r>
    </w:p>
    <w:p w:rsidR="00884004" w:rsidRPr="009F219F" w:rsidRDefault="00884004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Pr="009F219F" w:rsidRDefault="00884004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Pr="009F219F" w:rsidRDefault="00884004" w:rsidP="009F219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004" w:rsidRPr="009F219F" w:rsidRDefault="00884004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84004" w:rsidRPr="009F219F" w:rsidSect="000F4191">
      <w:pgSz w:w="11906" w:h="16838"/>
      <w:pgMar w:top="567" w:right="851" w:bottom="567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DA" w:rsidRDefault="00505ADA" w:rsidP="00082D75">
      <w:r>
        <w:separator/>
      </w:r>
    </w:p>
  </w:endnote>
  <w:endnote w:type="continuationSeparator" w:id="1">
    <w:p w:rsidR="00505ADA" w:rsidRDefault="00505ADA" w:rsidP="000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92" w:rsidRDefault="00A066EE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C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CCF">
      <w:rPr>
        <w:rStyle w:val="a5"/>
        <w:noProof/>
      </w:rPr>
      <w:t>2</w:t>
    </w:r>
    <w:r>
      <w:rPr>
        <w:rStyle w:val="a5"/>
      </w:rPr>
      <w:fldChar w:fldCharType="end"/>
    </w:r>
  </w:p>
  <w:p w:rsidR="00A21992" w:rsidRDefault="00505ADA" w:rsidP="00E238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92" w:rsidRDefault="00505ADA" w:rsidP="00E238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DA" w:rsidRDefault="00505ADA" w:rsidP="00082D75">
      <w:r>
        <w:separator/>
      </w:r>
    </w:p>
  </w:footnote>
  <w:footnote w:type="continuationSeparator" w:id="1">
    <w:p w:rsidR="00505ADA" w:rsidRDefault="00505ADA" w:rsidP="00082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191"/>
    <w:rsid w:val="00082D75"/>
    <w:rsid w:val="00094F0A"/>
    <w:rsid w:val="000F4191"/>
    <w:rsid w:val="00280906"/>
    <w:rsid w:val="00310C29"/>
    <w:rsid w:val="003B5F4B"/>
    <w:rsid w:val="004A0239"/>
    <w:rsid w:val="00505ADA"/>
    <w:rsid w:val="00506CCF"/>
    <w:rsid w:val="005A008D"/>
    <w:rsid w:val="007A1D71"/>
    <w:rsid w:val="00884004"/>
    <w:rsid w:val="0088665F"/>
    <w:rsid w:val="008A5D62"/>
    <w:rsid w:val="008C25F4"/>
    <w:rsid w:val="009162E6"/>
    <w:rsid w:val="009F219F"/>
    <w:rsid w:val="00A066EE"/>
    <w:rsid w:val="00A34599"/>
    <w:rsid w:val="00AC681E"/>
    <w:rsid w:val="00B85E81"/>
    <w:rsid w:val="00C054A1"/>
    <w:rsid w:val="00C14B19"/>
    <w:rsid w:val="00CF0178"/>
    <w:rsid w:val="00D60874"/>
    <w:rsid w:val="00D85535"/>
    <w:rsid w:val="00E33585"/>
    <w:rsid w:val="00F8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191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F41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F4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F4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F4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4191"/>
  </w:style>
  <w:style w:type="character" w:customStyle="1" w:styleId="ConsPlusNormal0">
    <w:name w:val="ConsPlusNormal Знак"/>
    <w:link w:val="ConsPlusNormal"/>
    <w:locked/>
    <w:rsid w:val="008A5D6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A5D62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A5D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Контракт</cp:lastModifiedBy>
  <cp:revision>6</cp:revision>
  <cp:lastPrinted>2017-09-25T12:13:00Z</cp:lastPrinted>
  <dcterms:created xsi:type="dcterms:W3CDTF">2017-09-25T08:33:00Z</dcterms:created>
  <dcterms:modified xsi:type="dcterms:W3CDTF">2017-09-25T12:18:00Z</dcterms:modified>
</cp:coreProperties>
</file>