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40" w:rsidRDefault="00065740" w:rsidP="00065740">
      <w:pPr>
        <w:spacing w:line="276" w:lineRule="auto"/>
        <w:rPr>
          <w:rFonts w:eastAsia="Calibri"/>
        </w:rPr>
      </w:pPr>
    </w:p>
    <w:p w:rsidR="00CB6D80" w:rsidRDefault="00CB6D80" w:rsidP="00CB6D80">
      <w:pPr>
        <w:autoSpaceDE w:val="0"/>
        <w:autoSpaceDN w:val="0"/>
        <w:adjustRightInd w:val="0"/>
        <w:jc w:val="both"/>
        <w:rPr>
          <w:bCs/>
        </w:rPr>
      </w:pPr>
      <w:r>
        <w:t>18 декабря</w:t>
      </w:r>
      <w:r w:rsidR="00E815E4">
        <w:t xml:space="preserve"> </w:t>
      </w:r>
      <w:bookmarkStart w:id="0" w:name="_GoBack"/>
      <w:bookmarkEnd w:id="0"/>
      <w:r w:rsidRPr="006862F2">
        <w:t>201</w:t>
      </w:r>
      <w:r>
        <w:t>7</w:t>
      </w:r>
      <w:r w:rsidRPr="006862F2">
        <w:t xml:space="preserve"> года</w:t>
      </w:r>
      <w:r>
        <w:t xml:space="preserve"> подготовлено </w:t>
      </w:r>
      <w:r w:rsidRPr="00254C10">
        <w:rPr>
          <w:bCs/>
        </w:rPr>
        <w:t>Заключение</w:t>
      </w:r>
      <w:r>
        <w:rPr>
          <w:b/>
          <w:bCs/>
        </w:rPr>
        <w:t xml:space="preserve"> </w:t>
      </w:r>
      <w:r w:rsidRPr="007A2995">
        <w:rPr>
          <w:bCs/>
        </w:rPr>
        <w:t xml:space="preserve">по результатам </w:t>
      </w:r>
      <w:r w:rsidRPr="004E4C99">
        <w:rPr>
          <w:bCs/>
        </w:rPr>
        <w:t>финансово-экономической</w:t>
      </w:r>
      <w:r w:rsidRPr="007A2995">
        <w:rPr>
          <w:bCs/>
        </w:rPr>
        <w:t xml:space="preserve"> экспертизы проекта</w:t>
      </w:r>
      <w:r>
        <w:rPr>
          <w:bCs/>
        </w:rPr>
        <w:t xml:space="preserve">  </w:t>
      </w:r>
      <w:r w:rsidRPr="007A2995">
        <w:rPr>
          <w:bCs/>
        </w:rPr>
        <w:t>решения</w:t>
      </w:r>
      <w:r>
        <w:rPr>
          <w:bCs/>
        </w:rPr>
        <w:t xml:space="preserve"> заседания </w:t>
      </w:r>
      <w:r w:rsidRPr="007A2995">
        <w:rPr>
          <w:bCs/>
        </w:rPr>
        <w:t xml:space="preserve"> Совета </w:t>
      </w:r>
      <w:r>
        <w:rPr>
          <w:bCs/>
        </w:rPr>
        <w:t xml:space="preserve">Пудожского </w:t>
      </w:r>
      <w:r w:rsidRPr="007A2995">
        <w:rPr>
          <w:bCs/>
        </w:rPr>
        <w:t xml:space="preserve"> муниципального района «</w:t>
      </w:r>
      <w:r>
        <w:rPr>
          <w:bCs/>
        </w:rPr>
        <w:t>О внесении изменений и дополнений в Решение ХХ</w:t>
      </w:r>
      <w:r>
        <w:rPr>
          <w:bCs/>
          <w:lang w:val="en-US"/>
        </w:rPr>
        <w:t>IV</w:t>
      </w:r>
      <w:r w:rsidRPr="00C33D29">
        <w:rPr>
          <w:bCs/>
        </w:rPr>
        <w:t xml:space="preserve"> </w:t>
      </w:r>
      <w:r>
        <w:rPr>
          <w:bCs/>
        </w:rPr>
        <w:t xml:space="preserve">сессии Совета Пудожского муниципального района </w:t>
      </w:r>
      <w:r>
        <w:rPr>
          <w:bCs/>
          <w:lang w:val="en-US"/>
        </w:rPr>
        <w:t>II</w:t>
      </w:r>
      <w:r w:rsidRPr="00C33D29">
        <w:rPr>
          <w:bCs/>
        </w:rPr>
        <w:t xml:space="preserve"> </w:t>
      </w:r>
      <w:r>
        <w:rPr>
          <w:bCs/>
        </w:rPr>
        <w:t xml:space="preserve">созыва </w:t>
      </w:r>
      <w:r w:rsidRPr="00C33D29">
        <w:rPr>
          <w:bCs/>
        </w:rPr>
        <w:t xml:space="preserve"> </w:t>
      </w:r>
      <w:r>
        <w:rPr>
          <w:bCs/>
        </w:rPr>
        <w:t xml:space="preserve">от </w:t>
      </w:r>
      <w:r w:rsidRPr="00C33D29">
        <w:rPr>
          <w:bCs/>
        </w:rPr>
        <w:t>23</w:t>
      </w:r>
      <w:r>
        <w:rPr>
          <w:bCs/>
        </w:rPr>
        <w:t>.</w:t>
      </w:r>
      <w:r w:rsidRPr="00C33D29">
        <w:rPr>
          <w:bCs/>
        </w:rPr>
        <w:t>11</w:t>
      </w:r>
      <w:r>
        <w:rPr>
          <w:bCs/>
        </w:rPr>
        <w:t>.</w:t>
      </w:r>
      <w:r w:rsidRPr="00C33D29">
        <w:rPr>
          <w:bCs/>
        </w:rPr>
        <w:t>2012</w:t>
      </w:r>
      <w:r>
        <w:rPr>
          <w:bCs/>
        </w:rPr>
        <w:t xml:space="preserve">года № </w:t>
      </w:r>
      <w:r w:rsidRPr="00C33D29">
        <w:rPr>
          <w:bCs/>
        </w:rPr>
        <w:t xml:space="preserve">252 </w:t>
      </w:r>
      <w:r>
        <w:rPr>
          <w:bCs/>
        </w:rPr>
        <w:t>« О едином налоге на вмененный доход для отдельных видов деятельности на территории Пудожского муниципального района».</w:t>
      </w:r>
    </w:p>
    <w:p w:rsidR="00CB6D80" w:rsidRDefault="00CB6D80" w:rsidP="00CB6D80">
      <w:pPr>
        <w:spacing w:line="276" w:lineRule="auto"/>
        <w:jc w:val="both"/>
        <w:rPr>
          <w:bCs/>
        </w:rPr>
      </w:pPr>
      <w:r>
        <w:rPr>
          <w:bCs/>
        </w:rPr>
        <w:t>Выводы:</w:t>
      </w:r>
    </w:p>
    <w:p w:rsidR="00CB6D80" w:rsidRPr="00501368" w:rsidRDefault="00CB6D80" w:rsidP="00CB6D80">
      <w:pPr>
        <w:numPr>
          <w:ilvl w:val="0"/>
          <w:numId w:val="1"/>
        </w:numPr>
        <w:spacing w:line="276" w:lineRule="auto"/>
        <w:ind w:left="0" w:firstLine="709"/>
        <w:jc w:val="both"/>
        <w:rPr>
          <w:b/>
        </w:rPr>
      </w:pPr>
      <w:r w:rsidRPr="00B55FF6">
        <w:rPr>
          <w:bCs/>
        </w:rPr>
        <w:t xml:space="preserve">Проект Решения не  противоречит  </w:t>
      </w:r>
      <w:r>
        <w:rPr>
          <w:bCs/>
        </w:rPr>
        <w:t xml:space="preserve">нормам </w:t>
      </w:r>
      <w:r w:rsidRPr="00B55FF6">
        <w:rPr>
          <w:bCs/>
        </w:rPr>
        <w:t>действующе</w:t>
      </w:r>
      <w:r>
        <w:rPr>
          <w:bCs/>
        </w:rPr>
        <w:t>го</w:t>
      </w:r>
      <w:r w:rsidRPr="00B55FF6">
        <w:rPr>
          <w:bCs/>
        </w:rPr>
        <w:t xml:space="preserve">  законодательств</w:t>
      </w:r>
      <w:r>
        <w:rPr>
          <w:bCs/>
        </w:rPr>
        <w:t>а</w:t>
      </w:r>
      <w:r w:rsidRPr="00B55FF6">
        <w:rPr>
          <w:bCs/>
        </w:rPr>
        <w:t xml:space="preserve"> о налогах и сборах</w:t>
      </w:r>
      <w:r>
        <w:rPr>
          <w:bCs/>
        </w:rPr>
        <w:t xml:space="preserve">, </w:t>
      </w:r>
      <w:r w:rsidRPr="0084169E">
        <w:rPr>
          <w:b/>
          <w:bCs/>
        </w:rPr>
        <w:t>за исключением даты вступления в силу Решения.</w:t>
      </w:r>
    </w:p>
    <w:p w:rsidR="00CB6D80" w:rsidRDefault="00CB6D80" w:rsidP="00CB6D80">
      <w:pPr>
        <w:autoSpaceDE w:val="0"/>
        <w:autoSpaceDN w:val="0"/>
        <w:adjustRightInd w:val="0"/>
        <w:spacing w:line="276" w:lineRule="auto"/>
        <w:jc w:val="both"/>
        <w:rPr>
          <w:rStyle w:val="blk"/>
        </w:rPr>
      </w:pPr>
      <w:r>
        <w:rPr>
          <w:rStyle w:val="blk"/>
        </w:rPr>
        <w:t xml:space="preserve">              2)      Администрацией Пудожского муниципального района  нарушены требования </w:t>
      </w:r>
    </w:p>
    <w:p w:rsidR="00CB6D80" w:rsidRPr="0084169E" w:rsidRDefault="00CB6D80" w:rsidP="00CB6D80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rStyle w:val="blk"/>
        </w:rPr>
        <w:t xml:space="preserve"> пункта 2 статьи 64 Бюджетного Кодекса РФ,  в части </w:t>
      </w:r>
      <w:r w:rsidRPr="00501368">
        <w:rPr>
          <w:rStyle w:val="blk"/>
        </w:rPr>
        <w:t xml:space="preserve">принятия </w:t>
      </w:r>
      <w:r>
        <w:rPr>
          <w:rStyle w:val="blk"/>
        </w:rPr>
        <w:t>муниципальных  правовых актов  представительного органа муниципального образования о внесении изменений в муниципальные правовые акты о местных налогах</w:t>
      </w:r>
      <w:r w:rsidRPr="00501368">
        <w:rPr>
          <w:rStyle w:val="blk"/>
        </w:rPr>
        <w:t xml:space="preserve"> до дня внесения в представительный орган муниципального образования проекта решения о местном бюджете на очередной финансовый год (очередной финансовый год и плановый период)</w:t>
      </w:r>
      <w:r>
        <w:rPr>
          <w:rStyle w:val="blk"/>
        </w:rPr>
        <w:t>.</w:t>
      </w:r>
    </w:p>
    <w:p w:rsidR="00CB6D80" w:rsidRDefault="00CB6D80" w:rsidP="00CB6D80">
      <w:pPr>
        <w:spacing w:line="276" w:lineRule="auto"/>
        <w:ind w:left="708"/>
        <w:jc w:val="both"/>
        <w:rPr>
          <w:iCs/>
        </w:rPr>
      </w:pPr>
      <w:r>
        <w:rPr>
          <w:bCs/>
        </w:rPr>
        <w:t xml:space="preserve">3) </w:t>
      </w:r>
      <w:r w:rsidRPr="00240F16">
        <w:rPr>
          <w:bCs/>
        </w:rPr>
        <w:t>Представленный  проект Решения не содержит о</w:t>
      </w:r>
      <w:r w:rsidRPr="00240F16">
        <w:rPr>
          <w:iCs/>
        </w:rPr>
        <w:t>боснований вносимых изменений</w:t>
      </w:r>
    </w:p>
    <w:p w:rsidR="00CB6D80" w:rsidRPr="00240F16" w:rsidRDefault="00CB6D80" w:rsidP="00CB6D80">
      <w:pPr>
        <w:spacing w:line="276" w:lineRule="auto"/>
        <w:jc w:val="both"/>
        <w:rPr>
          <w:b/>
        </w:rPr>
      </w:pPr>
      <w:r w:rsidRPr="00240F16">
        <w:rPr>
          <w:iCs/>
        </w:rPr>
        <w:t xml:space="preserve"> </w:t>
      </w:r>
      <w:r w:rsidRPr="00D53333">
        <w:t>корректирующ</w:t>
      </w:r>
      <w:r>
        <w:t>его</w:t>
      </w:r>
      <w:r w:rsidRPr="00D53333">
        <w:t xml:space="preserve"> коэффициент</w:t>
      </w:r>
      <w:r>
        <w:t>а</w:t>
      </w:r>
      <w:r w:rsidRPr="00D53333">
        <w:t xml:space="preserve"> базовой доходности, учитывающ</w:t>
      </w:r>
      <w:r>
        <w:t>его</w:t>
      </w:r>
      <w:r w:rsidRPr="00D53333">
        <w:t xml:space="preserve"> совокупность прочих особенностей ведения предпринимательской деятельности (К</w:t>
      </w:r>
      <w:proofErr w:type="gramStart"/>
      <w:r w:rsidRPr="00D53333">
        <w:t>2</w:t>
      </w:r>
      <w:proofErr w:type="gramEnd"/>
      <w:r w:rsidRPr="00D53333">
        <w:t>)</w:t>
      </w:r>
      <w:r>
        <w:t>.</w:t>
      </w:r>
    </w:p>
    <w:p w:rsidR="00CB6D80" w:rsidRDefault="00CB6D80" w:rsidP="00CB6D80">
      <w:pPr>
        <w:pStyle w:val="a3"/>
        <w:spacing w:line="276" w:lineRule="auto"/>
        <w:ind w:firstLine="709"/>
        <w:jc w:val="both"/>
        <w:rPr>
          <w:b/>
        </w:rPr>
      </w:pPr>
      <w:r w:rsidRPr="008426B5">
        <w:rPr>
          <w:b/>
        </w:rPr>
        <w:t>Предложения:</w:t>
      </w:r>
      <w:r>
        <w:rPr>
          <w:b/>
        </w:rPr>
        <w:t xml:space="preserve"> </w:t>
      </w:r>
    </w:p>
    <w:p w:rsidR="00CB6D80" w:rsidRDefault="00CB6D80" w:rsidP="00CB6D8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               </w:t>
      </w:r>
      <w:r w:rsidRPr="007A2995">
        <w:rPr>
          <w:rFonts w:eastAsia="Calibri"/>
        </w:rPr>
        <w:t xml:space="preserve">Контрольно-счетный </w:t>
      </w:r>
      <w:r>
        <w:rPr>
          <w:rFonts w:eastAsia="Calibri"/>
        </w:rPr>
        <w:t xml:space="preserve">орган </w:t>
      </w:r>
      <w:r w:rsidRPr="007A2995">
        <w:rPr>
          <w:rFonts w:eastAsia="Calibri"/>
        </w:rPr>
        <w:t xml:space="preserve"> </w:t>
      </w:r>
      <w:r>
        <w:rPr>
          <w:rFonts w:eastAsia="Calibri"/>
        </w:rPr>
        <w:t>Пудожского</w:t>
      </w:r>
      <w:r w:rsidRPr="007A2995">
        <w:rPr>
          <w:rFonts w:eastAsia="Calibri"/>
        </w:rPr>
        <w:t xml:space="preserve"> муниципального района </w:t>
      </w:r>
      <w:r>
        <w:rPr>
          <w:rFonts w:eastAsia="Calibri"/>
          <w:lang w:eastAsia="en-US"/>
        </w:rPr>
        <w:t>рекомендует проект</w:t>
      </w:r>
    </w:p>
    <w:p w:rsidR="00CB6D80" w:rsidRDefault="00CB6D80" w:rsidP="00CB6D80">
      <w:pPr>
        <w:spacing w:line="276" w:lineRule="auto"/>
        <w:jc w:val="both"/>
      </w:pPr>
      <w:r>
        <w:rPr>
          <w:rFonts w:eastAsia="Calibri"/>
          <w:lang w:eastAsia="en-US"/>
        </w:rPr>
        <w:t xml:space="preserve"> Решения</w:t>
      </w:r>
      <w:r w:rsidRPr="006F5916">
        <w:rPr>
          <w:rFonts w:eastAsia="Calibri"/>
          <w:lang w:eastAsia="en-US"/>
        </w:rPr>
        <w:t xml:space="preserve"> </w:t>
      </w:r>
      <w:r w:rsidRPr="007A2995">
        <w:rPr>
          <w:bCs/>
        </w:rPr>
        <w:t>«</w:t>
      </w:r>
      <w:r>
        <w:rPr>
          <w:bCs/>
        </w:rPr>
        <w:t>О внесении изменений и дополнений в Решение ХХ</w:t>
      </w:r>
      <w:proofErr w:type="gramStart"/>
      <w:r>
        <w:rPr>
          <w:bCs/>
          <w:lang w:val="en-US"/>
        </w:rPr>
        <w:t>IV</w:t>
      </w:r>
      <w:proofErr w:type="gramEnd"/>
      <w:r w:rsidRPr="00C33D29">
        <w:rPr>
          <w:bCs/>
        </w:rPr>
        <w:t xml:space="preserve"> </w:t>
      </w:r>
      <w:r>
        <w:rPr>
          <w:bCs/>
        </w:rPr>
        <w:t xml:space="preserve">Совета Пудожского муниципального района </w:t>
      </w:r>
      <w:r>
        <w:rPr>
          <w:bCs/>
          <w:lang w:val="en-US"/>
        </w:rPr>
        <w:t>II</w:t>
      </w:r>
      <w:r w:rsidRPr="00C33D29">
        <w:rPr>
          <w:bCs/>
        </w:rPr>
        <w:t xml:space="preserve"> </w:t>
      </w:r>
      <w:r>
        <w:rPr>
          <w:bCs/>
        </w:rPr>
        <w:t xml:space="preserve">созыва </w:t>
      </w:r>
      <w:r w:rsidRPr="00C33D29">
        <w:rPr>
          <w:bCs/>
        </w:rPr>
        <w:t xml:space="preserve"> 23</w:t>
      </w:r>
      <w:r>
        <w:rPr>
          <w:bCs/>
        </w:rPr>
        <w:t>.</w:t>
      </w:r>
      <w:r w:rsidRPr="00C33D29">
        <w:rPr>
          <w:bCs/>
        </w:rPr>
        <w:t>11</w:t>
      </w:r>
      <w:r>
        <w:rPr>
          <w:bCs/>
        </w:rPr>
        <w:t>.</w:t>
      </w:r>
      <w:r w:rsidRPr="00C33D29">
        <w:rPr>
          <w:bCs/>
        </w:rPr>
        <w:t>2012</w:t>
      </w:r>
      <w:r>
        <w:rPr>
          <w:bCs/>
        </w:rPr>
        <w:t xml:space="preserve">года № </w:t>
      </w:r>
      <w:r w:rsidRPr="00C33D29">
        <w:rPr>
          <w:bCs/>
        </w:rPr>
        <w:t xml:space="preserve">252 </w:t>
      </w:r>
      <w:r>
        <w:rPr>
          <w:bCs/>
        </w:rPr>
        <w:t>« О едином налоге на вмененный доход для отдельных видов деятельности на территории Пудожского муниципального района»»</w:t>
      </w:r>
      <w:r w:rsidRPr="001F2A9E">
        <w:rPr>
          <w:bCs/>
        </w:rPr>
        <w:t xml:space="preserve"> </w:t>
      </w:r>
      <w:r>
        <w:rPr>
          <w:rFonts w:eastAsia="Calibri"/>
          <w:lang w:eastAsia="en-US"/>
        </w:rPr>
        <w:t>Совету Пудожского  муниципального района</w:t>
      </w:r>
      <w:r w:rsidRPr="006F591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принятию</w:t>
      </w:r>
      <w:r>
        <w:t xml:space="preserve"> с учетом замечаний. </w:t>
      </w:r>
    </w:p>
    <w:p w:rsidR="00CB6D80" w:rsidRPr="0013052C" w:rsidRDefault="00CB6D80" w:rsidP="00CB6D80">
      <w:pPr>
        <w:spacing w:line="276" w:lineRule="auto"/>
        <w:jc w:val="both"/>
      </w:pPr>
    </w:p>
    <w:sectPr w:rsidR="00CB6D80" w:rsidRPr="0013052C" w:rsidSect="00F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5B15"/>
    <w:multiLevelType w:val="hybridMultilevel"/>
    <w:tmpl w:val="1D165E20"/>
    <w:lvl w:ilvl="0" w:tplc="BE3204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BA54AA"/>
    <w:multiLevelType w:val="hybridMultilevel"/>
    <w:tmpl w:val="B08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10"/>
    <w:rsid w:val="00065740"/>
    <w:rsid w:val="00254C10"/>
    <w:rsid w:val="002F289E"/>
    <w:rsid w:val="00CB6D80"/>
    <w:rsid w:val="00E815E4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4C10"/>
  </w:style>
  <w:style w:type="paragraph" w:styleId="a3">
    <w:name w:val="No Spacing"/>
    <w:uiPriority w:val="1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C1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54C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5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3</cp:revision>
  <dcterms:created xsi:type="dcterms:W3CDTF">2017-12-25T11:12:00Z</dcterms:created>
  <dcterms:modified xsi:type="dcterms:W3CDTF">2017-12-26T14:15:00Z</dcterms:modified>
</cp:coreProperties>
</file>