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B3" w:rsidRDefault="00677FB3" w:rsidP="00677FB3"/>
    <w:p w:rsidR="00606F04" w:rsidRPr="00606F04" w:rsidRDefault="00606F04" w:rsidP="00606F04">
      <w:pPr>
        <w:jc w:val="center"/>
        <w:rPr>
          <w:sz w:val="28"/>
          <w:szCs w:val="28"/>
        </w:rPr>
      </w:pPr>
      <w:r w:rsidRPr="00606F04">
        <w:rPr>
          <w:noProof/>
          <w:sz w:val="28"/>
          <w:szCs w:val="28"/>
        </w:rPr>
        <w:drawing>
          <wp:inline distT="0" distB="0" distL="0" distR="0">
            <wp:extent cx="731520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F04" w:rsidRPr="00606F04" w:rsidRDefault="00606F04" w:rsidP="00606F04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606F04">
        <w:rPr>
          <w:b/>
          <w:kern w:val="3"/>
          <w:sz w:val="28"/>
          <w:szCs w:val="28"/>
          <w:lang w:eastAsia="en-US"/>
        </w:rPr>
        <w:t>РЕСПУБЛИКА  КАРЕЛИЯ</w:t>
      </w:r>
    </w:p>
    <w:p w:rsidR="00606F04" w:rsidRPr="00606F04" w:rsidRDefault="00606F04" w:rsidP="00606F04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606F04">
        <w:rPr>
          <w:b/>
          <w:kern w:val="3"/>
          <w:sz w:val="28"/>
          <w:szCs w:val="28"/>
          <w:lang w:eastAsia="en-US"/>
        </w:rPr>
        <w:t>СОВЕТ АВДЕЕВСКОГО СЕЛЬСКОГО ПОСЕЛЕНИЯ</w:t>
      </w:r>
    </w:p>
    <w:p w:rsidR="00606F04" w:rsidRPr="00606F04" w:rsidRDefault="00606F04" w:rsidP="00606F04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606F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06F04">
        <w:rPr>
          <w:b/>
          <w:kern w:val="3"/>
          <w:sz w:val="28"/>
          <w:szCs w:val="28"/>
          <w:lang w:eastAsia="en-US"/>
        </w:rPr>
        <w:t>ПУДОЖСКОГО МУНИЦИПАЛЬНОГО РАЙОНА</w:t>
      </w:r>
    </w:p>
    <w:p w:rsidR="00606F04" w:rsidRPr="00606F04" w:rsidRDefault="00606F04" w:rsidP="00606F04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  <w:r w:rsidRPr="00606F04">
        <w:rPr>
          <w:b/>
          <w:kern w:val="3"/>
          <w:sz w:val="28"/>
          <w:szCs w:val="28"/>
          <w:lang w:eastAsia="en-US"/>
        </w:rPr>
        <w:t>РЕСПУБЛИКИ КАРЕЛИЯ</w:t>
      </w:r>
    </w:p>
    <w:p w:rsidR="00606F04" w:rsidRPr="00606F04" w:rsidRDefault="00606F04" w:rsidP="00606F04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en-US"/>
        </w:rPr>
      </w:pPr>
    </w:p>
    <w:p w:rsidR="00606F04" w:rsidRPr="00606F04" w:rsidRDefault="00606F04" w:rsidP="00606F04">
      <w:pPr>
        <w:ind w:left="2880"/>
        <w:rPr>
          <w:b/>
          <w:sz w:val="28"/>
          <w:szCs w:val="28"/>
        </w:rPr>
      </w:pPr>
      <w:r w:rsidRPr="00606F04">
        <w:rPr>
          <w:sz w:val="28"/>
          <w:szCs w:val="28"/>
        </w:rPr>
        <w:t xml:space="preserve">    </w:t>
      </w:r>
      <w:r w:rsidRPr="00606F04">
        <w:rPr>
          <w:b/>
          <w:sz w:val="28"/>
          <w:szCs w:val="28"/>
          <w:lang w:val="en-US"/>
        </w:rPr>
        <w:t>XXX</w:t>
      </w:r>
      <w:r>
        <w:rPr>
          <w:b/>
          <w:sz w:val="28"/>
          <w:szCs w:val="28"/>
          <w:lang w:val="en-US"/>
        </w:rPr>
        <w:t>I</w:t>
      </w:r>
      <w:r w:rsidRPr="00606F04">
        <w:rPr>
          <w:b/>
          <w:sz w:val="28"/>
          <w:szCs w:val="28"/>
        </w:rPr>
        <w:t xml:space="preserve">  заседание  </w:t>
      </w:r>
      <w:r w:rsidRPr="00606F04">
        <w:rPr>
          <w:b/>
          <w:sz w:val="28"/>
          <w:szCs w:val="28"/>
          <w:lang w:val="en-US"/>
        </w:rPr>
        <w:t>IV</w:t>
      </w:r>
      <w:r w:rsidRPr="00606F04">
        <w:rPr>
          <w:b/>
          <w:sz w:val="28"/>
          <w:szCs w:val="28"/>
        </w:rPr>
        <w:t xml:space="preserve"> созыва</w:t>
      </w:r>
    </w:p>
    <w:p w:rsidR="00606F04" w:rsidRPr="00606F04" w:rsidRDefault="00606F04" w:rsidP="00606F04">
      <w:pPr>
        <w:jc w:val="center"/>
        <w:rPr>
          <w:sz w:val="28"/>
          <w:szCs w:val="28"/>
        </w:rPr>
      </w:pPr>
    </w:p>
    <w:p w:rsidR="00606F04" w:rsidRPr="00606F04" w:rsidRDefault="00606F04" w:rsidP="00606F04">
      <w:pPr>
        <w:suppressAutoHyphens/>
        <w:jc w:val="center"/>
        <w:rPr>
          <w:b/>
          <w:bCs/>
          <w:sz w:val="22"/>
          <w:szCs w:val="22"/>
          <w:u w:val="single"/>
          <w:lang w:eastAsia="zh-CN"/>
        </w:rPr>
      </w:pPr>
      <w:r w:rsidRPr="00606F04">
        <w:rPr>
          <w:b/>
          <w:bCs/>
          <w:sz w:val="28"/>
          <w:szCs w:val="28"/>
          <w:lang w:eastAsia="zh-CN"/>
        </w:rPr>
        <w:t>РЕШЕНИЕ</w:t>
      </w:r>
    </w:p>
    <w:p w:rsidR="00606F04" w:rsidRPr="00606F04" w:rsidRDefault="00606F04" w:rsidP="00606F04">
      <w:pPr>
        <w:suppressAutoHyphens/>
        <w:rPr>
          <w:sz w:val="28"/>
          <w:szCs w:val="28"/>
          <w:lang w:eastAsia="zh-CN"/>
        </w:rPr>
      </w:pPr>
    </w:p>
    <w:p w:rsidR="00606F04" w:rsidRPr="002842C1" w:rsidRDefault="002842C1" w:rsidP="002842C1">
      <w:pPr>
        <w:suppressAutoHyphens/>
        <w:rPr>
          <w:lang w:eastAsia="zh-CN"/>
        </w:rPr>
      </w:pPr>
      <w:r>
        <w:rPr>
          <w:lang w:eastAsia="zh-CN"/>
        </w:rPr>
        <w:t>от «17</w:t>
      </w:r>
      <w:r w:rsidR="00606F04" w:rsidRPr="002842C1">
        <w:rPr>
          <w:lang w:eastAsia="zh-CN"/>
        </w:rPr>
        <w:t xml:space="preserve">» декабря </w:t>
      </w:r>
      <w:r w:rsidR="00606F04" w:rsidRPr="002842C1">
        <w:rPr>
          <w:spacing w:val="7"/>
          <w:lang w:eastAsia="zh-CN"/>
        </w:rPr>
        <w:t xml:space="preserve">2021 г.                                                                            </w:t>
      </w:r>
      <w:r>
        <w:rPr>
          <w:spacing w:val="7"/>
          <w:lang w:eastAsia="zh-CN"/>
        </w:rPr>
        <w:t xml:space="preserve">              </w:t>
      </w:r>
      <w:r w:rsidR="00606F04" w:rsidRPr="002842C1">
        <w:rPr>
          <w:lang w:eastAsia="zh-CN"/>
        </w:rPr>
        <w:t>№</w:t>
      </w:r>
      <w:r w:rsidR="00606F04" w:rsidRPr="002842C1">
        <w:rPr>
          <w:spacing w:val="7"/>
          <w:lang w:eastAsia="zh-CN"/>
        </w:rPr>
        <w:t xml:space="preserve"> </w:t>
      </w:r>
      <w:r>
        <w:rPr>
          <w:spacing w:val="7"/>
          <w:lang w:eastAsia="zh-CN"/>
        </w:rPr>
        <w:t>100</w:t>
      </w:r>
    </w:p>
    <w:p w:rsidR="00606F04" w:rsidRPr="002842C1" w:rsidRDefault="00606F04" w:rsidP="002842C1">
      <w:pPr>
        <w:widowControl w:val="0"/>
        <w:ind w:right="9"/>
        <w:jc w:val="both"/>
        <w:rPr>
          <w:spacing w:val="-2"/>
        </w:rPr>
      </w:pPr>
    </w:p>
    <w:p w:rsidR="00606F04" w:rsidRPr="002842C1" w:rsidRDefault="00606F04" w:rsidP="002842C1">
      <w:pPr>
        <w:widowControl w:val="0"/>
        <w:jc w:val="center"/>
        <w:outlineLvl w:val="0"/>
      </w:pPr>
    </w:p>
    <w:p w:rsidR="00606F04" w:rsidRPr="002842C1" w:rsidRDefault="00606F04" w:rsidP="002842C1">
      <w:pPr>
        <w:widowControl w:val="0"/>
        <w:jc w:val="center"/>
        <w:outlineLvl w:val="0"/>
        <w:rPr>
          <w:b/>
        </w:rPr>
      </w:pPr>
      <w:r w:rsidRPr="002842C1">
        <w:rPr>
          <w:b/>
        </w:rPr>
        <w:t xml:space="preserve">Об утверждении Положения о </w:t>
      </w:r>
      <w:bookmarkStart w:id="0" w:name="_Hlk73706793"/>
      <w:r w:rsidRPr="002842C1">
        <w:rPr>
          <w:b/>
        </w:rPr>
        <w:t xml:space="preserve">муниципальном контроле </w:t>
      </w:r>
      <w:bookmarkEnd w:id="0"/>
      <w:r w:rsidRPr="002842C1">
        <w:rPr>
          <w:b/>
        </w:rPr>
        <w:t>в сфере благоустройства на территории Авдеевского сельского поселения</w:t>
      </w:r>
    </w:p>
    <w:p w:rsidR="00606F04" w:rsidRPr="002842C1" w:rsidRDefault="00606F04" w:rsidP="002842C1">
      <w:pPr>
        <w:widowControl w:val="0"/>
        <w:ind w:right="9"/>
        <w:jc w:val="both"/>
        <w:outlineLvl w:val="0"/>
        <w:rPr>
          <w:b/>
        </w:rPr>
      </w:pPr>
    </w:p>
    <w:p w:rsidR="00606F04" w:rsidRPr="002842C1" w:rsidRDefault="00606F04" w:rsidP="002842C1">
      <w:pPr>
        <w:suppressAutoHyphens/>
        <w:ind w:firstLine="720"/>
        <w:jc w:val="both"/>
        <w:rPr>
          <w:bCs/>
          <w:lang w:eastAsia="zh-CN"/>
        </w:rPr>
      </w:pPr>
      <w:r w:rsidRPr="002842C1">
        <w:rPr>
          <w:lang w:eastAsia="zh-CN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BA5F2A" w:rsidRPr="002842C1">
        <w:rPr>
          <w:lang w:eastAsia="zh-CN"/>
        </w:rPr>
        <w:t xml:space="preserve">Авдеевского сельского поселения, </w:t>
      </w:r>
      <w:r w:rsidRPr="002842C1">
        <w:rPr>
          <w:bCs/>
          <w:lang w:eastAsia="zh-CN"/>
        </w:rPr>
        <w:t>Совет</w:t>
      </w:r>
      <w:r w:rsidR="00BA5F2A" w:rsidRPr="002842C1">
        <w:rPr>
          <w:bCs/>
          <w:lang w:eastAsia="zh-CN"/>
        </w:rPr>
        <w:t xml:space="preserve"> Авдеевского сельского поселения Пудожского муниципального района Республики Карелия</w:t>
      </w:r>
    </w:p>
    <w:p w:rsidR="00BA5F2A" w:rsidRPr="002842C1" w:rsidRDefault="00BA5F2A" w:rsidP="002842C1">
      <w:pPr>
        <w:suppressAutoHyphens/>
        <w:ind w:firstLine="720"/>
        <w:jc w:val="both"/>
        <w:rPr>
          <w:b/>
          <w:lang w:eastAsia="zh-CN"/>
        </w:rPr>
      </w:pPr>
    </w:p>
    <w:p w:rsidR="00606F04" w:rsidRPr="002842C1" w:rsidRDefault="00606F04" w:rsidP="002842C1">
      <w:pPr>
        <w:suppressAutoHyphens/>
        <w:ind w:firstLine="720"/>
        <w:jc w:val="both"/>
        <w:rPr>
          <w:b/>
          <w:lang w:eastAsia="zh-CN"/>
        </w:rPr>
      </w:pPr>
      <w:r w:rsidRPr="002842C1">
        <w:rPr>
          <w:b/>
          <w:lang w:eastAsia="zh-CN"/>
        </w:rPr>
        <w:t>Решил:</w:t>
      </w:r>
    </w:p>
    <w:p w:rsidR="00BA5F2A" w:rsidRPr="002842C1" w:rsidRDefault="00BA5F2A" w:rsidP="002842C1">
      <w:pPr>
        <w:widowControl w:val="0"/>
        <w:tabs>
          <w:tab w:val="left" w:pos="1134"/>
        </w:tabs>
        <w:ind w:firstLine="709"/>
        <w:jc w:val="both"/>
      </w:pPr>
      <w:r w:rsidRPr="002842C1">
        <w:t>1. Утвердить прилагаемое Положение о муниципальном контроле в сфере благоустройства на территории Авдеевского сельского поселения.</w:t>
      </w:r>
    </w:p>
    <w:p w:rsidR="00BA5F2A" w:rsidRPr="002842C1" w:rsidRDefault="00BA5F2A" w:rsidP="002842C1">
      <w:pPr>
        <w:widowControl w:val="0"/>
        <w:tabs>
          <w:tab w:val="left" w:pos="1134"/>
        </w:tabs>
        <w:ind w:firstLine="709"/>
        <w:jc w:val="both"/>
      </w:pPr>
      <w:r w:rsidRPr="002842C1">
        <w:t xml:space="preserve">2. Настоящее решение вступает в силу со дня его официального опубликования (обнародования),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EB003A" w:rsidRPr="002842C1">
        <w:t xml:space="preserve">Авдеевского сельского </w:t>
      </w:r>
      <w:r w:rsidRPr="002842C1">
        <w:t xml:space="preserve">поселения Пудожского муниципального района. </w:t>
      </w:r>
    </w:p>
    <w:p w:rsidR="00BA5F2A" w:rsidRPr="002842C1" w:rsidRDefault="005E14DC" w:rsidP="002842C1">
      <w:pPr>
        <w:widowControl w:val="0"/>
        <w:tabs>
          <w:tab w:val="left" w:pos="1134"/>
        </w:tabs>
        <w:ind w:firstLine="709"/>
        <w:jc w:val="both"/>
      </w:pPr>
      <w:r>
        <w:t xml:space="preserve">3. </w:t>
      </w:r>
      <w:bookmarkStart w:id="1" w:name="_GoBack"/>
      <w:bookmarkEnd w:id="1"/>
      <w:r w:rsidR="00BA5F2A" w:rsidRPr="002842C1">
        <w:t>Положения раздела 5 Положения о муниципальном контроле в сфер</w:t>
      </w:r>
      <w:r w:rsidR="00EB003A" w:rsidRPr="002842C1">
        <w:t xml:space="preserve">е благоустройства на территории Авдеевского сельского </w:t>
      </w:r>
      <w:r w:rsidR="00BA5F2A" w:rsidRPr="002842C1">
        <w:t>поселения Пудожского муниципального района</w:t>
      </w:r>
      <w:r w:rsidR="00BA5F2A" w:rsidRPr="002842C1">
        <w:rPr>
          <w:i/>
          <w:iCs/>
        </w:rPr>
        <w:t xml:space="preserve"> </w:t>
      </w:r>
      <w:r w:rsidR="00BA5F2A" w:rsidRPr="002842C1">
        <w:t>вступают в силу с 1 марта 2022 года.</w:t>
      </w:r>
    </w:p>
    <w:p w:rsidR="00BA5F2A" w:rsidRPr="002842C1" w:rsidRDefault="00BA5F2A" w:rsidP="002842C1">
      <w:pPr>
        <w:widowControl w:val="0"/>
        <w:tabs>
          <w:tab w:val="left" w:pos="1134"/>
        </w:tabs>
        <w:ind w:firstLine="709"/>
        <w:jc w:val="both"/>
      </w:pPr>
    </w:p>
    <w:p w:rsidR="00606F04" w:rsidRPr="002842C1" w:rsidRDefault="00606F04" w:rsidP="002842C1">
      <w:pPr>
        <w:widowControl w:val="0"/>
        <w:autoSpaceDE w:val="0"/>
      </w:pPr>
    </w:p>
    <w:p w:rsidR="00606F04" w:rsidRPr="002842C1" w:rsidRDefault="00606F04" w:rsidP="002842C1">
      <w:pPr>
        <w:widowControl w:val="0"/>
        <w:autoSpaceDE w:val="0"/>
      </w:pPr>
      <w:r w:rsidRPr="002842C1">
        <w:t>Председатель Совета</w:t>
      </w:r>
    </w:p>
    <w:p w:rsidR="00606F04" w:rsidRPr="002842C1" w:rsidRDefault="00606F04" w:rsidP="002842C1">
      <w:pPr>
        <w:widowControl w:val="0"/>
        <w:autoSpaceDE w:val="0"/>
      </w:pPr>
      <w:r w:rsidRPr="002842C1">
        <w:t xml:space="preserve">Авдеевского сельского поселения                                              </w:t>
      </w:r>
      <w:r w:rsidR="002967CE">
        <w:t xml:space="preserve">                    </w:t>
      </w:r>
      <w:r w:rsidRPr="002842C1">
        <w:t>Е.Н. Ермакова</w:t>
      </w:r>
    </w:p>
    <w:p w:rsidR="00606F04" w:rsidRPr="002842C1" w:rsidRDefault="00606F04" w:rsidP="002842C1">
      <w:pPr>
        <w:widowControl w:val="0"/>
        <w:autoSpaceDE w:val="0"/>
      </w:pPr>
    </w:p>
    <w:p w:rsidR="00606F04" w:rsidRPr="002842C1" w:rsidRDefault="00606F04" w:rsidP="002842C1">
      <w:pPr>
        <w:widowControl w:val="0"/>
        <w:autoSpaceDE w:val="0"/>
      </w:pPr>
    </w:p>
    <w:p w:rsidR="00606F04" w:rsidRPr="002842C1" w:rsidRDefault="00606F04" w:rsidP="002842C1">
      <w:pPr>
        <w:widowControl w:val="0"/>
        <w:autoSpaceDE w:val="0"/>
      </w:pPr>
    </w:p>
    <w:p w:rsidR="00606F04" w:rsidRPr="002842C1" w:rsidRDefault="00606F04" w:rsidP="002842C1">
      <w:pPr>
        <w:widowControl w:val="0"/>
        <w:autoSpaceDE w:val="0"/>
      </w:pPr>
      <w:r w:rsidRPr="002842C1">
        <w:t>Глава администрации</w:t>
      </w:r>
    </w:p>
    <w:p w:rsidR="00606F04" w:rsidRPr="002842C1" w:rsidRDefault="00606F04" w:rsidP="002842C1">
      <w:pPr>
        <w:widowControl w:val="0"/>
        <w:autoSpaceDE w:val="0"/>
      </w:pPr>
      <w:r w:rsidRPr="002842C1">
        <w:t>Авдеевского сельского поселения</w:t>
      </w:r>
      <w:r w:rsidRPr="002842C1">
        <w:tab/>
      </w:r>
      <w:r w:rsidRPr="002842C1">
        <w:tab/>
      </w:r>
      <w:r w:rsidRPr="002842C1">
        <w:tab/>
      </w:r>
      <w:r w:rsidRPr="002842C1">
        <w:tab/>
        <w:t xml:space="preserve">    </w:t>
      </w:r>
      <w:r w:rsidR="002967CE">
        <w:t xml:space="preserve">                        </w:t>
      </w:r>
      <w:r w:rsidRPr="002842C1">
        <w:t xml:space="preserve"> А.А. Тимонин</w:t>
      </w:r>
    </w:p>
    <w:p w:rsidR="00606F04" w:rsidRPr="002842C1" w:rsidRDefault="00606F04" w:rsidP="002842C1">
      <w:pPr>
        <w:tabs>
          <w:tab w:val="left" w:pos="5400"/>
        </w:tabs>
        <w:ind w:right="4304"/>
        <w:jc w:val="both"/>
        <w:rPr>
          <w:rStyle w:val="af1"/>
        </w:rPr>
      </w:pPr>
    </w:p>
    <w:p w:rsidR="002842C1" w:rsidRDefault="002842C1" w:rsidP="002842C1">
      <w:pPr>
        <w:widowControl w:val="0"/>
        <w:autoSpaceDE w:val="0"/>
        <w:jc w:val="right"/>
        <w:rPr>
          <w:color w:val="000000"/>
        </w:rPr>
      </w:pPr>
    </w:p>
    <w:p w:rsidR="002842C1" w:rsidRDefault="002842C1" w:rsidP="002842C1">
      <w:pPr>
        <w:widowControl w:val="0"/>
        <w:autoSpaceDE w:val="0"/>
        <w:jc w:val="right"/>
        <w:rPr>
          <w:color w:val="000000"/>
        </w:rPr>
      </w:pPr>
    </w:p>
    <w:p w:rsidR="002842C1" w:rsidRDefault="002842C1" w:rsidP="002842C1">
      <w:pPr>
        <w:widowControl w:val="0"/>
        <w:autoSpaceDE w:val="0"/>
        <w:jc w:val="right"/>
        <w:rPr>
          <w:color w:val="000000"/>
        </w:rPr>
      </w:pPr>
    </w:p>
    <w:p w:rsidR="002842C1" w:rsidRDefault="002842C1" w:rsidP="002842C1">
      <w:pPr>
        <w:widowControl w:val="0"/>
        <w:autoSpaceDE w:val="0"/>
        <w:jc w:val="right"/>
        <w:rPr>
          <w:color w:val="000000"/>
        </w:rPr>
      </w:pPr>
    </w:p>
    <w:p w:rsidR="002842C1" w:rsidRDefault="002842C1" w:rsidP="002842C1">
      <w:pPr>
        <w:widowControl w:val="0"/>
        <w:autoSpaceDE w:val="0"/>
        <w:jc w:val="right"/>
        <w:rPr>
          <w:color w:val="000000"/>
        </w:rPr>
      </w:pPr>
    </w:p>
    <w:p w:rsidR="002842C1" w:rsidRDefault="002842C1" w:rsidP="002842C1">
      <w:pPr>
        <w:widowControl w:val="0"/>
        <w:autoSpaceDE w:val="0"/>
        <w:jc w:val="right"/>
        <w:rPr>
          <w:color w:val="000000"/>
        </w:rPr>
      </w:pPr>
    </w:p>
    <w:p w:rsidR="002842C1" w:rsidRDefault="002842C1" w:rsidP="002842C1">
      <w:pPr>
        <w:widowControl w:val="0"/>
        <w:autoSpaceDE w:val="0"/>
        <w:jc w:val="right"/>
        <w:rPr>
          <w:color w:val="000000"/>
        </w:rPr>
      </w:pPr>
    </w:p>
    <w:p w:rsidR="00AC2965" w:rsidRPr="002842C1" w:rsidRDefault="00AC2965" w:rsidP="002842C1">
      <w:pPr>
        <w:widowControl w:val="0"/>
        <w:autoSpaceDE w:val="0"/>
        <w:jc w:val="right"/>
        <w:rPr>
          <w:i/>
          <w:u w:val="single"/>
        </w:rPr>
      </w:pPr>
      <w:r w:rsidRPr="002842C1">
        <w:rPr>
          <w:color w:val="000000"/>
        </w:rPr>
        <w:lastRenderedPageBreak/>
        <w:t>УТВЕРЖДЕНО</w:t>
      </w:r>
    </w:p>
    <w:p w:rsidR="00AC2965" w:rsidRPr="002842C1" w:rsidRDefault="00AC2965" w:rsidP="002842C1">
      <w:pPr>
        <w:widowControl w:val="0"/>
        <w:autoSpaceDE w:val="0"/>
        <w:ind w:left="5103"/>
        <w:jc w:val="right"/>
      </w:pPr>
      <w:r w:rsidRPr="002842C1">
        <w:t>Решением</w:t>
      </w:r>
      <w:bookmarkStart w:id="2" w:name="Par35"/>
      <w:bookmarkEnd w:id="2"/>
      <w:r w:rsidRPr="002842C1">
        <w:t xml:space="preserve"> Совета Авдеевского сельского поселения Пудожского муниципального района </w:t>
      </w:r>
    </w:p>
    <w:p w:rsidR="00AC2965" w:rsidRPr="002842C1" w:rsidRDefault="002967CE" w:rsidP="002842C1">
      <w:pPr>
        <w:widowControl w:val="0"/>
        <w:autoSpaceDE w:val="0"/>
        <w:ind w:left="5103"/>
        <w:jc w:val="right"/>
      </w:pPr>
      <w:r>
        <w:t>от «17</w:t>
      </w:r>
      <w:r w:rsidR="00AC2965" w:rsidRPr="002842C1">
        <w:t>» декабря 2021г. №</w:t>
      </w:r>
      <w:r>
        <w:t xml:space="preserve"> 100</w:t>
      </w:r>
    </w:p>
    <w:p w:rsidR="00606F04" w:rsidRPr="002842C1" w:rsidRDefault="00606F04" w:rsidP="002842C1">
      <w:pPr>
        <w:tabs>
          <w:tab w:val="left" w:pos="5400"/>
        </w:tabs>
        <w:ind w:right="4304"/>
        <w:jc w:val="both"/>
        <w:rPr>
          <w:rStyle w:val="af1"/>
        </w:rPr>
      </w:pPr>
    </w:p>
    <w:p w:rsidR="00677FB3" w:rsidRPr="002842C1" w:rsidRDefault="00677FB3" w:rsidP="002842C1">
      <w:pPr>
        <w:ind w:left="4536"/>
        <w:jc w:val="right"/>
        <w:rPr>
          <w:rStyle w:val="af1"/>
          <w:b w:val="0"/>
        </w:rPr>
      </w:pPr>
    </w:p>
    <w:p w:rsidR="00677FB3" w:rsidRPr="002842C1" w:rsidRDefault="00677FB3" w:rsidP="002842C1">
      <w:pPr>
        <w:ind w:firstLine="567"/>
        <w:jc w:val="right"/>
        <w:rPr>
          <w:color w:val="000000"/>
        </w:rPr>
      </w:pPr>
    </w:p>
    <w:p w:rsidR="00AB6A6C" w:rsidRPr="002842C1" w:rsidRDefault="00AB6A6C" w:rsidP="002842C1">
      <w:pPr>
        <w:ind w:firstLine="567"/>
        <w:jc w:val="right"/>
        <w:rPr>
          <w:color w:val="000000"/>
        </w:rPr>
      </w:pPr>
    </w:p>
    <w:p w:rsidR="00AB6A6C" w:rsidRPr="002842C1" w:rsidRDefault="00AB6A6C" w:rsidP="002842C1">
      <w:pPr>
        <w:ind w:firstLine="567"/>
        <w:jc w:val="right"/>
        <w:rPr>
          <w:color w:val="000000"/>
        </w:rPr>
      </w:pPr>
    </w:p>
    <w:p w:rsidR="00677FB3" w:rsidRPr="002842C1" w:rsidRDefault="00AB6A6C" w:rsidP="002842C1">
      <w:pPr>
        <w:jc w:val="center"/>
        <w:rPr>
          <w:rStyle w:val="af1"/>
        </w:rPr>
      </w:pPr>
      <w:r w:rsidRPr="002842C1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="000E0334" w:rsidRPr="002842C1">
        <w:rPr>
          <w:b/>
          <w:color w:val="000000"/>
        </w:rPr>
        <w:t xml:space="preserve"> Авдеевского сельского </w:t>
      </w:r>
      <w:r w:rsidR="00677FB3" w:rsidRPr="002842C1">
        <w:rPr>
          <w:rStyle w:val="af1"/>
        </w:rPr>
        <w:t>поселения</w:t>
      </w:r>
      <w:r w:rsidR="00BE0CEF" w:rsidRPr="002842C1">
        <w:rPr>
          <w:rStyle w:val="af1"/>
        </w:rPr>
        <w:t>.</w:t>
      </w:r>
      <w:r w:rsidR="00677FB3" w:rsidRPr="002842C1">
        <w:rPr>
          <w:rStyle w:val="af1"/>
        </w:rPr>
        <w:t xml:space="preserve"> </w:t>
      </w:r>
    </w:p>
    <w:p w:rsidR="00AB6A6C" w:rsidRPr="002842C1" w:rsidRDefault="00AB6A6C" w:rsidP="002842C1">
      <w:pPr>
        <w:jc w:val="center"/>
        <w:rPr>
          <w:rStyle w:val="af1"/>
        </w:rPr>
      </w:pPr>
    </w:p>
    <w:p w:rsidR="00677FB3" w:rsidRPr="002842C1" w:rsidRDefault="00677FB3" w:rsidP="002842C1">
      <w:pPr>
        <w:jc w:val="center"/>
      </w:pPr>
    </w:p>
    <w:p w:rsidR="00AB6A6C" w:rsidRPr="002842C1" w:rsidRDefault="00AB6A6C" w:rsidP="002842C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AB6A6C" w:rsidRPr="002842C1" w:rsidRDefault="00AB6A6C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</w:t>
      </w:r>
      <w:r w:rsidR="000E0334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е благоустройства на территории Авдеевского сельского </w:t>
      </w:r>
      <w:r w:rsidR="00677FB3" w:rsidRPr="002842C1">
        <w:rPr>
          <w:rFonts w:ascii="Times New Roman" w:hAnsi="Times New Roman" w:cs="Times New Roman"/>
          <w:color w:val="000000"/>
          <w:sz w:val="24"/>
          <w:szCs w:val="24"/>
        </w:rPr>
        <w:t>поселения Пудожского муниципального района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AB6A6C" w:rsidRPr="002842C1" w:rsidRDefault="00AB6A6C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84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6B3247" w:rsidRPr="00284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содержания </w:t>
      </w:r>
      <w:r w:rsidR="000E0334" w:rsidRPr="00284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территории Авдеевского сельского </w:t>
      </w:r>
      <w:r w:rsidR="00B360C7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Пудожского муниципального района 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284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B6A6C" w:rsidRPr="002842C1" w:rsidRDefault="00AB6A6C" w:rsidP="002842C1">
      <w:pPr>
        <w:ind w:firstLine="709"/>
        <w:contextualSpacing/>
        <w:jc w:val="both"/>
        <w:rPr>
          <w:color w:val="000000"/>
        </w:rPr>
      </w:pPr>
      <w:r w:rsidRPr="002842C1">
        <w:rPr>
          <w:color w:val="000000"/>
        </w:rPr>
        <w:t xml:space="preserve">1.3. Контроль в сфере благоустройства осуществляется администрацией </w:t>
      </w:r>
      <w:r w:rsidR="000E0334" w:rsidRPr="002842C1">
        <w:rPr>
          <w:color w:val="000000"/>
        </w:rPr>
        <w:t xml:space="preserve">Авдеевского сельского поселения </w:t>
      </w:r>
      <w:r w:rsidRPr="002842C1">
        <w:rPr>
          <w:color w:val="000000"/>
        </w:rPr>
        <w:t>(далее – администрация).</w:t>
      </w:r>
    </w:p>
    <w:p w:rsidR="00AB6A6C" w:rsidRPr="002842C1" w:rsidRDefault="00203CB0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AB6A6C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3" w:name="Par61"/>
      <w:bookmarkEnd w:id="3"/>
      <w:r w:rsidR="00AB6A6C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="00AB6A6C" w:rsidRPr="002842C1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="00AB6A6C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="00AB6A6C" w:rsidRPr="002842C1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="00AB6A6C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B6A6C" w:rsidRPr="002842C1" w:rsidRDefault="00203CB0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AB6A6C" w:rsidRPr="002842C1">
        <w:rPr>
          <w:rFonts w:ascii="Times New Roman" w:hAnsi="Times New Roman" w:cs="Times New Roman"/>
          <w:color w:val="000000"/>
          <w:sz w:val="24"/>
          <w:szCs w:val="24"/>
        </w:rPr>
        <w:t>. Администрация осуществляет контроль за соблюдением Правил благоустройства, включающих:</w:t>
      </w:r>
    </w:p>
    <w:p w:rsidR="00AB6A6C" w:rsidRPr="002842C1" w:rsidRDefault="00AB6A6C" w:rsidP="002842C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842C1">
        <w:rPr>
          <w:color w:val="000000"/>
        </w:rPr>
        <w:t>1) обязательные требования по содержанию прилегающих территорий;</w:t>
      </w:r>
    </w:p>
    <w:p w:rsidR="00AB6A6C" w:rsidRPr="002842C1" w:rsidRDefault="00AB6A6C" w:rsidP="002842C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842C1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AB6A6C" w:rsidRPr="002842C1" w:rsidRDefault="00AB6A6C" w:rsidP="002842C1">
      <w:pPr>
        <w:ind w:firstLine="709"/>
        <w:jc w:val="both"/>
        <w:rPr>
          <w:color w:val="000000"/>
          <w:shd w:val="clear" w:color="auto" w:fill="FFFFFF"/>
        </w:rPr>
      </w:pPr>
      <w:r w:rsidRPr="002842C1">
        <w:rPr>
          <w:color w:val="000000"/>
        </w:rPr>
        <w:t xml:space="preserve">- по </w:t>
      </w:r>
      <w:r w:rsidRPr="002842C1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B6A6C" w:rsidRPr="002842C1" w:rsidRDefault="00AB6A6C" w:rsidP="002842C1">
      <w:pPr>
        <w:ind w:firstLine="709"/>
        <w:jc w:val="both"/>
        <w:rPr>
          <w:color w:val="000000"/>
          <w:shd w:val="clear" w:color="auto" w:fill="FFFFFF"/>
        </w:rPr>
      </w:pPr>
      <w:r w:rsidRPr="002842C1">
        <w:rPr>
          <w:color w:val="000000"/>
        </w:rPr>
        <w:t xml:space="preserve">- по </w:t>
      </w:r>
      <w:r w:rsidRPr="002842C1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AB6A6C" w:rsidRPr="002842C1" w:rsidRDefault="00AB6A6C" w:rsidP="002842C1">
      <w:pPr>
        <w:ind w:firstLine="709"/>
        <w:jc w:val="both"/>
        <w:rPr>
          <w:color w:val="000000"/>
        </w:rPr>
      </w:pPr>
      <w:r w:rsidRPr="002842C1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360C7" w:rsidRPr="002842C1">
        <w:t>Администрации</w:t>
      </w:r>
      <w:r w:rsidRPr="002842C1">
        <w:rPr>
          <w:i/>
          <w:iCs/>
        </w:rPr>
        <w:t xml:space="preserve"> </w:t>
      </w:r>
      <w:r w:rsidRPr="002842C1">
        <w:rPr>
          <w:color w:val="000000"/>
        </w:rPr>
        <w:t>и Правилами благоустройства;</w:t>
      </w:r>
    </w:p>
    <w:p w:rsidR="00AB6A6C" w:rsidRPr="002842C1" w:rsidRDefault="00AB6A6C" w:rsidP="002842C1">
      <w:pPr>
        <w:ind w:firstLine="709"/>
        <w:jc w:val="both"/>
        <w:rPr>
          <w:color w:val="000000"/>
        </w:rPr>
      </w:pPr>
      <w:r w:rsidRPr="002842C1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B6A6C" w:rsidRPr="002842C1" w:rsidRDefault="00AB6A6C" w:rsidP="002842C1">
      <w:pPr>
        <w:ind w:firstLine="709"/>
        <w:jc w:val="both"/>
        <w:rPr>
          <w:color w:val="000000"/>
        </w:rPr>
      </w:pPr>
      <w:r w:rsidRPr="002842C1">
        <w:rPr>
          <w:color w:val="000000"/>
        </w:rPr>
        <w:t xml:space="preserve">- по направлению в администрацию уведомления о проведении работ в результате аварий в срок, установленный нормативными правовыми актами </w:t>
      </w:r>
      <w:r w:rsidR="00B360C7" w:rsidRPr="002842C1">
        <w:t>Администрации</w:t>
      </w:r>
      <w:r w:rsidRPr="002842C1">
        <w:rPr>
          <w:color w:val="000000"/>
        </w:rPr>
        <w:t>;</w:t>
      </w:r>
    </w:p>
    <w:p w:rsidR="00AB6A6C" w:rsidRPr="002842C1" w:rsidRDefault="00AB6A6C" w:rsidP="002842C1">
      <w:pPr>
        <w:ind w:firstLine="709"/>
        <w:jc w:val="both"/>
        <w:rPr>
          <w:color w:val="000000"/>
          <w:shd w:val="clear" w:color="auto" w:fill="FFFFFF"/>
        </w:rPr>
      </w:pPr>
      <w:r w:rsidRPr="002842C1">
        <w:rPr>
          <w:color w:val="000000"/>
          <w:shd w:val="clear" w:color="auto" w:fill="FFFFFF"/>
        </w:rPr>
        <w:t xml:space="preserve">- о недопустимости </w:t>
      </w:r>
      <w:r w:rsidRPr="002842C1">
        <w:rPr>
          <w:color w:val="000000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</w:t>
      </w:r>
      <w:r w:rsidRPr="002842C1">
        <w:rPr>
          <w:color w:val="000000"/>
        </w:rPr>
        <w:lastRenderedPageBreak/>
        <w:t>ремонта, при перевозке грузов или выезде со строительных площадок (вследствие отсутствия тента или укрытия);</w:t>
      </w:r>
    </w:p>
    <w:p w:rsidR="00AB6A6C" w:rsidRPr="002842C1" w:rsidRDefault="00AB6A6C" w:rsidP="002842C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842C1">
        <w:rPr>
          <w:color w:val="000000"/>
        </w:rPr>
        <w:t xml:space="preserve">3) обязательные </w:t>
      </w:r>
      <w:r w:rsidR="00203CB0" w:rsidRPr="002842C1">
        <w:rPr>
          <w:color w:val="000000"/>
        </w:rPr>
        <w:t xml:space="preserve">требования по уборке территории Авдеевского сельского </w:t>
      </w:r>
      <w:r w:rsidR="00B360C7" w:rsidRPr="002842C1">
        <w:rPr>
          <w:color w:val="000000"/>
        </w:rPr>
        <w:t>поселения Пудожского муниципального района</w:t>
      </w:r>
      <w:r w:rsidRPr="002842C1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AB6A6C" w:rsidRPr="002842C1" w:rsidRDefault="00AB6A6C" w:rsidP="002842C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842C1">
        <w:rPr>
          <w:color w:val="000000"/>
        </w:rPr>
        <w:t xml:space="preserve">4) обязательные </w:t>
      </w:r>
      <w:r w:rsidR="00203CB0" w:rsidRPr="002842C1">
        <w:rPr>
          <w:color w:val="000000"/>
        </w:rPr>
        <w:t>требования по уборке территории Авдеевского сельского</w:t>
      </w:r>
      <w:r w:rsidR="0011403E" w:rsidRPr="002842C1">
        <w:rPr>
          <w:color w:val="000000"/>
        </w:rPr>
        <w:t xml:space="preserve"> поселения Пудожского муниципального района</w:t>
      </w:r>
      <w:r w:rsidRPr="002842C1">
        <w:rPr>
          <w:color w:val="000000"/>
        </w:rPr>
        <w:t xml:space="preserve"> в летний период, включая обязательные требования по </w:t>
      </w:r>
      <w:r w:rsidRPr="002842C1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842C1">
        <w:rPr>
          <w:color w:val="000000"/>
        </w:rPr>
        <w:t>;</w:t>
      </w:r>
    </w:p>
    <w:p w:rsidR="00AB6A6C" w:rsidRPr="002842C1" w:rsidRDefault="00AB6A6C" w:rsidP="002842C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842C1">
        <w:rPr>
          <w:color w:val="000000"/>
        </w:rPr>
        <w:t xml:space="preserve">5) дополнительные обязательные требования </w:t>
      </w:r>
      <w:r w:rsidRPr="002842C1">
        <w:rPr>
          <w:color w:val="000000"/>
          <w:shd w:val="clear" w:color="auto" w:fill="FFFFFF"/>
        </w:rPr>
        <w:t>пожарной безопасности</w:t>
      </w:r>
      <w:r w:rsidRPr="002842C1">
        <w:rPr>
          <w:color w:val="000000"/>
        </w:rPr>
        <w:t xml:space="preserve"> в </w:t>
      </w:r>
      <w:r w:rsidRPr="002842C1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AB6A6C" w:rsidRPr="002842C1" w:rsidRDefault="00AB6A6C" w:rsidP="002842C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842C1">
        <w:rPr>
          <w:bCs/>
          <w:color w:val="000000"/>
        </w:rPr>
        <w:t xml:space="preserve">6) </w:t>
      </w:r>
      <w:r w:rsidRPr="002842C1">
        <w:rPr>
          <w:color w:val="000000"/>
        </w:rPr>
        <w:t xml:space="preserve">обязательные требования по </w:t>
      </w:r>
      <w:r w:rsidRPr="002842C1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2842C1">
        <w:rPr>
          <w:color w:val="000000"/>
        </w:rPr>
        <w:t>;</w:t>
      </w:r>
    </w:p>
    <w:p w:rsidR="00AB6A6C" w:rsidRPr="002842C1" w:rsidRDefault="00AB6A6C" w:rsidP="002842C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842C1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AB6A6C" w:rsidRPr="002842C1" w:rsidRDefault="00AB6A6C" w:rsidP="002842C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842C1">
        <w:rPr>
          <w:rFonts w:eastAsia="Calibri"/>
          <w:bCs/>
          <w:color w:val="000000"/>
          <w:lang w:eastAsia="en-US"/>
        </w:rPr>
        <w:t xml:space="preserve">8) </w:t>
      </w:r>
      <w:r w:rsidRPr="002842C1">
        <w:rPr>
          <w:color w:val="000000"/>
        </w:rPr>
        <w:t>обязательные требования по</w:t>
      </w:r>
      <w:r w:rsidRPr="002842C1">
        <w:rPr>
          <w:rFonts w:eastAsia="Calibri"/>
          <w:bCs/>
          <w:color w:val="000000"/>
          <w:lang w:eastAsia="en-US"/>
        </w:rPr>
        <w:t xml:space="preserve"> </w:t>
      </w:r>
      <w:r w:rsidRPr="002842C1">
        <w:rPr>
          <w:color w:val="000000"/>
        </w:rPr>
        <w:t>складированию твердых коммунальных отходов;</w:t>
      </w:r>
    </w:p>
    <w:p w:rsidR="00AB6A6C" w:rsidRPr="002842C1" w:rsidRDefault="00AB6A6C" w:rsidP="002842C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842C1">
        <w:rPr>
          <w:color w:val="000000"/>
        </w:rPr>
        <w:t>9) обязательные требования по</w:t>
      </w:r>
      <w:r w:rsidRPr="002842C1">
        <w:rPr>
          <w:rFonts w:eastAsia="Calibri"/>
          <w:bCs/>
          <w:color w:val="000000"/>
          <w:lang w:eastAsia="en-US"/>
        </w:rPr>
        <w:t xml:space="preserve"> </w:t>
      </w:r>
      <w:r w:rsidRPr="002842C1">
        <w:rPr>
          <w:bCs/>
          <w:color w:val="000000"/>
        </w:rPr>
        <w:t>выгулу животных</w:t>
      </w:r>
      <w:r w:rsidRPr="002842C1">
        <w:rPr>
          <w:color w:val="000000"/>
        </w:rPr>
        <w:t xml:space="preserve"> и требования о недопустимости </w:t>
      </w:r>
      <w:r w:rsidRPr="002842C1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AB6A6C" w:rsidRPr="002842C1" w:rsidRDefault="00AB6A6C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B6A6C" w:rsidRPr="002842C1" w:rsidRDefault="009D4601" w:rsidP="002842C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842C1">
        <w:rPr>
          <w:color w:val="000000"/>
        </w:rPr>
        <w:t>1.6</w:t>
      </w:r>
      <w:r w:rsidR="00AB6A6C" w:rsidRPr="002842C1">
        <w:rPr>
          <w:color w:val="000000"/>
        </w:rPr>
        <w:t>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AB6A6C" w:rsidRPr="002842C1" w:rsidRDefault="00AB6A6C" w:rsidP="002842C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842C1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AB6A6C" w:rsidRPr="002842C1" w:rsidRDefault="00AB6A6C" w:rsidP="002842C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842C1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AB6A6C" w:rsidRPr="002842C1" w:rsidRDefault="00AB6A6C" w:rsidP="002842C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842C1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AB6A6C" w:rsidRPr="002842C1" w:rsidRDefault="00AB6A6C" w:rsidP="002842C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842C1">
        <w:rPr>
          <w:color w:val="000000"/>
        </w:rPr>
        <w:t>3) дворовые территории;</w:t>
      </w:r>
    </w:p>
    <w:p w:rsidR="00AB6A6C" w:rsidRPr="002842C1" w:rsidRDefault="00AB6A6C" w:rsidP="002842C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842C1">
        <w:rPr>
          <w:color w:val="000000"/>
        </w:rPr>
        <w:t>4) детские и спортивные площадки;</w:t>
      </w:r>
    </w:p>
    <w:p w:rsidR="00AB6A6C" w:rsidRPr="002842C1" w:rsidRDefault="00AB6A6C" w:rsidP="002842C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842C1">
        <w:rPr>
          <w:color w:val="000000"/>
        </w:rPr>
        <w:t>5) площадки для выгула животных;</w:t>
      </w:r>
    </w:p>
    <w:p w:rsidR="00AB6A6C" w:rsidRPr="002842C1" w:rsidRDefault="00AB6A6C" w:rsidP="002842C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842C1">
        <w:rPr>
          <w:color w:val="000000"/>
        </w:rPr>
        <w:t>6) парковки (парковочные места);</w:t>
      </w:r>
    </w:p>
    <w:p w:rsidR="00AB6A6C" w:rsidRPr="002842C1" w:rsidRDefault="00AB6A6C" w:rsidP="002842C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842C1">
        <w:rPr>
          <w:color w:val="000000"/>
        </w:rPr>
        <w:t>7) парки, скверы, иные зеленые зоны;</w:t>
      </w:r>
    </w:p>
    <w:p w:rsidR="00AB6A6C" w:rsidRPr="002842C1" w:rsidRDefault="00AB6A6C" w:rsidP="002842C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842C1">
        <w:rPr>
          <w:color w:val="000000"/>
        </w:rPr>
        <w:t>8) технические и санитарно-защитные зоны;</w:t>
      </w:r>
    </w:p>
    <w:p w:rsidR="00AB6A6C" w:rsidRPr="002842C1" w:rsidRDefault="00AB6A6C" w:rsidP="002842C1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842C1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AB6A6C" w:rsidRPr="002842C1" w:rsidRDefault="009D4601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2C1">
        <w:rPr>
          <w:rFonts w:ascii="Times New Roman" w:hAnsi="Times New Roman" w:cs="Times New Roman"/>
          <w:bCs/>
          <w:color w:val="000000"/>
          <w:sz w:val="24"/>
          <w:szCs w:val="24"/>
        </w:rPr>
        <w:t>1.7</w:t>
      </w:r>
      <w:r w:rsidR="00AB6A6C" w:rsidRPr="002842C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B6A6C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4BD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контроля в сфере благоустройства </w:t>
      </w:r>
      <w:r w:rsidR="001144BD" w:rsidRPr="00284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применяется.</w:t>
      </w:r>
    </w:p>
    <w:p w:rsidR="001144BD" w:rsidRPr="002842C1" w:rsidRDefault="001144BD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17BB" w:rsidRPr="002842C1" w:rsidRDefault="001317BB" w:rsidP="002842C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1317BB" w:rsidRPr="002842C1" w:rsidRDefault="001317BB" w:rsidP="002842C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203CB0" w:rsidRPr="002842C1">
        <w:rPr>
          <w:rFonts w:ascii="Times New Roman" w:hAnsi="Times New Roman" w:cs="Times New Roman"/>
          <w:color w:val="000000"/>
          <w:sz w:val="24"/>
          <w:szCs w:val="24"/>
        </w:rPr>
        <w:t>администрации А</w:t>
      </w:r>
      <w:r w:rsidR="00DD696A" w:rsidRPr="002842C1">
        <w:rPr>
          <w:rFonts w:ascii="Times New Roman" w:hAnsi="Times New Roman" w:cs="Times New Roman"/>
          <w:color w:val="000000"/>
          <w:sz w:val="24"/>
          <w:szCs w:val="24"/>
        </w:rPr>
        <w:t>вдее</w:t>
      </w:r>
      <w:r w:rsidR="00203CB0" w:rsidRPr="002842C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D696A" w:rsidRPr="002842C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03CB0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кого сельского  поселения 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>Пудожского муниципального района,</w:t>
      </w:r>
      <w:r w:rsidR="00203CB0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1317BB" w:rsidRPr="002842C1" w:rsidRDefault="001317BB" w:rsidP="002842C1">
      <w:pPr>
        <w:ind w:firstLine="709"/>
        <w:jc w:val="both"/>
        <w:rPr>
          <w:color w:val="000000"/>
        </w:rPr>
      </w:pPr>
      <w:r w:rsidRPr="002842C1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2842C1">
        <w:rPr>
          <w:rStyle w:val="ae"/>
          <w:color w:val="000000"/>
        </w:rPr>
        <w:footnoteReference w:id="1"/>
      </w:r>
      <w:r w:rsidRPr="002842C1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842C1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2842C1">
        <w:rPr>
          <w:color w:val="000000"/>
        </w:rPr>
        <w:t>официального сайта администрации</w:t>
      </w:r>
      <w:r w:rsidRPr="002842C1">
        <w:rPr>
          <w:color w:val="000000"/>
          <w:shd w:val="clear" w:color="auto" w:fill="FFFFFF"/>
        </w:rPr>
        <w:t>)</w:t>
      </w:r>
      <w:r w:rsidRPr="002842C1">
        <w:rPr>
          <w:color w:val="000000"/>
        </w:rPr>
        <w:t>, в средствах массовой информации,</w:t>
      </w:r>
      <w:r w:rsidRPr="002842C1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2842C1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Администрация также</w:t>
      </w:r>
      <w:r w:rsidR="00FA0206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вправе информировать население Авдеевского сельского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0A99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 w:rsidR="00E40A99" w:rsidRPr="002842C1">
        <w:rPr>
          <w:rFonts w:ascii="Times New Roman" w:hAnsi="Times New Roman" w:cs="Times New Roman"/>
          <w:iCs/>
          <w:color w:val="000000"/>
          <w:sz w:val="24"/>
          <w:szCs w:val="24"/>
        </w:rPr>
        <w:t>на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собраниях и конференциях граждан об обязательных требованиях, предъявляемых к объектам контроля.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</w:t>
      </w:r>
      <w:r w:rsidR="00E77EE9" w:rsidRPr="002842C1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администрации, подписываемым </w:t>
      </w:r>
      <w:r w:rsidR="009C6D03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главой </w:t>
      </w:r>
      <w:r w:rsidR="008B428A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D11D07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Авдеевского сельского поселения </w:t>
      </w:r>
      <w:r w:rsidR="009C6D03" w:rsidRPr="002842C1">
        <w:rPr>
          <w:rFonts w:ascii="Times New Roman" w:hAnsi="Times New Roman" w:cs="Times New Roman"/>
          <w:color w:val="000000"/>
          <w:sz w:val="24"/>
          <w:szCs w:val="24"/>
        </w:rPr>
        <w:t>Пуд</w:t>
      </w:r>
      <w:r w:rsidR="00D11D07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ожского </w:t>
      </w:r>
      <w:r w:rsidR="009C6D03" w:rsidRPr="002842C1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42C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в срок до 1 июля года, следующего за отчетным годом, на 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официальном сайте администрации в специальном разделе, посвященном контрольной деятельности.</w:t>
      </w:r>
    </w:p>
    <w:p w:rsidR="001317BB" w:rsidRPr="002842C1" w:rsidRDefault="001317BB" w:rsidP="002842C1">
      <w:pPr>
        <w:ind w:firstLine="709"/>
        <w:jc w:val="both"/>
        <w:rPr>
          <w:color w:val="000000"/>
        </w:rPr>
      </w:pPr>
      <w:r w:rsidRPr="002842C1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2842C1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2842C1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2842C1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2842C1">
        <w:rPr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D11D07" w:rsidRPr="002842C1">
        <w:rPr>
          <w:color w:val="000000"/>
        </w:rPr>
        <w:t xml:space="preserve">администрации Авдеевского сельского поселения </w:t>
      </w:r>
      <w:r w:rsidRPr="002842C1">
        <w:rPr>
          <w:color w:val="000000"/>
        </w:rPr>
        <w:t>Пудожского муниципального района</w:t>
      </w:r>
      <w:r w:rsidR="00D11D07" w:rsidRPr="002842C1">
        <w:rPr>
          <w:color w:val="000000"/>
        </w:rPr>
        <w:t xml:space="preserve">, </w:t>
      </w:r>
      <w:r w:rsidRPr="002842C1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317BB" w:rsidRPr="002842C1" w:rsidRDefault="001317BB" w:rsidP="002842C1">
      <w:pPr>
        <w:ind w:firstLine="709"/>
        <w:jc w:val="both"/>
        <w:rPr>
          <w:color w:val="000000"/>
        </w:rPr>
      </w:pPr>
      <w:r w:rsidRPr="002842C1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842C1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2842C1">
        <w:rPr>
          <w:color w:val="000000"/>
        </w:rPr>
        <w:br/>
      </w:r>
      <w:r w:rsidRPr="002842C1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2842C1">
        <w:rPr>
          <w:color w:val="000000"/>
        </w:rPr>
        <w:t xml:space="preserve">. 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</w:t>
      </w:r>
      <w:r w:rsidR="009C6D03" w:rsidRPr="002842C1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 w:rsidR="00D11D07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ой администрации Авдеевского сельского поселения Пудожского </w:t>
      </w:r>
      <w:r w:rsidR="009C6D03" w:rsidRPr="002842C1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района,</w:t>
      </w:r>
      <w:r w:rsidR="00D11D07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>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9C6D03" w:rsidRPr="002842C1">
        <w:rPr>
          <w:rFonts w:ascii="Times New Roman" w:hAnsi="Times New Roman" w:cs="Times New Roman"/>
          <w:color w:val="000000"/>
          <w:sz w:val="24"/>
          <w:szCs w:val="24"/>
        </w:rPr>
        <w:t>главой</w:t>
      </w:r>
      <w:r w:rsidR="00D11D07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Авдеевского сельского поселения 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>уполномоченным осуществлять контроль.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317BB" w:rsidRPr="002842C1" w:rsidRDefault="001317BB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B6A6C" w:rsidRPr="002842C1" w:rsidRDefault="00AB6A6C" w:rsidP="002842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210D" w:rsidRPr="002842C1" w:rsidRDefault="00E9210D" w:rsidP="002842C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E9210D" w:rsidRPr="002842C1" w:rsidRDefault="00E9210D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2D6BD2" w:rsidRPr="002842C1" w:rsidRDefault="002D6BD2" w:rsidP="002842C1">
      <w:pPr>
        <w:ind w:firstLine="709"/>
        <w:jc w:val="both"/>
        <w:rPr>
          <w:color w:val="000000"/>
        </w:rPr>
      </w:pPr>
      <w:r w:rsidRPr="002842C1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2842C1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2842C1">
        <w:rPr>
          <w:color w:val="000000"/>
        </w:rPr>
        <w:t>);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2D6BD2" w:rsidRPr="002842C1" w:rsidRDefault="002D6BD2" w:rsidP="002842C1">
      <w:pPr>
        <w:ind w:firstLine="709"/>
        <w:jc w:val="both"/>
      </w:pPr>
      <w:r w:rsidRPr="002842C1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2D6BD2" w:rsidRPr="002842C1" w:rsidRDefault="002D6BD2" w:rsidP="002842C1">
      <w:pPr>
        <w:ind w:firstLine="709"/>
        <w:jc w:val="both"/>
        <w:rPr>
          <w:color w:val="000000"/>
        </w:rPr>
      </w:pPr>
      <w:r w:rsidRPr="002842C1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r w:rsidR="008B428A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Контрольные мероприятия, 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>провод</w:t>
      </w:r>
      <w:r w:rsidR="008B428A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ятся на основании задания </w:t>
      </w:r>
      <w:r w:rsidR="005725DC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главы администрации </w:t>
      </w:r>
      <w:r w:rsidR="00334BD8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Авдеевского сельского поселения </w:t>
      </w:r>
      <w:r w:rsidR="005725DC" w:rsidRPr="002842C1">
        <w:rPr>
          <w:rFonts w:ascii="Times New Roman" w:hAnsi="Times New Roman" w:cs="Times New Roman"/>
          <w:color w:val="000000"/>
          <w:sz w:val="24"/>
          <w:szCs w:val="24"/>
        </w:rPr>
        <w:t>Пудожского муниципального района,</w:t>
      </w:r>
      <w:r w:rsidR="00334BD8" w:rsidRPr="00284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84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содержащегося в планах работы администрации, в том числе в случаях, установленных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Pr="002842C1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</w:t>
      </w:r>
      <w:r w:rsidR="00334BD8" w:rsidRPr="002842C1">
        <w:rPr>
          <w:rFonts w:ascii="Times New Roman" w:hAnsi="Times New Roman" w:cs="Times New Roman"/>
          <w:color w:val="000000"/>
          <w:sz w:val="24"/>
          <w:szCs w:val="24"/>
        </w:rPr>
        <w:t>главой администрации Авдеевского сельского поселения,  уполномоченным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контроль, в соответствии с Федеральным </w:t>
      </w:r>
      <w:hyperlink r:id="rId11" w:history="1">
        <w:r w:rsidRPr="002842C1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D6BD2" w:rsidRPr="002842C1" w:rsidRDefault="002D6BD2" w:rsidP="002842C1">
      <w:pPr>
        <w:ind w:firstLine="709"/>
        <w:jc w:val="both"/>
        <w:rPr>
          <w:color w:val="000000"/>
        </w:rPr>
      </w:pPr>
      <w:r w:rsidRPr="002842C1">
        <w:rPr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2842C1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2842C1">
        <w:rPr>
          <w:color w:val="000000"/>
        </w:rPr>
        <w:br/>
      </w:r>
      <w:r w:rsidRPr="002842C1">
        <w:rPr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</w:t>
      </w:r>
      <w:r w:rsidRPr="002842C1">
        <w:rPr>
          <w:color w:val="000000"/>
          <w:shd w:val="clear" w:color="auto" w:fill="FFFFFF"/>
        </w:rPr>
        <w:lastRenderedPageBreak/>
        <w:t>или органам местного самоуправления организаций, в распоряжении которых находятся эти документы и (или) информация, а также</w:t>
      </w:r>
      <w:r w:rsidRPr="002842C1">
        <w:rPr>
          <w:color w:val="000000"/>
        </w:rPr>
        <w:t xml:space="preserve"> </w:t>
      </w:r>
      <w:hyperlink r:id="rId12" w:history="1">
        <w:r w:rsidRPr="002842C1">
          <w:rPr>
            <w:rStyle w:val="a3"/>
            <w:color w:val="000000"/>
          </w:rPr>
          <w:t>Правилами</w:t>
        </w:r>
      </w:hyperlink>
      <w:r w:rsidRPr="002842C1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284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2D6BD2" w:rsidRPr="002842C1" w:rsidRDefault="002D6BD2" w:rsidP="002842C1">
      <w:pPr>
        <w:ind w:firstLine="709"/>
        <w:jc w:val="both"/>
        <w:rPr>
          <w:color w:val="000000"/>
          <w:shd w:val="clear" w:color="auto" w:fill="FFFFFF"/>
        </w:rPr>
      </w:pPr>
      <w:r w:rsidRPr="002842C1">
        <w:rPr>
          <w:color w:val="000000"/>
        </w:rPr>
        <w:t xml:space="preserve">1) </w:t>
      </w:r>
      <w:r w:rsidRPr="002842C1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2842C1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2842C1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2D6BD2" w:rsidRPr="002842C1" w:rsidRDefault="002D6BD2" w:rsidP="002842C1">
      <w:pPr>
        <w:ind w:firstLine="709"/>
        <w:jc w:val="both"/>
        <w:rPr>
          <w:color w:val="000000"/>
        </w:rPr>
      </w:pPr>
      <w:r w:rsidRPr="002842C1">
        <w:rPr>
          <w:color w:val="000000"/>
          <w:shd w:val="clear" w:color="auto" w:fill="FFFFFF"/>
        </w:rPr>
        <w:t xml:space="preserve">2) отсутствие признаков </w:t>
      </w:r>
      <w:r w:rsidRPr="002842C1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2D6BD2" w:rsidRPr="002842C1" w:rsidRDefault="002D6BD2" w:rsidP="002842C1">
      <w:pPr>
        <w:ind w:firstLine="709"/>
        <w:jc w:val="both"/>
        <w:rPr>
          <w:color w:val="000000"/>
        </w:rPr>
      </w:pPr>
      <w:r w:rsidRPr="002842C1">
        <w:rPr>
          <w:color w:val="000000"/>
        </w:rPr>
        <w:t>3) имеются уважительные причины для отсутствия контролируемого лица (болезнь</w:t>
      </w:r>
      <w:r w:rsidRPr="002842C1">
        <w:rPr>
          <w:color w:val="000000"/>
          <w:shd w:val="clear" w:color="auto" w:fill="FFFFFF"/>
        </w:rPr>
        <w:t xml:space="preserve"> контролируемого лица</w:t>
      </w:r>
      <w:r w:rsidRPr="002842C1">
        <w:rPr>
          <w:color w:val="000000"/>
        </w:rPr>
        <w:t>, его командировка и т.п.) при проведении</w:t>
      </w:r>
      <w:r w:rsidRPr="002842C1">
        <w:rPr>
          <w:color w:val="000000"/>
          <w:shd w:val="clear" w:color="auto" w:fill="FFFFFF"/>
        </w:rPr>
        <w:t xml:space="preserve"> контрольного мероприятия</w:t>
      </w:r>
      <w:r w:rsidRPr="002842C1">
        <w:rPr>
          <w:color w:val="000000"/>
        </w:rPr>
        <w:t>.</w:t>
      </w:r>
    </w:p>
    <w:p w:rsidR="002D6BD2" w:rsidRPr="002842C1" w:rsidRDefault="002D6BD2" w:rsidP="002842C1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2D6BD2" w:rsidRPr="002842C1" w:rsidRDefault="002D6BD2" w:rsidP="002842C1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2D6BD2" w:rsidRPr="002842C1" w:rsidRDefault="002D6BD2" w:rsidP="002842C1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2842C1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2D6BD2" w:rsidRPr="002842C1" w:rsidRDefault="002D6BD2" w:rsidP="002842C1">
      <w:pPr>
        <w:ind w:firstLine="709"/>
        <w:jc w:val="both"/>
        <w:rPr>
          <w:color w:val="000000"/>
        </w:rPr>
      </w:pPr>
      <w:r w:rsidRPr="002842C1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2842C1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2842C1">
        <w:rPr>
          <w:color w:val="000000"/>
        </w:rPr>
        <w:t>.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84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284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84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5725DC" w:rsidRPr="002842C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2D6BD2" w:rsidRPr="002842C1" w:rsidRDefault="005725DC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2D6BD2" w:rsidRPr="002842C1">
        <w:rPr>
          <w:rFonts w:ascii="Times New Roman" w:hAnsi="Times New Roman" w:cs="Times New Roman"/>
          <w:color w:val="000000"/>
          <w:sz w:val="24"/>
          <w:szCs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8"/>
      <w:bookmarkEnd w:id="4"/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устранения и (или) о проведении мероприятий по предотвращению причинения вреда (ущерба) охраняемым законом ценностям;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D6BD2" w:rsidRPr="002842C1" w:rsidRDefault="002D6BD2" w:rsidP="002842C1">
      <w:pPr>
        <w:ind w:firstLine="709"/>
        <w:jc w:val="both"/>
        <w:rPr>
          <w:color w:val="000000"/>
        </w:rPr>
      </w:pPr>
      <w:r w:rsidRPr="002842C1">
        <w:rPr>
          <w:color w:val="000000"/>
        </w:rPr>
        <w:t xml:space="preserve">4) </w:t>
      </w:r>
      <w:r w:rsidRPr="002842C1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842C1">
        <w:rPr>
          <w:color w:val="000000"/>
        </w:rPr>
        <w:t>;</w:t>
      </w:r>
    </w:p>
    <w:p w:rsidR="002D6BD2" w:rsidRPr="002842C1" w:rsidRDefault="002D6BD2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D6BD2" w:rsidRPr="002842C1" w:rsidRDefault="005725DC" w:rsidP="00284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3.19</w:t>
      </w:r>
      <w:r w:rsidR="002D6BD2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2842C1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2D6BD2" w:rsidRPr="002842C1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2D6BD2" w:rsidRPr="002842C1" w:rsidRDefault="002D6BD2" w:rsidP="002842C1">
      <w:pPr>
        <w:ind w:firstLine="709"/>
        <w:jc w:val="both"/>
      </w:pPr>
      <w:r w:rsidRPr="002842C1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AB6A6C" w:rsidRPr="002842C1" w:rsidRDefault="00AB6A6C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2842C1" w:rsidRDefault="00AB6A6C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2842C1" w:rsidRDefault="00D737B5" w:rsidP="002842C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B6A6C" w:rsidRPr="002842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Обжалование решений администрации, действий (бездействия) должностных лиц, уполномоченных осуществлять контроль</w:t>
      </w:r>
    </w:p>
    <w:p w:rsidR="00AB6A6C" w:rsidRPr="002842C1" w:rsidRDefault="00AB6A6C" w:rsidP="002842C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6839" w:rsidRPr="002842C1" w:rsidRDefault="00026839" w:rsidP="002842C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37B5" w:rsidRPr="002842C1" w:rsidRDefault="00D737B5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 </w:t>
      </w:r>
    </w:p>
    <w:p w:rsidR="00D737B5" w:rsidRPr="002842C1" w:rsidRDefault="00D737B5" w:rsidP="002842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4.2. Досудебный порядок подач</w:t>
      </w:r>
      <w:r w:rsidR="00CB63F0" w:rsidRPr="002842C1">
        <w:rPr>
          <w:rFonts w:ascii="Times New Roman" w:hAnsi="Times New Roman" w:cs="Times New Roman"/>
          <w:color w:val="000000"/>
          <w:sz w:val="24"/>
          <w:szCs w:val="24"/>
        </w:rPr>
        <w:t>и жалоб на решение администраци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и, действия (бездействия) должностных лиц, уполномоченных осуществлять муниципальный жилищный контроль, не применять. </w:t>
      </w:r>
    </w:p>
    <w:p w:rsidR="00AB6A6C" w:rsidRPr="002842C1" w:rsidRDefault="00AB6A6C" w:rsidP="002842C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Pr="002842C1" w:rsidRDefault="00D737B5" w:rsidP="002842C1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B6A6C" w:rsidRPr="002842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Ключевые показатели контроля в сфере благоустройства и их целевые значения</w:t>
      </w:r>
    </w:p>
    <w:p w:rsidR="00AB6A6C" w:rsidRPr="002842C1" w:rsidRDefault="00AB6A6C" w:rsidP="002842C1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37B5" w:rsidRPr="002842C1" w:rsidRDefault="00D737B5" w:rsidP="002842C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31.07.2020 № 248-ФЗ «О государственном контроле (надзоре) и муниципальном контроле в Российской Федерации». </w:t>
      </w:r>
    </w:p>
    <w:p w:rsidR="00D737B5" w:rsidRPr="002842C1" w:rsidRDefault="00D737B5" w:rsidP="002842C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муниципального жилищного контроля утверждает</w:t>
      </w:r>
      <w:r w:rsidR="00790F9E" w:rsidRPr="002842C1">
        <w:rPr>
          <w:rFonts w:ascii="Times New Roman" w:hAnsi="Times New Roman" w:cs="Times New Roman"/>
          <w:color w:val="000000"/>
          <w:sz w:val="24"/>
          <w:szCs w:val="24"/>
        </w:rPr>
        <w:t xml:space="preserve">ся Советом Авдеевского сельского </w:t>
      </w:r>
      <w:r w:rsidRPr="002842C1">
        <w:rPr>
          <w:rFonts w:ascii="Times New Roman" w:hAnsi="Times New Roman" w:cs="Times New Roman"/>
          <w:color w:val="000000"/>
          <w:sz w:val="24"/>
          <w:szCs w:val="24"/>
        </w:rPr>
        <w:t>поселения.</w:t>
      </w:r>
    </w:p>
    <w:p w:rsidR="00AB6A6C" w:rsidRPr="002842C1" w:rsidRDefault="00AB6A6C" w:rsidP="002842C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725DC" w:rsidRPr="002842C1" w:rsidRDefault="005725DC" w:rsidP="002842C1">
      <w:pPr>
        <w:jc w:val="center"/>
        <w:rPr>
          <w:b/>
          <w:bCs/>
          <w:color w:val="000000"/>
        </w:rPr>
      </w:pPr>
      <w:r w:rsidRPr="002842C1">
        <w:rPr>
          <w:b/>
          <w:bCs/>
          <w:color w:val="000000"/>
        </w:rPr>
        <w:lastRenderedPageBreak/>
        <w:t xml:space="preserve">Пояснительная записка </w:t>
      </w:r>
    </w:p>
    <w:p w:rsidR="005725DC" w:rsidRPr="002842C1" w:rsidRDefault="005725DC" w:rsidP="002842C1">
      <w:pPr>
        <w:jc w:val="center"/>
        <w:rPr>
          <w:b/>
          <w:bCs/>
          <w:color w:val="000000"/>
        </w:rPr>
      </w:pPr>
      <w:r w:rsidRPr="002842C1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5725DC" w:rsidRPr="002842C1" w:rsidRDefault="005725DC" w:rsidP="002842C1">
      <w:pPr>
        <w:shd w:val="clear" w:color="auto" w:fill="FFFFFF"/>
        <w:ind w:firstLine="567"/>
        <w:rPr>
          <w:b/>
          <w:color w:val="000000"/>
        </w:rPr>
      </w:pPr>
    </w:p>
    <w:p w:rsidR="005725DC" w:rsidRPr="002842C1" w:rsidRDefault="005725DC" w:rsidP="002842C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2842C1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контроле в сфере благоустройства</w:t>
      </w:r>
      <w:r w:rsidRPr="002842C1">
        <w:rPr>
          <w:b w:val="0"/>
          <w:bCs/>
          <w:color w:val="000000"/>
          <w:sz w:val="24"/>
          <w:szCs w:val="24"/>
        </w:rPr>
        <w:t xml:space="preserve"> 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5725DC" w:rsidRPr="002842C1" w:rsidRDefault="005725DC" w:rsidP="002842C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2842C1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5725DC" w:rsidRPr="002842C1" w:rsidRDefault="005725DC" w:rsidP="002842C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5725DC" w:rsidRPr="002842C1" w:rsidRDefault="005725DC" w:rsidP="002842C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5725DC" w:rsidRPr="002842C1" w:rsidRDefault="005725DC" w:rsidP="002842C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5725DC" w:rsidRPr="002842C1" w:rsidRDefault="005725DC" w:rsidP="002842C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5725DC" w:rsidRPr="002842C1" w:rsidRDefault="005725DC" w:rsidP="002842C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725DC" w:rsidRPr="002842C1" w:rsidRDefault="005725DC" w:rsidP="002842C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5725DC" w:rsidRPr="002842C1" w:rsidRDefault="005725DC" w:rsidP="002842C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5725DC" w:rsidRPr="002842C1" w:rsidRDefault="005725DC" w:rsidP="002842C1">
      <w:pPr>
        <w:ind w:firstLine="709"/>
        <w:jc w:val="both"/>
        <w:rPr>
          <w:color w:val="000000"/>
          <w:shd w:val="clear" w:color="auto" w:fill="FFFFFF"/>
        </w:rPr>
      </w:pPr>
      <w:r w:rsidRPr="002842C1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2842C1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2842C1">
        <w:rPr>
          <w:color w:val="000000"/>
        </w:rPr>
        <w:t xml:space="preserve"> </w:t>
      </w:r>
      <w:r w:rsidRPr="002842C1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2842C1">
        <w:rPr>
          <w:bCs/>
          <w:color w:val="000000"/>
          <w:shd w:val="clear" w:color="auto" w:fill="FFFFFF"/>
        </w:rPr>
        <w:t xml:space="preserve">положений пункта </w:t>
      </w:r>
      <w:r w:rsidRPr="002842C1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5725DC" w:rsidRPr="002842C1" w:rsidRDefault="005725DC" w:rsidP="002842C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5725DC" w:rsidRPr="002842C1" w:rsidRDefault="005725DC" w:rsidP="002842C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5725DC" w:rsidRPr="002842C1" w:rsidRDefault="005725DC" w:rsidP="002842C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5725DC" w:rsidRPr="002842C1" w:rsidRDefault="005725DC" w:rsidP="002842C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5725DC" w:rsidRPr="002842C1" w:rsidRDefault="005725DC" w:rsidP="002842C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5725DC" w:rsidRPr="002842C1" w:rsidRDefault="005725DC" w:rsidP="002842C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5725DC" w:rsidRPr="002842C1" w:rsidRDefault="005725DC" w:rsidP="002842C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5725DC" w:rsidRPr="002842C1" w:rsidRDefault="005725DC" w:rsidP="002842C1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2842C1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2842C1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2842C1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AB6A6C" w:rsidRPr="001F1F63" w:rsidRDefault="00AB6A6C" w:rsidP="005725DC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AB6A6C" w:rsidRPr="001F1F63" w:rsidSect="00EB003A">
      <w:headerReference w:type="even" r:id="rId14"/>
      <w:headerReference w:type="default" r:id="rId15"/>
      <w:pgSz w:w="11906" w:h="16838"/>
      <w:pgMar w:top="709" w:right="850" w:bottom="567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40" w:rsidRDefault="00D44A40" w:rsidP="00AB6A6C">
      <w:r>
        <w:separator/>
      </w:r>
    </w:p>
  </w:endnote>
  <w:endnote w:type="continuationSeparator" w:id="0">
    <w:p w:rsidR="00D44A40" w:rsidRDefault="00D44A40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40" w:rsidRDefault="00D44A40" w:rsidP="00AB6A6C">
      <w:r>
        <w:separator/>
      </w:r>
    </w:p>
  </w:footnote>
  <w:footnote w:type="continuationSeparator" w:id="0">
    <w:p w:rsidR="00D44A40" w:rsidRDefault="00D44A40" w:rsidP="00AB6A6C">
      <w:r>
        <w:continuationSeparator/>
      </w:r>
    </w:p>
  </w:footnote>
  <w:footnote w:id="1">
    <w:p w:rsidR="001317BB" w:rsidRPr="007C281D" w:rsidRDefault="001317BB" w:rsidP="001317BB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04D0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D44A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04D0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E14DC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D44A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26839"/>
    <w:rsid w:val="000C50F3"/>
    <w:rsid w:val="000E0334"/>
    <w:rsid w:val="0011403E"/>
    <w:rsid w:val="001144BD"/>
    <w:rsid w:val="001317BB"/>
    <w:rsid w:val="00153DF9"/>
    <w:rsid w:val="001703F0"/>
    <w:rsid w:val="001D05E8"/>
    <w:rsid w:val="001F1F63"/>
    <w:rsid w:val="00203CB0"/>
    <w:rsid w:val="0022598C"/>
    <w:rsid w:val="002842C1"/>
    <w:rsid w:val="002967CE"/>
    <w:rsid w:val="002D6BD2"/>
    <w:rsid w:val="00311DDD"/>
    <w:rsid w:val="00334BD8"/>
    <w:rsid w:val="00353A21"/>
    <w:rsid w:val="00493606"/>
    <w:rsid w:val="005725DC"/>
    <w:rsid w:val="0058433E"/>
    <w:rsid w:val="005E14DC"/>
    <w:rsid w:val="00606F04"/>
    <w:rsid w:val="00677FB3"/>
    <w:rsid w:val="006B3247"/>
    <w:rsid w:val="006F7DEA"/>
    <w:rsid w:val="00750556"/>
    <w:rsid w:val="007844DA"/>
    <w:rsid w:val="00790F9E"/>
    <w:rsid w:val="007E055E"/>
    <w:rsid w:val="007F0581"/>
    <w:rsid w:val="00804D0C"/>
    <w:rsid w:val="008B428A"/>
    <w:rsid w:val="00935631"/>
    <w:rsid w:val="009C6D03"/>
    <w:rsid w:val="009D07EB"/>
    <w:rsid w:val="009D4601"/>
    <w:rsid w:val="00A665A4"/>
    <w:rsid w:val="00A67121"/>
    <w:rsid w:val="00AB6A6C"/>
    <w:rsid w:val="00AC2965"/>
    <w:rsid w:val="00B360C7"/>
    <w:rsid w:val="00BA5F2A"/>
    <w:rsid w:val="00BE0CEF"/>
    <w:rsid w:val="00BE717A"/>
    <w:rsid w:val="00CA62DF"/>
    <w:rsid w:val="00CB63F0"/>
    <w:rsid w:val="00D016A6"/>
    <w:rsid w:val="00D11D07"/>
    <w:rsid w:val="00D44A40"/>
    <w:rsid w:val="00D52BF4"/>
    <w:rsid w:val="00D737B5"/>
    <w:rsid w:val="00D96E26"/>
    <w:rsid w:val="00DD696A"/>
    <w:rsid w:val="00E40A99"/>
    <w:rsid w:val="00E77EE9"/>
    <w:rsid w:val="00E9210D"/>
    <w:rsid w:val="00EB003A"/>
    <w:rsid w:val="00EB7218"/>
    <w:rsid w:val="00F050D9"/>
    <w:rsid w:val="00F66837"/>
    <w:rsid w:val="00FA0206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Strong"/>
    <w:basedOn w:val="a0"/>
    <w:qFormat/>
    <w:rsid w:val="00677F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271C-E6D7-4B78-8FAE-669FABFD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13</Pages>
  <Words>6179</Words>
  <Characters>35224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cp:lastPrinted>2021-11-22T11:55:00Z</cp:lastPrinted>
  <dcterms:created xsi:type="dcterms:W3CDTF">2021-08-23T11:05:00Z</dcterms:created>
  <dcterms:modified xsi:type="dcterms:W3CDTF">2021-12-20T08:28:00Z</dcterms:modified>
</cp:coreProperties>
</file>