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1B6" w:rsidRDefault="007031B6">
      <w:pPr>
        <w:jc w:val="center"/>
        <w:rPr>
          <w:rFonts w:ascii="Times New Roman" w:hAnsi="Times New Roman"/>
          <w:b/>
          <w:sz w:val="32"/>
        </w:rPr>
      </w:pPr>
      <w:r>
        <w:rPr>
          <w:rFonts w:ascii="Times New Roman" w:hAnsi="Times New Roman"/>
          <w:b/>
          <w:sz w:val="32"/>
        </w:rPr>
        <w:t xml:space="preserve">Статьи, подготовленные Карельской транспортной прокуратурой, для размещения на официальном сайте </w:t>
      </w:r>
    </w:p>
    <w:p w:rsidR="00762741" w:rsidRDefault="007031B6">
      <w:pPr>
        <w:jc w:val="center"/>
        <w:rPr>
          <w:rFonts w:ascii="Times New Roman" w:hAnsi="Times New Roman"/>
          <w:b/>
          <w:sz w:val="32"/>
        </w:rPr>
      </w:pPr>
      <w:r>
        <w:rPr>
          <w:rFonts w:ascii="Times New Roman" w:hAnsi="Times New Roman"/>
          <w:b/>
          <w:sz w:val="32"/>
        </w:rPr>
        <w:t xml:space="preserve">администрации </w:t>
      </w:r>
      <w:proofErr w:type="spellStart"/>
      <w:r w:rsidR="00915F53">
        <w:rPr>
          <w:rFonts w:ascii="Times New Roman" w:hAnsi="Times New Roman"/>
          <w:b/>
          <w:sz w:val="32"/>
        </w:rPr>
        <w:t>Пудожского</w:t>
      </w:r>
      <w:proofErr w:type="spellEnd"/>
      <w:r>
        <w:rPr>
          <w:rFonts w:ascii="Times New Roman" w:hAnsi="Times New Roman"/>
          <w:b/>
          <w:sz w:val="32"/>
        </w:rPr>
        <w:t xml:space="preserve"> муниципального района</w:t>
      </w:r>
    </w:p>
    <w:p w:rsidR="00762741" w:rsidRDefault="00762741">
      <w:pPr>
        <w:jc w:val="center"/>
        <w:rPr>
          <w:rFonts w:ascii="Times New Roman" w:hAnsi="Times New Roman"/>
          <w:b/>
        </w:rPr>
      </w:pPr>
    </w:p>
    <w:p w:rsidR="00762741" w:rsidRDefault="00762741">
      <w:pPr>
        <w:jc w:val="center"/>
        <w:rPr>
          <w:rFonts w:ascii="Times New Roman" w:hAnsi="Times New Roman"/>
          <w:b/>
        </w:rPr>
      </w:pPr>
    </w:p>
    <w:p w:rsidR="00762741" w:rsidRDefault="007031B6">
      <w:pPr>
        <w:numPr>
          <w:ilvl w:val="0"/>
          <w:numId w:val="1"/>
        </w:numPr>
        <w:jc w:val="center"/>
        <w:rPr>
          <w:rFonts w:ascii="Times New Roman" w:hAnsi="Times New Roman"/>
          <w:b/>
        </w:rPr>
      </w:pPr>
      <w:r>
        <w:rPr>
          <w:rFonts w:ascii="Times New Roman" w:hAnsi="Times New Roman"/>
          <w:b/>
        </w:rPr>
        <w:t>Изменения в законодательстве, которые коснулись судовладельцев осенью 2025 года</w:t>
      </w:r>
    </w:p>
    <w:p w:rsidR="00762741" w:rsidRDefault="00762741">
      <w:pPr>
        <w:jc w:val="center"/>
        <w:rPr>
          <w:rFonts w:ascii="Times New Roman" w:hAnsi="Times New Roman"/>
          <w:b/>
        </w:rPr>
      </w:pPr>
    </w:p>
    <w:p w:rsidR="00762741" w:rsidRDefault="007031B6">
      <w:pPr>
        <w:ind w:firstLine="709"/>
        <w:rPr>
          <w:rFonts w:ascii="Times New Roman" w:hAnsi="Times New Roman"/>
        </w:rPr>
      </w:pPr>
      <w:r>
        <w:rPr>
          <w:rFonts w:ascii="Times New Roman" w:hAnsi="Times New Roman"/>
        </w:rPr>
        <w:t xml:space="preserve">На </w:t>
      </w:r>
      <w:proofErr w:type="spellStart"/>
      <w:r>
        <w:rPr>
          <w:rFonts w:ascii="Times New Roman" w:hAnsi="Times New Roman"/>
        </w:rPr>
        <w:t>Северо-Западе</w:t>
      </w:r>
      <w:proofErr w:type="spellEnd"/>
      <w:r>
        <w:rPr>
          <w:rFonts w:ascii="Times New Roman" w:hAnsi="Times New Roman"/>
        </w:rPr>
        <w:t xml:space="preserve"> России период навигации под</w:t>
      </w:r>
      <w:r w:rsidR="00915F53">
        <w:rPr>
          <w:rFonts w:ascii="Times New Roman" w:hAnsi="Times New Roman"/>
        </w:rPr>
        <w:t>ошел</w:t>
      </w:r>
      <w:r>
        <w:rPr>
          <w:rFonts w:ascii="Times New Roman" w:hAnsi="Times New Roman"/>
        </w:rPr>
        <w:t xml:space="preserve"> к концу, однако ещё до его завершения законодатель заметно изменил правила осуществления государственного надзора за маломерными судами и правила их регистрации. Данные изменения существенно повлияют на суд</w:t>
      </w:r>
      <w:r>
        <w:rPr>
          <w:rFonts w:ascii="Times New Roman" w:hAnsi="Times New Roman"/>
        </w:rPr>
        <w:t>овладельцев и судоводителей, которые осуществляют коммерческую деятельность на Ладожском озере, напоминает Карельская транспортная прокуратура.</w:t>
      </w:r>
    </w:p>
    <w:p w:rsidR="00762741" w:rsidRDefault="007031B6">
      <w:pPr>
        <w:ind w:firstLine="709"/>
        <w:rPr>
          <w:rFonts w:ascii="Times New Roman" w:hAnsi="Times New Roman"/>
        </w:rPr>
      </w:pPr>
      <w:r>
        <w:rPr>
          <w:rFonts w:ascii="Times New Roman" w:hAnsi="Times New Roman"/>
        </w:rPr>
        <w:t>Так, с первого сентября 2025 года вступил в силу Федеральный закон от 03.02.2025 № 4-ФЗ «О безопасности людей на</w:t>
      </w:r>
      <w:r>
        <w:rPr>
          <w:rFonts w:ascii="Times New Roman" w:hAnsi="Times New Roman"/>
        </w:rPr>
        <w:t xml:space="preserve"> водных объектах», в соответствии с которым маломерные суда больше не подразделяют в зависимости от цели их использования – для личных нужд или в рамках предпринимательства. Все они теперь будут регистрироваться в </w:t>
      </w:r>
      <w:r>
        <w:rPr>
          <w:rFonts w:ascii="Times New Roman" w:hAnsi="Times New Roman"/>
        </w:rPr>
        <w:t>Реестре маломерных судов, в то время как р</w:t>
      </w:r>
      <w:r>
        <w:rPr>
          <w:rFonts w:ascii="Times New Roman" w:hAnsi="Times New Roman"/>
        </w:rPr>
        <w:t>анее маломерные суда, которые использовались предпринимателями, регистрировались в Государственном судовом реестре.</w:t>
      </w:r>
    </w:p>
    <w:p w:rsidR="00762741" w:rsidRDefault="007031B6">
      <w:pPr>
        <w:ind w:firstLine="709"/>
        <w:rPr>
          <w:rFonts w:ascii="Times New Roman" w:hAnsi="Times New Roman"/>
        </w:rPr>
      </w:pPr>
      <w:r>
        <w:rPr>
          <w:rFonts w:ascii="Times New Roman" w:hAnsi="Times New Roman"/>
        </w:rPr>
        <w:t>Стоит отметить, что на сегодняшний день регистрации подлежат маломерные суда массой 200 килограммов и более с мощностью двигателей (в случае</w:t>
      </w:r>
      <w:r>
        <w:rPr>
          <w:rFonts w:ascii="Times New Roman" w:hAnsi="Times New Roman"/>
        </w:rPr>
        <w:t xml:space="preserve"> установки) 8 киловатт и более, за исключением маломерных судов, используемых в целях обеспечения торгового мореплавания и судоходства. Как видно, количество пассажиров на борту больше не будет являться ключевым фактором для классификации судов.</w:t>
      </w:r>
    </w:p>
    <w:p w:rsidR="00762741" w:rsidRDefault="007031B6">
      <w:pPr>
        <w:ind w:firstLine="709"/>
        <w:rPr>
          <w:rFonts w:ascii="Times New Roman" w:hAnsi="Times New Roman"/>
        </w:rPr>
      </w:pPr>
      <w:r>
        <w:rPr>
          <w:rFonts w:ascii="Times New Roman" w:hAnsi="Times New Roman"/>
        </w:rPr>
        <w:t>Также вмес</w:t>
      </w:r>
      <w:r>
        <w:rPr>
          <w:rFonts w:ascii="Times New Roman" w:hAnsi="Times New Roman"/>
        </w:rPr>
        <w:t xml:space="preserve">то </w:t>
      </w:r>
      <w:proofErr w:type="spellStart"/>
      <w:r>
        <w:rPr>
          <w:rFonts w:ascii="Times New Roman" w:hAnsi="Times New Roman"/>
        </w:rPr>
        <w:t>Ространснадзора</w:t>
      </w:r>
      <w:proofErr w:type="spellEnd"/>
      <w:r>
        <w:rPr>
          <w:rFonts w:ascii="Times New Roman" w:hAnsi="Times New Roman"/>
        </w:rPr>
        <w:t xml:space="preserve"> надзор за всеми маломерными судами, в том числе коммерческими, начала осуществлять Государственная инспекция по маломерным судам.</w:t>
      </w:r>
    </w:p>
    <w:p w:rsidR="00762741" w:rsidRDefault="007031B6">
      <w:pPr>
        <w:ind w:firstLine="709"/>
        <w:rPr>
          <w:rFonts w:ascii="Times New Roman" w:hAnsi="Times New Roman"/>
        </w:rPr>
      </w:pPr>
      <w:r>
        <w:rPr>
          <w:rFonts w:ascii="Times New Roman" w:hAnsi="Times New Roman"/>
        </w:rPr>
        <w:t>В то же время, государственный контроль (надзор) за обеспечением судовладельцами требований транспортной бе</w:t>
      </w:r>
      <w:r>
        <w:rPr>
          <w:rFonts w:ascii="Times New Roman" w:hAnsi="Times New Roman"/>
        </w:rPr>
        <w:t xml:space="preserve">зопасности на маломерных судах, используемых на внутренних водных путях для перевозки пассажиров, по-прежнему будет являться компетенцией </w:t>
      </w:r>
      <w:proofErr w:type="spellStart"/>
      <w:r>
        <w:rPr>
          <w:rFonts w:ascii="Times New Roman" w:hAnsi="Times New Roman"/>
        </w:rPr>
        <w:t>Ространснадзора</w:t>
      </w:r>
      <w:proofErr w:type="spellEnd"/>
      <w:r>
        <w:rPr>
          <w:rFonts w:ascii="Times New Roman" w:hAnsi="Times New Roman"/>
        </w:rPr>
        <w:t>.</w:t>
      </w:r>
    </w:p>
    <w:p w:rsidR="00762741" w:rsidRDefault="007031B6">
      <w:pPr>
        <w:rPr>
          <w:rFonts w:ascii="Times New Roman" w:hAnsi="Times New Roman"/>
        </w:rPr>
      </w:pPr>
      <w:r>
        <w:rPr>
          <w:rFonts w:ascii="Times New Roman" w:hAnsi="Times New Roman"/>
        </w:rPr>
        <w:t>Многие изменения в данной области ещё не вступили в силу, однако всем предпринимателям, осуществляющи</w:t>
      </w:r>
      <w:r>
        <w:rPr>
          <w:rFonts w:ascii="Times New Roman" w:hAnsi="Times New Roman"/>
        </w:rPr>
        <w:t>м перевозку пассажиров водным транспортом, к началу навигации 2026 года нужно быть готовыми к новым требованиям законодательства.</w:t>
      </w:r>
    </w:p>
    <w:p w:rsidR="00762741" w:rsidRDefault="00762741">
      <w:pPr>
        <w:rPr>
          <w:rFonts w:ascii="Times New Roman" w:hAnsi="Times New Roman"/>
        </w:rPr>
      </w:pPr>
    </w:p>
    <w:p w:rsidR="00762741" w:rsidRDefault="007031B6">
      <w:pPr>
        <w:numPr>
          <w:ilvl w:val="0"/>
          <w:numId w:val="1"/>
        </w:numPr>
        <w:jc w:val="center"/>
        <w:rPr>
          <w:rFonts w:ascii="Times New Roman" w:hAnsi="Times New Roman"/>
          <w:b/>
        </w:rPr>
      </w:pPr>
      <w:r>
        <w:rPr>
          <w:rFonts w:ascii="Times New Roman" w:hAnsi="Times New Roman"/>
          <w:b/>
        </w:rPr>
        <w:t>Карельская транспортная прокуратура разъясняет изменения законодательства в сфере туризма</w:t>
      </w:r>
    </w:p>
    <w:p w:rsidR="00762741" w:rsidRDefault="00762741">
      <w:pPr>
        <w:rPr>
          <w:rFonts w:ascii="Times New Roman" w:hAnsi="Times New Roman"/>
        </w:rPr>
      </w:pPr>
    </w:p>
    <w:p w:rsidR="00762741" w:rsidRDefault="007031B6">
      <w:pPr>
        <w:rPr>
          <w:rFonts w:ascii="Times New Roman" w:hAnsi="Times New Roman"/>
        </w:rPr>
      </w:pPr>
      <w:r>
        <w:rPr>
          <w:rFonts w:ascii="Times New Roman" w:hAnsi="Times New Roman"/>
        </w:rPr>
        <w:t>С 06.09.2025 за нарушение законода</w:t>
      </w:r>
      <w:r>
        <w:rPr>
          <w:rFonts w:ascii="Times New Roman" w:hAnsi="Times New Roman"/>
        </w:rPr>
        <w:t xml:space="preserve">тельства в сфере туризма для инструктора-проводника, экскурсовода, гида-переводчика, организаций, которые оказывают </w:t>
      </w:r>
      <w:r>
        <w:rPr>
          <w:rFonts w:ascii="Times New Roman" w:hAnsi="Times New Roman"/>
        </w:rPr>
        <w:lastRenderedPageBreak/>
        <w:t xml:space="preserve">услуги по сопровождению и ознакомлению туристов с объектами показа на туристском маршруте, в том </w:t>
      </w:r>
      <w:proofErr w:type="gramStart"/>
      <w:r>
        <w:rPr>
          <w:rFonts w:ascii="Times New Roman" w:hAnsi="Times New Roman"/>
        </w:rPr>
        <w:t>числе</w:t>
      </w:r>
      <w:proofErr w:type="gramEnd"/>
      <w:r>
        <w:rPr>
          <w:rFonts w:ascii="Times New Roman" w:hAnsi="Times New Roman"/>
        </w:rPr>
        <w:t xml:space="preserve"> требующем специального разрешения уст</w:t>
      </w:r>
      <w:r>
        <w:rPr>
          <w:rFonts w:ascii="Times New Roman" w:hAnsi="Times New Roman"/>
        </w:rPr>
        <w:t>ановлена административная ответственность.</w:t>
      </w:r>
    </w:p>
    <w:p w:rsidR="00762741" w:rsidRDefault="007031B6">
      <w:pPr>
        <w:rPr>
          <w:rFonts w:ascii="Times New Roman" w:hAnsi="Times New Roman"/>
        </w:rPr>
      </w:pPr>
      <w:r>
        <w:rPr>
          <w:rFonts w:ascii="Times New Roman" w:hAnsi="Times New Roman"/>
        </w:rPr>
        <w:t>Предусмотренные санкции за подобные нарушения нашли свое отражения в частях 11-21 статьи 14.51 КоАП РФ (Нарушение законодательства Российской Федерации о туристской деятельности).</w:t>
      </w:r>
    </w:p>
    <w:p w:rsidR="00EF3583" w:rsidRDefault="00EF3583">
      <w:pPr>
        <w:rPr>
          <w:rFonts w:ascii="Times New Roman" w:hAnsi="Times New Roman"/>
        </w:rPr>
      </w:pPr>
    </w:p>
    <w:p w:rsidR="00762741" w:rsidRDefault="007031B6">
      <w:pPr>
        <w:jc w:val="center"/>
        <w:rPr>
          <w:rFonts w:ascii="Times New Roman" w:hAnsi="Times New Roman"/>
          <w:b/>
        </w:rPr>
      </w:pPr>
      <w:r>
        <w:rPr>
          <w:rFonts w:ascii="Times New Roman" w:hAnsi="Times New Roman"/>
          <w:b/>
        </w:rPr>
        <w:t xml:space="preserve">3. Минтрансом утверждены Правила </w:t>
      </w:r>
      <w:r>
        <w:rPr>
          <w:rFonts w:ascii="Times New Roman" w:hAnsi="Times New Roman"/>
          <w:b/>
        </w:rPr>
        <w:t>туристских железнодорожных перевозок</w:t>
      </w:r>
    </w:p>
    <w:p w:rsidR="00762741" w:rsidRDefault="00762741">
      <w:pPr>
        <w:rPr>
          <w:rFonts w:ascii="Times New Roman" w:hAnsi="Times New Roman"/>
        </w:rPr>
      </w:pPr>
    </w:p>
    <w:p w:rsidR="00762741" w:rsidRDefault="007031B6">
      <w:pPr>
        <w:rPr>
          <w:rFonts w:ascii="Times New Roman" w:hAnsi="Times New Roman"/>
        </w:rPr>
      </w:pPr>
      <w:r>
        <w:rPr>
          <w:rFonts w:ascii="Times New Roman" w:hAnsi="Times New Roman"/>
        </w:rPr>
        <w:t>Новые Правила туристских железнодорожных перевозок будут применяться при осуществлении перевозок пассажиров и багажа в туристском поезде по туристскому железнодорожному маршруту. Они подлежат исполнению не только перев</w:t>
      </w:r>
      <w:r>
        <w:rPr>
          <w:rFonts w:ascii="Times New Roman" w:hAnsi="Times New Roman"/>
        </w:rPr>
        <w:t>озчиками и владельцами инфраструктур железнодорожного транспорта общего пользования, но и пассажирами, и туроператорами.</w:t>
      </w:r>
    </w:p>
    <w:p w:rsidR="00762741" w:rsidRDefault="007031B6">
      <w:pPr>
        <w:rPr>
          <w:rFonts w:ascii="Times New Roman" w:hAnsi="Times New Roman"/>
        </w:rPr>
      </w:pPr>
      <w:r>
        <w:rPr>
          <w:rFonts w:ascii="Times New Roman" w:hAnsi="Times New Roman"/>
        </w:rPr>
        <w:t>Теперь устанавливаются особенности оформления перевозки пассажиров и багажа в поездах, условия проезда, особенности перевозки пассажиро</w:t>
      </w:r>
      <w:r>
        <w:rPr>
          <w:rFonts w:ascii="Times New Roman" w:hAnsi="Times New Roman"/>
        </w:rPr>
        <w:t>в с использованием электронных проездных билетов, порядок возврата денежных средств за проезд в поездах и пр.</w:t>
      </w:r>
    </w:p>
    <w:p w:rsidR="00762741" w:rsidRDefault="007031B6">
      <w:pPr>
        <w:rPr>
          <w:rFonts w:ascii="Times New Roman" w:hAnsi="Times New Roman"/>
        </w:rPr>
      </w:pPr>
      <w:r>
        <w:rPr>
          <w:rFonts w:ascii="Times New Roman" w:hAnsi="Times New Roman"/>
        </w:rPr>
        <w:t>Пассажирам важно учитывать, что при туристских железнодорожных перевозках будет запрещено делать промежуточные остановки в пути следования с продл</w:t>
      </w:r>
      <w:r>
        <w:rPr>
          <w:rFonts w:ascii="Times New Roman" w:hAnsi="Times New Roman"/>
        </w:rPr>
        <w:t>ением срока действия проездного документа при перевозке пассажира в поезде, следующем по туристскому маршруту.</w:t>
      </w:r>
    </w:p>
    <w:p w:rsidR="00762741" w:rsidRDefault="007031B6">
      <w:pPr>
        <w:rPr>
          <w:rFonts w:ascii="Times New Roman" w:hAnsi="Times New Roman"/>
        </w:rPr>
      </w:pPr>
      <w:r>
        <w:rPr>
          <w:rFonts w:ascii="Times New Roman" w:hAnsi="Times New Roman"/>
        </w:rPr>
        <w:t>Настоящий приказ вступит в силу с 1 марта 2026 года и будет действовать до 1 марта 2032 года.</w:t>
      </w:r>
    </w:p>
    <w:p w:rsidR="00762741" w:rsidRDefault="00762741">
      <w:pPr>
        <w:rPr>
          <w:rFonts w:ascii="Times New Roman" w:hAnsi="Times New Roman"/>
        </w:rPr>
      </w:pPr>
    </w:p>
    <w:p w:rsidR="00762741" w:rsidRPr="00EF3583" w:rsidRDefault="007031B6" w:rsidP="00EF3583">
      <w:pPr>
        <w:jc w:val="center"/>
        <w:rPr>
          <w:rFonts w:ascii="Times New Roman" w:hAnsi="Times New Roman"/>
          <w:b/>
        </w:rPr>
      </w:pPr>
      <w:r>
        <w:rPr>
          <w:rFonts w:ascii="Times New Roman" w:hAnsi="Times New Roman"/>
          <w:b/>
        </w:rPr>
        <w:t>4. При каких условиях пассажир может вернуть плат</w:t>
      </w:r>
      <w:r>
        <w:rPr>
          <w:rFonts w:ascii="Times New Roman" w:hAnsi="Times New Roman"/>
          <w:b/>
        </w:rPr>
        <w:t>у за пассажирский билет на железнодорожный транспорт</w:t>
      </w:r>
    </w:p>
    <w:p w:rsidR="00762741" w:rsidRDefault="007031B6">
      <w:pPr>
        <w:rPr>
          <w:rFonts w:ascii="Times New Roman" w:hAnsi="Times New Roman"/>
        </w:rPr>
      </w:pPr>
      <w:r>
        <w:rPr>
          <w:rFonts w:ascii="Times New Roman" w:hAnsi="Times New Roman"/>
        </w:rPr>
        <w:t>Согласно Правилам перевозок пассажиров железнодорожным транспортом при возврате неиспользованного билета на поезд дальнего следования пассажир имеет право получить в билетной кассе полную стоимость прое</w:t>
      </w:r>
      <w:r>
        <w:rPr>
          <w:rFonts w:ascii="Times New Roman" w:hAnsi="Times New Roman"/>
        </w:rPr>
        <w:t xml:space="preserve">зда при соблюдении следующих условий: </w:t>
      </w:r>
    </w:p>
    <w:p w:rsidR="00762741" w:rsidRDefault="007031B6">
      <w:pPr>
        <w:numPr>
          <w:ilvl w:val="0"/>
          <w:numId w:val="2"/>
        </w:numPr>
        <w:rPr>
          <w:rFonts w:ascii="Times New Roman" w:hAnsi="Times New Roman"/>
        </w:rPr>
      </w:pPr>
      <w:r>
        <w:rPr>
          <w:rFonts w:ascii="Times New Roman" w:hAnsi="Times New Roman"/>
        </w:rPr>
        <w:t xml:space="preserve">при </w:t>
      </w:r>
      <w:proofErr w:type="spellStart"/>
      <w:r>
        <w:rPr>
          <w:rFonts w:ascii="Times New Roman" w:hAnsi="Times New Roman"/>
        </w:rPr>
        <w:t>непредоставлении</w:t>
      </w:r>
      <w:proofErr w:type="spellEnd"/>
      <w:r>
        <w:rPr>
          <w:rFonts w:ascii="Times New Roman" w:hAnsi="Times New Roman"/>
        </w:rPr>
        <w:t xml:space="preserve"> пассажиру </w:t>
      </w:r>
      <w:proofErr w:type="gramStart"/>
      <w:r>
        <w:rPr>
          <w:rFonts w:ascii="Times New Roman" w:hAnsi="Times New Roman"/>
        </w:rPr>
        <w:t>места</w:t>
      </w:r>
      <w:proofErr w:type="gramEnd"/>
      <w:r>
        <w:rPr>
          <w:rFonts w:ascii="Times New Roman" w:hAnsi="Times New Roman"/>
        </w:rPr>
        <w:t xml:space="preserve"> в поезде согласно приобретенному проездному документу (билету) на основании акта, составленного начальником (механиком-бригадиром) поезда; </w:t>
      </w:r>
    </w:p>
    <w:p w:rsidR="00762741" w:rsidRDefault="007031B6">
      <w:pPr>
        <w:numPr>
          <w:ilvl w:val="0"/>
          <w:numId w:val="3"/>
        </w:numPr>
        <w:rPr>
          <w:rFonts w:ascii="Times New Roman" w:hAnsi="Times New Roman"/>
        </w:rPr>
      </w:pPr>
      <w:r>
        <w:rPr>
          <w:rFonts w:ascii="Times New Roman" w:hAnsi="Times New Roman"/>
        </w:rPr>
        <w:t xml:space="preserve">при отмене поезда, указанного в проездном документе (билете); </w:t>
      </w:r>
    </w:p>
    <w:p w:rsidR="00762741" w:rsidRDefault="007031B6">
      <w:pPr>
        <w:numPr>
          <w:ilvl w:val="0"/>
          <w:numId w:val="4"/>
        </w:numPr>
        <w:rPr>
          <w:rFonts w:ascii="Times New Roman" w:hAnsi="Times New Roman"/>
        </w:rPr>
      </w:pPr>
      <w:r>
        <w:rPr>
          <w:rFonts w:ascii="Times New Roman" w:hAnsi="Times New Roman"/>
        </w:rPr>
        <w:t xml:space="preserve">при задержке отправления поезда, указанного в проездном документе (билете), со станции посадки пассажира. </w:t>
      </w:r>
    </w:p>
    <w:p w:rsidR="00762741" w:rsidRDefault="007031B6">
      <w:pPr>
        <w:rPr>
          <w:rFonts w:ascii="Times New Roman" w:hAnsi="Times New Roman"/>
        </w:rPr>
      </w:pPr>
      <w:r>
        <w:rPr>
          <w:rFonts w:ascii="Times New Roman" w:hAnsi="Times New Roman"/>
        </w:rPr>
        <w:t>Также пассажир имеет право получить полную стоимость проезда в поезде дальнего следова</w:t>
      </w:r>
      <w:r>
        <w:rPr>
          <w:rFonts w:ascii="Times New Roman" w:hAnsi="Times New Roman"/>
        </w:rPr>
        <w:t xml:space="preserve">ния при возврате в кассу неиспользованного билета не </w:t>
      </w:r>
      <w:proofErr w:type="gramStart"/>
      <w:r>
        <w:rPr>
          <w:rFonts w:ascii="Times New Roman" w:hAnsi="Times New Roman"/>
        </w:rPr>
        <w:t>позднее</w:t>
      </w:r>
      <w:proofErr w:type="gramEnd"/>
      <w:r>
        <w:rPr>
          <w:rFonts w:ascii="Times New Roman" w:hAnsi="Times New Roman"/>
        </w:rPr>
        <w:t xml:space="preserve"> чем за 8 часов до отправления поезда и при возврате перевозчику неиспользованного билета, приобретенного для проезда в составе организованной группы пассажиров, не позднее чем за 7 суток до отпра</w:t>
      </w:r>
      <w:r>
        <w:rPr>
          <w:rFonts w:ascii="Times New Roman" w:hAnsi="Times New Roman"/>
        </w:rPr>
        <w:t xml:space="preserve">вления поезда. </w:t>
      </w:r>
    </w:p>
    <w:p w:rsidR="00762741" w:rsidRDefault="007031B6">
      <w:pPr>
        <w:rPr>
          <w:rFonts w:ascii="Times New Roman" w:hAnsi="Times New Roman"/>
        </w:rPr>
      </w:pPr>
      <w:r>
        <w:rPr>
          <w:rFonts w:ascii="Times New Roman" w:hAnsi="Times New Roman"/>
        </w:rPr>
        <w:lastRenderedPageBreak/>
        <w:t xml:space="preserve">При возврате билета менее чем за 8 часов, но не </w:t>
      </w:r>
      <w:proofErr w:type="gramStart"/>
      <w:r>
        <w:rPr>
          <w:rFonts w:ascii="Times New Roman" w:hAnsi="Times New Roman"/>
        </w:rPr>
        <w:t>позднее</w:t>
      </w:r>
      <w:proofErr w:type="gramEnd"/>
      <w:r>
        <w:rPr>
          <w:rFonts w:ascii="Times New Roman" w:hAnsi="Times New Roman"/>
        </w:rPr>
        <w:t xml:space="preserve"> чем за 2 часа до отправления поезда, а также при возврате перевозчику неиспользованного проездного документа (билета), приобретенного для проезда в составе организованной группы пассаж</w:t>
      </w:r>
      <w:r>
        <w:rPr>
          <w:rFonts w:ascii="Times New Roman" w:hAnsi="Times New Roman"/>
        </w:rPr>
        <w:t>иров, менее чем за 7 суток, но не позднее чем за 3 суток до отправления поезда пассажир имеет право получить стоимость билета и 50 процентов стоимости.</w:t>
      </w:r>
    </w:p>
    <w:p w:rsidR="00762741" w:rsidRDefault="00762741">
      <w:pPr>
        <w:rPr>
          <w:rFonts w:ascii="Times New Roman" w:hAnsi="Times New Roman"/>
        </w:rPr>
      </w:pPr>
    </w:p>
    <w:p w:rsidR="00762741" w:rsidRDefault="007031B6">
      <w:pPr>
        <w:spacing w:after="120"/>
        <w:jc w:val="center"/>
        <w:rPr>
          <w:rFonts w:ascii="Times New Roman" w:hAnsi="Times New Roman"/>
          <w:b/>
        </w:rPr>
      </w:pPr>
      <w:r>
        <w:rPr>
          <w:rFonts w:ascii="Times New Roman" w:hAnsi="Times New Roman"/>
          <w:b/>
        </w:rPr>
        <w:t>5. Карельская транспортная прокуратура разъясняет условия возврата денежных средств, уплаченных за прое</w:t>
      </w:r>
      <w:r>
        <w:rPr>
          <w:rFonts w:ascii="Times New Roman" w:hAnsi="Times New Roman"/>
          <w:b/>
        </w:rPr>
        <w:t>зд в поездах пригородного сообщения</w:t>
      </w:r>
    </w:p>
    <w:p w:rsidR="00762741" w:rsidRDefault="007031B6">
      <w:pPr>
        <w:spacing w:after="120"/>
        <w:rPr>
          <w:rFonts w:ascii="Times New Roman" w:hAnsi="Times New Roman"/>
        </w:rPr>
      </w:pPr>
      <w:r>
        <w:rPr>
          <w:rFonts w:ascii="Times New Roman" w:hAnsi="Times New Roman"/>
        </w:rPr>
        <w:t xml:space="preserve">Министерством транспорта установлено, что пассажир имеет право получить в кассе полную стоимость проезда на поезде пригородного сообщения при возврате неиспользованного проездного документа (билета) не </w:t>
      </w:r>
      <w:proofErr w:type="gramStart"/>
      <w:r>
        <w:rPr>
          <w:rFonts w:ascii="Times New Roman" w:hAnsi="Times New Roman"/>
        </w:rPr>
        <w:t>позднее</w:t>
      </w:r>
      <w:proofErr w:type="gramEnd"/>
      <w:r>
        <w:rPr>
          <w:rFonts w:ascii="Times New Roman" w:hAnsi="Times New Roman"/>
        </w:rPr>
        <w:t xml:space="preserve"> чем за 2 ч</w:t>
      </w:r>
      <w:r>
        <w:rPr>
          <w:rFonts w:ascii="Times New Roman" w:hAnsi="Times New Roman"/>
        </w:rPr>
        <w:t xml:space="preserve">аса до отправления поезда. </w:t>
      </w:r>
    </w:p>
    <w:p w:rsidR="00762741" w:rsidRDefault="007031B6">
      <w:pPr>
        <w:spacing w:after="120"/>
        <w:rPr>
          <w:rFonts w:ascii="Times New Roman" w:hAnsi="Times New Roman"/>
        </w:rPr>
      </w:pPr>
      <w:r>
        <w:rPr>
          <w:rFonts w:ascii="Times New Roman" w:hAnsi="Times New Roman"/>
        </w:rPr>
        <w:t>Важно учитывать, что в данном случае с пассажира взимается плата за оформление возврата денежных средств по неиспользованному билету.</w:t>
      </w:r>
    </w:p>
    <w:p w:rsidR="00762741" w:rsidRDefault="007031B6">
      <w:pPr>
        <w:spacing w:after="120"/>
        <w:rPr>
          <w:rFonts w:ascii="Times New Roman" w:hAnsi="Times New Roman"/>
        </w:rPr>
      </w:pPr>
      <w:r>
        <w:rPr>
          <w:rFonts w:ascii="Times New Roman" w:hAnsi="Times New Roman"/>
        </w:rPr>
        <w:t>При возврате билета менее чем за 2 часа до отправления поезда, пассажир также имеет право полу</w:t>
      </w:r>
      <w:r>
        <w:rPr>
          <w:rFonts w:ascii="Times New Roman" w:hAnsi="Times New Roman"/>
        </w:rPr>
        <w:t>чить возврат денежных средств, но только в размере 50 процентов от стоимости проезда.</w:t>
      </w:r>
    </w:p>
    <w:p w:rsidR="00762741" w:rsidRDefault="007031B6">
      <w:pPr>
        <w:spacing w:after="120"/>
        <w:rPr>
          <w:rFonts w:ascii="Times New Roman" w:hAnsi="Times New Roman"/>
        </w:rPr>
      </w:pPr>
      <w:r>
        <w:rPr>
          <w:rFonts w:ascii="Times New Roman" w:hAnsi="Times New Roman"/>
        </w:rPr>
        <w:t>Возврат средств по неиспользованным абонементным билетам осуществляется перевозчиком после подачи пассажиром письменного заявления и производится в течение 10 рабочих дне</w:t>
      </w:r>
      <w:r>
        <w:rPr>
          <w:rFonts w:ascii="Times New Roman" w:hAnsi="Times New Roman"/>
        </w:rPr>
        <w:t>й.</w:t>
      </w:r>
    </w:p>
    <w:p w:rsidR="00762741" w:rsidRDefault="00762741">
      <w:pPr>
        <w:spacing w:after="120"/>
        <w:rPr>
          <w:rFonts w:ascii="Times New Roman" w:hAnsi="Times New Roman"/>
        </w:rPr>
      </w:pPr>
    </w:p>
    <w:p w:rsidR="00762741" w:rsidRDefault="007031B6">
      <w:pPr>
        <w:spacing w:after="120"/>
        <w:jc w:val="center"/>
        <w:rPr>
          <w:rFonts w:ascii="Times New Roman" w:hAnsi="Times New Roman"/>
        </w:rPr>
      </w:pPr>
      <w:r>
        <w:rPr>
          <w:rFonts w:ascii="Times New Roman" w:hAnsi="Times New Roman"/>
          <w:b/>
        </w:rPr>
        <w:t>6. Карельская транспортная прокуратура разъясняет условия перевозки ручной клади в поездах</w:t>
      </w:r>
    </w:p>
    <w:p w:rsidR="00762741" w:rsidRDefault="007031B6">
      <w:pPr>
        <w:spacing w:after="120"/>
        <w:rPr>
          <w:rFonts w:ascii="Times New Roman" w:hAnsi="Times New Roman"/>
        </w:rPr>
      </w:pPr>
      <w:r>
        <w:rPr>
          <w:rFonts w:ascii="Times New Roman" w:hAnsi="Times New Roman"/>
        </w:rPr>
        <w:t>Министерством транспорта установлено, что пассажир в поездах дальнего следования и пригородного сообщения имеет право бесплатно провозить с собой ручную кладь ве</w:t>
      </w:r>
      <w:r>
        <w:rPr>
          <w:rFonts w:ascii="Times New Roman" w:hAnsi="Times New Roman"/>
        </w:rPr>
        <w:t>сом не более 36 кг, размер которой по сумме 3 измерений не превышает 180 см.</w:t>
      </w:r>
    </w:p>
    <w:p w:rsidR="00762741" w:rsidRDefault="007031B6">
      <w:pPr>
        <w:spacing w:after="120"/>
        <w:rPr>
          <w:rFonts w:ascii="Times New Roman" w:hAnsi="Times New Roman"/>
        </w:rPr>
      </w:pPr>
      <w:r>
        <w:rPr>
          <w:rFonts w:ascii="Times New Roman" w:hAnsi="Times New Roman"/>
        </w:rPr>
        <w:t>При проезде в поездах дальнего следования пассажир вправе дополнительно к установленной норме провезти с собой ручную кладь весом до 50 кг на один проездной документ (билет), допо</w:t>
      </w:r>
      <w:r>
        <w:rPr>
          <w:rFonts w:ascii="Times New Roman" w:hAnsi="Times New Roman"/>
        </w:rPr>
        <w:t>лнительно купленный за полную стоимость по тарифу на перевозку взрослого пассажира. При оплате пассажиром дополнительных мест за полную стоимость норма провоза ручной клади рассчитывается по количеству оформленных им проездных документов (билетов).</w:t>
      </w:r>
    </w:p>
    <w:p w:rsidR="00762741" w:rsidRDefault="007031B6">
      <w:pPr>
        <w:spacing w:after="120"/>
        <w:rPr>
          <w:rFonts w:ascii="Times New Roman" w:hAnsi="Times New Roman"/>
        </w:rPr>
      </w:pPr>
      <w:r>
        <w:rPr>
          <w:rFonts w:ascii="Times New Roman" w:hAnsi="Times New Roman"/>
        </w:rPr>
        <w:t>Вещи па</w:t>
      </w:r>
      <w:r>
        <w:rPr>
          <w:rFonts w:ascii="Times New Roman" w:hAnsi="Times New Roman"/>
        </w:rPr>
        <w:t>ссажиров, перевозимые ими при себе, независимо от их рода и вида упаковки должны быть помещены пассажирами в пассажирских вагонах на местах, предназначенных для размещения ручной клади.</w:t>
      </w:r>
    </w:p>
    <w:p w:rsidR="00762741" w:rsidRDefault="007031B6">
      <w:pPr>
        <w:spacing w:after="120"/>
        <w:rPr>
          <w:rFonts w:ascii="Times New Roman" w:hAnsi="Times New Roman"/>
        </w:rPr>
      </w:pPr>
      <w:r>
        <w:rPr>
          <w:rFonts w:ascii="Times New Roman" w:hAnsi="Times New Roman"/>
        </w:rPr>
        <w:t>При этом ручная кладь должна размещаться пассажиром таким образом, что</w:t>
      </w:r>
      <w:r>
        <w:rPr>
          <w:rFonts w:ascii="Times New Roman" w:hAnsi="Times New Roman"/>
        </w:rPr>
        <w:t xml:space="preserve">бы не мешать проезду других пассажиров. Важно помнить, что не допускается </w:t>
      </w:r>
      <w:r>
        <w:rPr>
          <w:rFonts w:ascii="Times New Roman" w:hAnsi="Times New Roman"/>
        </w:rPr>
        <w:lastRenderedPageBreak/>
        <w:t>размещение ручной клади в проходах между сиденьями, в коридорах и тамбурах вагонов.</w:t>
      </w:r>
    </w:p>
    <w:p w:rsidR="00762741" w:rsidRDefault="007031B6">
      <w:pPr>
        <w:spacing w:after="120"/>
        <w:rPr>
          <w:rFonts w:ascii="Times New Roman" w:hAnsi="Times New Roman"/>
        </w:rPr>
      </w:pPr>
      <w:r>
        <w:rPr>
          <w:rFonts w:ascii="Times New Roman" w:hAnsi="Times New Roman"/>
        </w:rPr>
        <w:t>Преимущественное право для использования в поездах дальнего следования нижнего места для размещени</w:t>
      </w:r>
      <w:r>
        <w:rPr>
          <w:rFonts w:ascii="Times New Roman" w:hAnsi="Times New Roman"/>
        </w:rPr>
        <w:t>я ручной клади имеет пассажир, проезжающий на нижней полке, а верхнего места - пассажир, проезжающий на верхней полке. При этом если в вагоне предусмотрено только нижнее (верхнее) место для размещения ручной клади, то пассажиры, вне зависимости от занимаем</w:t>
      </w:r>
      <w:r>
        <w:rPr>
          <w:rFonts w:ascii="Times New Roman" w:hAnsi="Times New Roman"/>
        </w:rPr>
        <w:t>ого места, имеют равные права на использование нижнего (верхнего) места для размещения ручной клади.</w:t>
      </w:r>
    </w:p>
    <w:p w:rsidR="00762741" w:rsidRDefault="00762741">
      <w:pPr>
        <w:spacing w:after="120"/>
        <w:rPr>
          <w:rFonts w:ascii="Times New Roman" w:hAnsi="Times New Roman"/>
          <w:b/>
        </w:rPr>
      </w:pPr>
    </w:p>
    <w:p w:rsidR="00762741" w:rsidRDefault="007031B6">
      <w:pPr>
        <w:spacing w:after="120"/>
        <w:jc w:val="center"/>
        <w:rPr>
          <w:rFonts w:ascii="Times New Roman" w:hAnsi="Times New Roman"/>
          <w:b/>
        </w:rPr>
      </w:pPr>
      <w:r>
        <w:rPr>
          <w:rFonts w:ascii="Times New Roman" w:hAnsi="Times New Roman"/>
          <w:b/>
        </w:rPr>
        <w:t>7. Карельская транспортная прокуратура разъясняет порядок провоза в поездах домашних животных</w:t>
      </w:r>
    </w:p>
    <w:p w:rsidR="00762741" w:rsidRDefault="007031B6">
      <w:pPr>
        <w:spacing w:after="120"/>
        <w:ind w:firstLine="540"/>
        <w:rPr>
          <w:rFonts w:ascii="Times New Roman" w:hAnsi="Times New Roman"/>
        </w:rPr>
      </w:pPr>
      <w:r>
        <w:rPr>
          <w:rFonts w:ascii="Times New Roman" w:hAnsi="Times New Roman"/>
        </w:rPr>
        <w:t>Перевозка в поездах дальнего следования мелких домашних живо</w:t>
      </w:r>
      <w:r>
        <w:rPr>
          <w:rFonts w:ascii="Times New Roman" w:hAnsi="Times New Roman"/>
        </w:rPr>
        <w:t>тных, собак, кошек и птиц допускается сверх установленной нормы провоза ручной клади, при этом на одном месте допускается перевозка не более двух мелких домашних животных на один оформленный билет. Информация о вагонах поездов дальнего следования, в которы</w:t>
      </w:r>
      <w:r>
        <w:rPr>
          <w:rFonts w:ascii="Times New Roman" w:hAnsi="Times New Roman"/>
        </w:rPr>
        <w:t xml:space="preserve">х допускается перевозка домашних </w:t>
      </w:r>
      <w:proofErr w:type="gramStart"/>
      <w:r>
        <w:rPr>
          <w:rFonts w:ascii="Times New Roman" w:hAnsi="Times New Roman"/>
        </w:rPr>
        <w:t>животных</w:t>
      </w:r>
      <w:proofErr w:type="gramEnd"/>
      <w:r>
        <w:rPr>
          <w:rFonts w:ascii="Times New Roman" w:hAnsi="Times New Roman"/>
        </w:rPr>
        <w:t xml:space="preserve"> обязана доводиться до сведения пассажиров.</w:t>
      </w:r>
    </w:p>
    <w:p w:rsidR="00762741" w:rsidRDefault="007031B6">
      <w:pPr>
        <w:spacing w:after="120"/>
        <w:ind w:firstLine="540"/>
        <w:rPr>
          <w:rFonts w:ascii="Times New Roman" w:hAnsi="Times New Roman"/>
        </w:rPr>
      </w:pPr>
      <w:r>
        <w:rPr>
          <w:rFonts w:ascii="Times New Roman" w:hAnsi="Times New Roman"/>
        </w:rPr>
        <w:t xml:space="preserve">Важно учитывать, что за перевозку в поездах дальнего следования и пригородного сообщения мелких домашних животных, собак, кошек и птиц взимается плата, размер которой устанавливается правилами перевозчика. </w:t>
      </w:r>
    </w:p>
    <w:p w:rsidR="00762741" w:rsidRDefault="007031B6">
      <w:pPr>
        <w:spacing w:after="120"/>
        <w:ind w:firstLine="540"/>
        <w:rPr>
          <w:rFonts w:ascii="Times New Roman" w:hAnsi="Times New Roman"/>
        </w:rPr>
      </w:pPr>
      <w:r>
        <w:rPr>
          <w:rFonts w:ascii="Times New Roman" w:hAnsi="Times New Roman"/>
        </w:rPr>
        <w:t>Мелкие домашние животные перевозятся в ящиках, ко</w:t>
      </w:r>
      <w:r>
        <w:rPr>
          <w:rFonts w:ascii="Times New Roman" w:hAnsi="Times New Roman"/>
        </w:rPr>
        <w:t xml:space="preserve">рзинах, клетках, контейнерах и помещаются на местах, предназначенных для размещения ручной клади, таким образом, чтобы исключить возможность нанесения такими животными вреда пассажирам, работникам и имуществу перевозчика. </w:t>
      </w:r>
    </w:p>
    <w:p w:rsidR="00762741" w:rsidRDefault="007031B6">
      <w:pPr>
        <w:spacing w:after="120"/>
        <w:ind w:firstLine="540"/>
        <w:rPr>
          <w:rFonts w:ascii="Times New Roman" w:hAnsi="Times New Roman"/>
        </w:rPr>
      </w:pPr>
      <w:r>
        <w:rPr>
          <w:rFonts w:ascii="Times New Roman" w:hAnsi="Times New Roman"/>
        </w:rPr>
        <w:t xml:space="preserve">В поездах пригородного сообщения </w:t>
      </w:r>
      <w:r>
        <w:rPr>
          <w:rFonts w:ascii="Times New Roman" w:hAnsi="Times New Roman"/>
        </w:rPr>
        <w:t xml:space="preserve">также разрешена перевозка собак в намордниках, на поводке, а кошек - под наблюдением их владельцев или сопровождающих. </w:t>
      </w:r>
    </w:p>
    <w:p w:rsidR="00762741" w:rsidRDefault="007031B6">
      <w:pPr>
        <w:spacing w:after="120"/>
        <w:ind w:firstLine="540"/>
        <w:rPr>
          <w:rFonts w:ascii="Times New Roman" w:hAnsi="Times New Roman"/>
        </w:rPr>
      </w:pPr>
      <w:r>
        <w:rPr>
          <w:rFonts w:ascii="Times New Roman" w:hAnsi="Times New Roman"/>
        </w:rPr>
        <w:t>Собак-проводников инвалиды провозят с собой в вагонах всех типов при наличии документа, подтверждающего ее специальное обучение. Плата з</w:t>
      </w:r>
      <w:r>
        <w:rPr>
          <w:rFonts w:ascii="Times New Roman" w:hAnsi="Times New Roman"/>
        </w:rPr>
        <w:t xml:space="preserve">а перевозку собак-проводников не взимается, и перевозочные документы не оформляются. Однако собака-проводник должна иметь ошейник и намордник и находиться у ног пассажира, которого она сопровождает. </w:t>
      </w:r>
    </w:p>
    <w:p w:rsidR="00762741" w:rsidRDefault="00762741">
      <w:pPr>
        <w:spacing w:after="120"/>
        <w:rPr>
          <w:rFonts w:ascii="Times New Roman" w:hAnsi="Times New Roman"/>
        </w:rPr>
      </w:pPr>
    </w:p>
    <w:p w:rsidR="00762741" w:rsidRDefault="007031B6">
      <w:pPr>
        <w:spacing w:after="120"/>
        <w:jc w:val="center"/>
        <w:rPr>
          <w:rFonts w:ascii="Times New Roman" w:hAnsi="Times New Roman"/>
        </w:rPr>
      </w:pPr>
      <w:r>
        <w:rPr>
          <w:rFonts w:ascii="Times New Roman" w:hAnsi="Times New Roman"/>
          <w:b/>
        </w:rPr>
        <w:t xml:space="preserve">8. Карельская транспортная прокуратура разъясняет </w:t>
      </w:r>
      <w:r>
        <w:rPr>
          <w:rFonts w:ascii="Times New Roman" w:hAnsi="Times New Roman"/>
          <w:b/>
        </w:rPr>
        <w:t>условия провоза ручной клади сверх нормы воздушным транспортом</w:t>
      </w:r>
    </w:p>
    <w:p w:rsidR="00762741" w:rsidRDefault="007031B6">
      <w:pPr>
        <w:spacing w:after="120"/>
        <w:ind w:firstLine="540"/>
        <w:rPr>
          <w:rFonts w:ascii="Times New Roman" w:hAnsi="Times New Roman"/>
        </w:rPr>
      </w:pPr>
      <w:r>
        <w:rPr>
          <w:rFonts w:ascii="Times New Roman" w:hAnsi="Times New Roman"/>
        </w:rPr>
        <w:t>Министерством транспорта установлено, что в качестве ручной клади сверх нормы и без взимания дополнительной платы пассажир имеет право провозить следующие вещи:</w:t>
      </w:r>
    </w:p>
    <w:p w:rsidR="00762741" w:rsidRDefault="007031B6">
      <w:pPr>
        <w:numPr>
          <w:ilvl w:val="0"/>
          <w:numId w:val="5"/>
        </w:numPr>
        <w:spacing w:after="120"/>
        <w:rPr>
          <w:rFonts w:ascii="Times New Roman" w:hAnsi="Times New Roman"/>
        </w:rPr>
      </w:pPr>
      <w:r>
        <w:rPr>
          <w:rFonts w:ascii="Times New Roman" w:hAnsi="Times New Roman"/>
        </w:rPr>
        <w:t xml:space="preserve">рюкзак, вес и габариты которого </w:t>
      </w:r>
      <w:r>
        <w:rPr>
          <w:rFonts w:ascii="Times New Roman" w:hAnsi="Times New Roman"/>
        </w:rPr>
        <w:t xml:space="preserve">установлены правилами перевозчика; </w:t>
      </w:r>
    </w:p>
    <w:p w:rsidR="00762741" w:rsidRDefault="007031B6">
      <w:pPr>
        <w:numPr>
          <w:ilvl w:val="0"/>
          <w:numId w:val="5"/>
        </w:numPr>
        <w:spacing w:after="120"/>
        <w:rPr>
          <w:rFonts w:ascii="Times New Roman" w:hAnsi="Times New Roman"/>
        </w:rPr>
      </w:pPr>
      <w:r>
        <w:rPr>
          <w:rFonts w:ascii="Times New Roman" w:hAnsi="Times New Roman"/>
        </w:rPr>
        <w:lastRenderedPageBreak/>
        <w:t xml:space="preserve">дамскую сумку; </w:t>
      </w:r>
    </w:p>
    <w:p w:rsidR="00762741" w:rsidRDefault="007031B6">
      <w:pPr>
        <w:numPr>
          <w:ilvl w:val="0"/>
          <w:numId w:val="5"/>
        </w:numPr>
        <w:spacing w:after="120"/>
        <w:rPr>
          <w:rFonts w:ascii="Times New Roman" w:hAnsi="Times New Roman"/>
        </w:rPr>
      </w:pPr>
      <w:r>
        <w:rPr>
          <w:rFonts w:ascii="Times New Roman" w:hAnsi="Times New Roman"/>
        </w:rPr>
        <w:t xml:space="preserve">портфель; </w:t>
      </w:r>
    </w:p>
    <w:p w:rsidR="00762741" w:rsidRDefault="007031B6">
      <w:pPr>
        <w:numPr>
          <w:ilvl w:val="0"/>
          <w:numId w:val="5"/>
        </w:numPr>
        <w:spacing w:after="120"/>
        <w:rPr>
          <w:rFonts w:ascii="Times New Roman" w:hAnsi="Times New Roman"/>
        </w:rPr>
      </w:pPr>
      <w:r>
        <w:rPr>
          <w:rFonts w:ascii="Times New Roman" w:hAnsi="Times New Roman"/>
        </w:rPr>
        <w:t xml:space="preserve">букет цветов; </w:t>
      </w:r>
    </w:p>
    <w:p w:rsidR="00762741" w:rsidRDefault="007031B6">
      <w:pPr>
        <w:numPr>
          <w:ilvl w:val="0"/>
          <w:numId w:val="5"/>
        </w:numPr>
        <w:spacing w:after="120"/>
        <w:rPr>
          <w:rFonts w:ascii="Times New Roman" w:hAnsi="Times New Roman"/>
        </w:rPr>
      </w:pPr>
      <w:r>
        <w:rPr>
          <w:rFonts w:ascii="Times New Roman" w:hAnsi="Times New Roman"/>
        </w:rPr>
        <w:t xml:space="preserve">верхнюю одежду; </w:t>
      </w:r>
    </w:p>
    <w:p w:rsidR="00762741" w:rsidRDefault="007031B6">
      <w:pPr>
        <w:numPr>
          <w:ilvl w:val="0"/>
          <w:numId w:val="5"/>
        </w:numPr>
        <w:spacing w:after="120"/>
        <w:rPr>
          <w:rFonts w:ascii="Times New Roman" w:hAnsi="Times New Roman"/>
        </w:rPr>
      </w:pPr>
      <w:r>
        <w:rPr>
          <w:rFonts w:ascii="Times New Roman" w:hAnsi="Times New Roman"/>
        </w:rPr>
        <w:t xml:space="preserve">детское питание для ребенка на время полета; </w:t>
      </w:r>
    </w:p>
    <w:p w:rsidR="00762741" w:rsidRDefault="007031B6">
      <w:pPr>
        <w:numPr>
          <w:ilvl w:val="0"/>
          <w:numId w:val="5"/>
        </w:numPr>
        <w:spacing w:after="120"/>
        <w:rPr>
          <w:rFonts w:ascii="Times New Roman" w:hAnsi="Times New Roman"/>
        </w:rPr>
      </w:pPr>
      <w:r>
        <w:rPr>
          <w:rFonts w:ascii="Times New Roman" w:hAnsi="Times New Roman"/>
        </w:rPr>
        <w:t xml:space="preserve">костюм в портпледе; </w:t>
      </w:r>
    </w:p>
    <w:p w:rsidR="00762741" w:rsidRDefault="007031B6">
      <w:pPr>
        <w:numPr>
          <w:ilvl w:val="0"/>
          <w:numId w:val="5"/>
        </w:numPr>
        <w:spacing w:after="120"/>
        <w:rPr>
          <w:rFonts w:ascii="Times New Roman" w:hAnsi="Times New Roman"/>
        </w:rPr>
      </w:pPr>
      <w:r>
        <w:rPr>
          <w:rFonts w:ascii="Times New Roman" w:hAnsi="Times New Roman"/>
        </w:rPr>
        <w:t xml:space="preserve">детскую люльку или коляску при перевозке ребенка; </w:t>
      </w:r>
    </w:p>
    <w:p w:rsidR="00762741" w:rsidRDefault="007031B6">
      <w:pPr>
        <w:numPr>
          <w:ilvl w:val="0"/>
          <w:numId w:val="5"/>
        </w:numPr>
        <w:spacing w:after="120"/>
        <w:rPr>
          <w:rFonts w:ascii="Times New Roman" w:hAnsi="Times New Roman"/>
        </w:rPr>
      </w:pPr>
      <w:r>
        <w:rPr>
          <w:rFonts w:ascii="Times New Roman" w:hAnsi="Times New Roman"/>
        </w:rPr>
        <w:t xml:space="preserve">лекарственные препараты; </w:t>
      </w:r>
    </w:p>
    <w:p w:rsidR="00762741" w:rsidRDefault="007031B6">
      <w:pPr>
        <w:numPr>
          <w:ilvl w:val="0"/>
          <w:numId w:val="5"/>
        </w:numPr>
        <w:spacing w:after="120"/>
        <w:rPr>
          <w:rFonts w:ascii="Times New Roman" w:hAnsi="Times New Roman"/>
        </w:rPr>
      </w:pPr>
      <w:r>
        <w:rPr>
          <w:rFonts w:ascii="Times New Roman" w:hAnsi="Times New Roman"/>
        </w:rPr>
        <w:t xml:space="preserve">костыли, трости, </w:t>
      </w:r>
      <w:r>
        <w:rPr>
          <w:rFonts w:ascii="Times New Roman" w:hAnsi="Times New Roman"/>
        </w:rPr>
        <w:t xml:space="preserve">ходунки, </w:t>
      </w:r>
      <w:proofErr w:type="spellStart"/>
      <w:r>
        <w:rPr>
          <w:rFonts w:ascii="Times New Roman" w:hAnsi="Times New Roman"/>
        </w:rPr>
        <w:t>роллаторы</w:t>
      </w:r>
      <w:proofErr w:type="spellEnd"/>
      <w:r>
        <w:rPr>
          <w:rFonts w:ascii="Times New Roman" w:hAnsi="Times New Roman"/>
        </w:rPr>
        <w:t xml:space="preserve">, складное кресло-коляску; </w:t>
      </w:r>
    </w:p>
    <w:p w:rsidR="00762741" w:rsidRDefault="007031B6">
      <w:pPr>
        <w:numPr>
          <w:ilvl w:val="0"/>
          <w:numId w:val="5"/>
        </w:numPr>
        <w:spacing w:after="120"/>
        <w:rPr>
          <w:rFonts w:ascii="Times New Roman" w:hAnsi="Times New Roman"/>
        </w:rPr>
      </w:pPr>
      <w:r>
        <w:rPr>
          <w:rFonts w:ascii="Times New Roman" w:hAnsi="Times New Roman"/>
        </w:rPr>
        <w:t>товары, приобретенные в магазинах беспошлинной торговли в аэропорту, упакованные в запечатанный (опломбированный) пластиковый пакет.</w:t>
      </w:r>
    </w:p>
    <w:p w:rsidR="00762741" w:rsidRDefault="007031B6">
      <w:pPr>
        <w:spacing w:after="120"/>
        <w:rPr>
          <w:rFonts w:ascii="Times New Roman" w:hAnsi="Times New Roman"/>
        </w:rPr>
      </w:pPr>
      <w:r>
        <w:rPr>
          <w:rFonts w:ascii="Times New Roman" w:hAnsi="Times New Roman"/>
        </w:rPr>
        <w:t xml:space="preserve">Все остальные вещи, не входящие в ручную кладь, перевозятся как багаж на том </w:t>
      </w:r>
      <w:r>
        <w:rPr>
          <w:rFonts w:ascii="Times New Roman" w:hAnsi="Times New Roman"/>
        </w:rPr>
        <w:t>же воздушном судне, на котором следует пассажир.</w:t>
      </w:r>
    </w:p>
    <w:p w:rsidR="00762741" w:rsidRDefault="00762741">
      <w:pPr>
        <w:spacing w:after="120"/>
        <w:rPr>
          <w:rFonts w:ascii="Times New Roman" w:hAnsi="Times New Roman"/>
          <w:b/>
        </w:rPr>
      </w:pPr>
    </w:p>
    <w:p w:rsidR="00762741" w:rsidRDefault="007031B6">
      <w:pPr>
        <w:spacing w:after="120"/>
        <w:jc w:val="center"/>
        <w:rPr>
          <w:rFonts w:ascii="Times New Roman" w:hAnsi="Times New Roman"/>
          <w:b/>
        </w:rPr>
      </w:pPr>
      <w:r>
        <w:rPr>
          <w:rFonts w:ascii="Times New Roman" w:hAnsi="Times New Roman"/>
          <w:b/>
        </w:rPr>
        <w:t>9. Какие существуют условия перевозки багажа в салоне самолета</w:t>
      </w:r>
    </w:p>
    <w:p w:rsidR="00762741" w:rsidRDefault="007031B6">
      <w:pPr>
        <w:spacing w:after="120"/>
        <w:rPr>
          <w:rFonts w:ascii="Times New Roman" w:hAnsi="Times New Roman"/>
        </w:rPr>
      </w:pPr>
      <w:r>
        <w:rPr>
          <w:rFonts w:ascii="Times New Roman" w:hAnsi="Times New Roman"/>
        </w:rPr>
        <w:t>Министерством транспорта предусмотрено, что с согласия перевозчика в салоне воздушного судна может перевозиться багаж пассажира, требующий особ</w:t>
      </w:r>
      <w:r>
        <w:rPr>
          <w:rFonts w:ascii="Times New Roman" w:hAnsi="Times New Roman"/>
        </w:rPr>
        <w:t xml:space="preserve">ых мер предосторожности во время перевозки или особых условий его обработки. </w:t>
      </w:r>
      <w:proofErr w:type="gramStart"/>
      <w:r>
        <w:rPr>
          <w:rFonts w:ascii="Times New Roman" w:hAnsi="Times New Roman"/>
        </w:rPr>
        <w:t>К такому багажу могут быть отнесены хрупкие и бьющиеся предметы, кино- и фотоаппаратура, теле- и видеоаппаратура, бытовая оргтехника, музыкальные инструменты, электронные и оптиче</w:t>
      </w:r>
      <w:r>
        <w:rPr>
          <w:rFonts w:ascii="Times New Roman" w:hAnsi="Times New Roman"/>
        </w:rPr>
        <w:t>ские приборы и т.п.).</w:t>
      </w:r>
      <w:proofErr w:type="gramEnd"/>
    </w:p>
    <w:p w:rsidR="00762741" w:rsidRDefault="007031B6">
      <w:pPr>
        <w:spacing w:after="120"/>
        <w:rPr>
          <w:rFonts w:ascii="Times New Roman" w:hAnsi="Times New Roman"/>
        </w:rPr>
      </w:pPr>
      <w:r>
        <w:rPr>
          <w:rFonts w:ascii="Times New Roman" w:hAnsi="Times New Roman"/>
        </w:rPr>
        <w:t>Багаж, перевозимый в салоне воздушного судна, размещается в специально предназначенных местах (отсеках), а при их отсутствии - на отдельном пассажирском кресле. В случае перевозки багажа на отдельном пассажирском кресле пассажир обяза</w:t>
      </w:r>
      <w:r>
        <w:rPr>
          <w:rFonts w:ascii="Times New Roman" w:hAnsi="Times New Roman"/>
        </w:rPr>
        <w:t>н оплатить отдельное пассажирское кресло для этого багажа в соответствии с правилами перевозчика.</w:t>
      </w:r>
    </w:p>
    <w:p w:rsidR="00762741" w:rsidRDefault="007031B6">
      <w:pPr>
        <w:spacing w:after="120"/>
        <w:rPr>
          <w:rFonts w:ascii="Times New Roman" w:hAnsi="Times New Roman"/>
        </w:rPr>
      </w:pPr>
      <w:r>
        <w:rPr>
          <w:rFonts w:ascii="Times New Roman" w:hAnsi="Times New Roman"/>
        </w:rPr>
        <w:t xml:space="preserve">При этом вес одного места багажа, перевозимого в салоне воздушного судна, не должен превышать восемьдесят килограммов, а его размеры должны позволять </w:t>
      </w:r>
      <w:proofErr w:type="gramStart"/>
      <w:r>
        <w:rPr>
          <w:rFonts w:ascii="Times New Roman" w:hAnsi="Times New Roman"/>
        </w:rPr>
        <w:t>размести</w:t>
      </w:r>
      <w:r>
        <w:rPr>
          <w:rFonts w:ascii="Times New Roman" w:hAnsi="Times New Roman"/>
        </w:rPr>
        <w:t>ть его</w:t>
      </w:r>
      <w:proofErr w:type="gramEnd"/>
      <w:r>
        <w:rPr>
          <w:rFonts w:ascii="Times New Roman" w:hAnsi="Times New Roman"/>
        </w:rPr>
        <w:t xml:space="preserve"> на отдельном пассажирском кресле. Упаковка багажа, перевозимого в салоне воздушного судна, должна обеспечивать его крепление на пассажирском кресле.</w:t>
      </w:r>
    </w:p>
    <w:p w:rsidR="00762741" w:rsidRDefault="007031B6">
      <w:pPr>
        <w:spacing w:after="120"/>
        <w:rPr>
          <w:rFonts w:ascii="Times New Roman" w:hAnsi="Times New Roman"/>
        </w:rPr>
      </w:pPr>
      <w:r>
        <w:rPr>
          <w:rFonts w:ascii="Times New Roman" w:hAnsi="Times New Roman"/>
        </w:rPr>
        <w:t>Доставка к воздушному судну багажа, перевозимого в салоне воздушного судна, его подъем, размещение в</w:t>
      </w:r>
      <w:r>
        <w:rPr>
          <w:rFonts w:ascii="Times New Roman" w:hAnsi="Times New Roman"/>
        </w:rPr>
        <w:t xml:space="preserve"> салоне воздушного судна, снятие с борта воздушного судна и доставка от воздушного судна производятся пассажиром, перевозящим данный багаж.</w:t>
      </w:r>
    </w:p>
    <w:p w:rsidR="00762741" w:rsidRDefault="00762741">
      <w:pPr>
        <w:spacing w:after="120"/>
        <w:rPr>
          <w:rFonts w:ascii="Times New Roman" w:hAnsi="Times New Roman"/>
        </w:rPr>
      </w:pPr>
    </w:p>
    <w:p w:rsidR="00762741" w:rsidRDefault="007031B6">
      <w:pPr>
        <w:spacing w:after="120"/>
        <w:jc w:val="center"/>
        <w:rPr>
          <w:rFonts w:ascii="Times New Roman" w:hAnsi="Times New Roman"/>
          <w:b/>
        </w:rPr>
      </w:pPr>
      <w:r>
        <w:rPr>
          <w:rFonts w:ascii="Times New Roman" w:hAnsi="Times New Roman"/>
          <w:b/>
        </w:rPr>
        <w:t>10. Порядок выдачи зарегистрированного багажа в аэропорту</w:t>
      </w:r>
    </w:p>
    <w:p w:rsidR="00762741" w:rsidRDefault="007031B6">
      <w:pPr>
        <w:spacing w:after="120"/>
        <w:rPr>
          <w:rFonts w:ascii="Times New Roman" w:hAnsi="Times New Roman"/>
        </w:rPr>
      </w:pPr>
      <w:r>
        <w:rPr>
          <w:rFonts w:ascii="Times New Roman" w:hAnsi="Times New Roman"/>
        </w:rPr>
        <w:lastRenderedPageBreak/>
        <w:t>Министерством транспорта предусмотрено, что перевозчик об</w:t>
      </w:r>
      <w:r>
        <w:rPr>
          <w:rFonts w:ascii="Times New Roman" w:hAnsi="Times New Roman"/>
        </w:rPr>
        <w:t xml:space="preserve">язан обеспечить информирование пассажиров о месте выдачи зарегистрированного багажа в аэропорту назначения, остановки или </w:t>
      </w:r>
      <w:proofErr w:type="spellStart"/>
      <w:r>
        <w:rPr>
          <w:rFonts w:ascii="Times New Roman" w:hAnsi="Times New Roman"/>
        </w:rPr>
        <w:t>трансфера</w:t>
      </w:r>
      <w:proofErr w:type="spellEnd"/>
      <w:r>
        <w:rPr>
          <w:rFonts w:ascii="Times New Roman" w:hAnsi="Times New Roman"/>
        </w:rPr>
        <w:t>, а также о причине и продолжительности любой задержки в доставке багажа и обеспечить выдачу багажа пассажирам.</w:t>
      </w:r>
    </w:p>
    <w:p w:rsidR="00762741" w:rsidRDefault="007031B6">
      <w:pPr>
        <w:spacing w:after="120"/>
        <w:rPr>
          <w:rFonts w:ascii="Times New Roman" w:hAnsi="Times New Roman"/>
        </w:rPr>
      </w:pPr>
      <w:r>
        <w:rPr>
          <w:rFonts w:ascii="Times New Roman" w:hAnsi="Times New Roman"/>
        </w:rPr>
        <w:t>Пассажир обяз</w:t>
      </w:r>
      <w:r>
        <w:rPr>
          <w:rFonts w:ascii="Times New Roman" w:hAnsi="Times New Roman"/>
        </w:rPr>
        <w:t xml:space="preserve">ан получить зарегистрированный багаж сразу после его предъявления к выдаче на основании багажной квитанции и отрывного талона номерной багажной бирки. </w:t>
      </w:r>
    </w:p>
    <w:p w:rsidR="00762741" w:rsidRDefault="007031B6">
      <w:pPr>
        <w:spacing w:after="120"/>
        <w:rPr>
          <w:rFonts w:ascii="Times New Roman" w:hAnsi="Times New Roman"/>
        </w:rPr>
      </w:pPr>
      <w:r>
        <w:rPr>
          <w:rFonts w:ascii="Times New Roman" w:hAnsi="Times New Roman"/>
        </w:rPr>
        <w:t>Выдача зарегистрированного багажа производится в аэропорту, до которого зарегистрированный багаж был при</w:t>
      </w:r>
      <w:r>
        <w:rPr>
          <w:rFonts w:ascii="Times New Roman" w:hAnsi="Times New Roman"/>
        </w:rPr>
        <w:t xml:space="preserve">нят к перевозке. </w:t>
      </w:r>
      <w:proofErr w:type="gramStart"/>
      <w:r>
        <w:rPr>
          <w:rFonts w:ascii="Times New Roman" w:hAnsi="Times New Roman"/>
        </w:rPr>
        <w:t xml:space="preserve">По просьбе пассажира зарегистрированный багаж может быть выдан также в аэропорту отправления или в аэропорту </w:t>
      </w:r>
      <w:proofErr w:type="spellStart"/>
      <w:r>
        <w:rPr>
          <w:rFonts w:ascii="Times New Roman" w:hAnsi="Times New Roman"/>
        </w:rPr>
        <w:t>трансфера</w:t>
      </w:r>
      <w:proofErr w:type="spellEnd"/>
      <w:r>
        <w:rPr>
          <w:rFonts w:ascii="Times New Roman" w:hAnsi="Times New Roman"/>
        </w:rPr>
        <w:t>, аэропорту транзита, аэропорту остановки, если выдача багажа в этих пунктах не запрещена международными договорами Росси</w:t>
      </w:r>
      <w:r>
        <w:rPr>
          <w:rFonts w:ascii="Times New Roman" w:hAnsi="Times New Roman"/>
        </w:rPr>
        <w:t xml:space="preserve">йской Федерации, нормативными правовыми актами Российской Федерации или законодательством страны, на территорию, с территории или через территорию которой осуществляется перевозка, и если время и обстоятельства позволяют осуществить выдачу. </w:t>
      </w:r>
      <w:proofErr w:type="gramEnd"/>
    </w:p>
    <w:p w:rsidR="00762741" w:rsidRDefault="007031B6">
      <w:pPr>
        <w:spacing w:after="120"/>
        <w:rPr>
          <w:rFonts w:ascii="Times New Roman" w:hAnsi="Times New Roman"/>
        </w:rPr>
      </w:pPr>
      <w:r>
        <w:rPr>
          <w:rFonts w:ascii="Times New Roman" w:hAnsi="Times New Roman"/>
        </w:rPr>
        <w:t>Если пассажир не может предъявить багажную квитанцию или отрывной талон номерной багажной бирки, перевозчик может выдать багаж такому пассажиру при условии предъявления доказатель</w:t>
      </w:r>
      <w:proofErr w:type="gramStart"/>
      <w:r>
        <w:rPr>
          <w:rFonts w:ascii="Times New Roman" w:hAnsi="Times New Roman"/>
        </w:rPr>
        <w:t>ств св</w:t>
      </w:r>
      <w:proofErr w:type="gramEnd"/>
      <w:r>
        <w:rPr>
          <w:rFonts w:ascii="Times New Roman" w:hAnsi="Times New Roman"/>
        </w:rPr>
        <w:t xml:space="preserve">оих прав на этот багаж. </w:t>
      </w:r>
    </w:p>
    <w:p w:rsidR="00762741" w:rsidRDefault="00762741">
      <w:pPr>
        <w:spacing w:after="120"/>
        <w:rPr>
          <w:rFonts w:ascii="Times New Roman" w:hAnsi="Times New Roman"/>
        </w:rPr>
      </w:pPr>
    </w:p>
    <w:p w:rsidR="00762741" w:rsidRDefault="007031B6">
      <w:pPr>
        <w:spacing w:after="120"/>
        <w:jc w:val="center"/>
        <w:rPr>
          <w:rFonts w:ascii="Times New Roman" w:hAnsi="Times New Roman"/>
        </w:rPr>
      </w:pPr>
      <w:r>
        <w:rPr>
          <w:rFonts w:ascii="Times New Roman" w:hAnsi="Times New Roman"/>
          <w:b/>
        </w:rPr>
        <w:t>11. Какие категории граждан имеют право беспл</w:t>
      </w:r>
      <w:r>
        <w:rPr>
          <w:rFonts w:ascii="Times New Roman" w:hAnsi="Times New Roman"/>
          <w:b/>
        </w:rPr>
        <w:t xml:space="preserve">атного проезда к месту лечения и обратно </w:t>
      </w:r>
    </w:p>
    <w:p w:rsidR="00762741" w:rsidRDefault="007031B6">
      <w:pPr>
        <w:spacing w:after="120"/>
        <w:rPr>
          <w:rFonts w:ascii="Times New Roman" w:hAnsi="Times New Roman"/>
        </w:rPr>
      </w:pPr>
      <w:proofErr w:type="gramStart"/>
      <w:r>
        <w:rPr>
          <w:rFonts w:ascii="Times New Roman" w:hAnsi="Times New Roman"/>
        </w:rPr>
        <w:t>Граждане России, удостоенные званий Героя Советского Союза, Героя Российской Федерации и являющиеся полными кавалерами ордена Славы, получившие путевки для санаторно-курортного лечения, имеют право бесплатного прое</w:t>
      </w:r>
      <w:r>
        <w:rPr>
          <w:rFonts w:ascii="Times New Roman" w:hAnsi="Times New Roman"/>
        </w:rPr>
        <w:t xml:space="preserve">зда к месту лечения и обратно железнодорожным транспортом в двухместных купе спальных вагонов скорых и пассажирских поездов, воздушным или водным транспортом в каютах 1 класса. </w:t>
      </w:r>
      <w:proofErr w:type="gramEnd"/>
    </w:p>
    <w:p w:rsidR="00762741" w:rsidRDefault="007031B6">
      <w:pPr>
        <w:spacing w:after="120"/>
        <w:rPr>
          <w:rFonts w:ascii="Times New Roman" w:hAnsi="Times New Roman"/>
        </w:rPr>
      </w:pPr>
      <w:r>
        <w:rPr>
          <w:rFonts w:ascii="Times New Roman" w:hAnsi="Times New Roman"/>
        </w:rPr>
        <w:t>Такое же право независимо от даты смерти (гибели) Героя или полного кавалера о</w:t>
      </w:r>
      <w:r>
        <w:rPr>
          <w:rFonts w:ascii="Times New Roman" w:hAnsi="Times New Roman"/>
        </w:rPr>
        <w:t>рдена Славы предоставляется членам их семей, то есть вдове (вдовцу), родителям, детям до 18 лет, детям старше 18 лет, ставшим инвалидами до 18 лет, и детям до 23 лет, обучающимся в образовательных организациях по очной форме обучения.</w:t>
      </w:r>
    </w:p>
    <w:p w:rsidR="00762741" w:rsidRDefault="007031B6">
      <w:pPr>
        <w:spacing w:after="120"/>
        <w:rPr>
          <w:rFonts w:ascii="Times New Roman" w:hAnsi="Times New Roman"/>
        </w:rPr>
      </w:pPr>
      <w:r>
        <w:rPr>
          <w:rFonts w:ascii="Times New Roman" w:hAnsi="Times New Roman"/>
        </w:rPr>
        <w:t xml:space="preserve">Также инвалиды любой </w:t>
      </w:r>
      <w:r>
        <w:rPr>
          <w:rFonts w:ascii="Times New Roman" w:hAnsi="Times New Roman"/>
        </w:rPr>
        <w:t>группы инвалидности и дети-инвалиды имеют право на бесплатный проезд на пригородном железнодорожном, а также на междугородном транспорте к месту лечения и обратно. Инвалиды I группы и дети-инвалиды имеют право на такой же бесплатный проезд для лиц, сопрово</w:t>
      </w:r>
      <w:r>
        <w:rPr>
          <w:rFonts w:ascii="Times New Roman" w:hAnsi="Times New Roman"/>
        </w:rPr>
        <w:t>ждающих их к месту лечения и обратно.</w:t>
      </w:r>
    </w:p>
    <w:p w:rsidR="00762741" w:rsidRDefault="007031B6">
      <w:pPr>
        <w:spacing w:after="120"/>
        <w:rPr>
          <w:rFonts w:ascii="Times New Roman" w:hAnsi="Times New Roman"/>
        </w:rPr>
      </w:pPr>
      <w:r>
        <w:rPr>
          <w:rFonts w:ascii="Times New Roman" w:hAnsi="Times New Roman"/>
        </w:rPr>
        <w:t>Отдельным категориям граждан право на проезд к месту лечения и обратно предоставляется в соответствии с региональным законодательством.</w:t>
      </w:r>
    </w:p>
    <w:p w:rsidR="00762741" w:rsidRDefault="00762741">
      <w:pPr>
        <w:spacing w:after="120"/>
        <w:rPr>
          <w:rFonts w:ascii="Times New Roman" w:hAnsi="Times New Roman"/>
          <w:b/>
        </w:rPr>
      </w:pPr>
    </w:p>
    <w:p w:rsidR="00762741" w:rsidRDefault="007031B6" w:rsidP="00EF3583">
      <w:pPr>
        <w:spacing w:after="120"/>
        <w:jc w:val="center"/>
        <w:rPr>
          <w:rFonts w:ascii="Times New Roman" w:hAnsi="Times New Roman"/>
        </w:rPr>
      </w:pPr>
      <w:r>
        <w:rPr>
          <w:rFonts w:ascii="Times New Roman" w:hAnsi="Times New Roman"/>
          <w:b/>
        </w:rPr>
        <w:t>12. Карельская транспортная прокуратура разъясняет, какие права предоставляются л</w:t>
      </w:r>
      <w:r>
        <w:rPr>
          <w:rFonts w:ascii="Times New Roman" w:hAnsi="Times New Roman"/>
          <w:b/>
        </w:rPr>
        <w:t>ицу, сопровождающему инвалида</w:t>
      </w:r>
    </w:p>
    <w:p w:rsidR="00762741" w:rsidRDefault="007031B6">
      <w:pPr>
        <w:spacing w:after="120"/>
        <w:rPr>
          <w:rFonts w:ascii="Times New Roman" w:hAnsi="Times New Roman"/>
        </w:rPr>
      </w:pPr>
      <w:r>
        <w:rPr>
          <w:rFonts w:ascii="Times New Roman" w:hAnsi="Times New Roman"/>
        </w:rPr>
        <w:t>Инвалиды I группы и дети-инвалиды при направлении их на санаторно-курортное лечение имеют право на сопровождение их лицом к месту лечения и обратно. В этом случае в справке, которая выдается для получения путевки на санаторно</w:t>
      </w:r>
      <w:r>
        <w:rPr>
          <w:rFonts w:ascii="Times New Roman" w:hAnsi="Times New Roman"/>
        </w:rPr>
        <w:t>-курортное лечение, в поле 11 "Сопровождение" делается соответствующая отметка.</w:t>
      </w:r>
    </w:p>
    <w:p w:rsidR="00762741" w:rsidRDefault="007031B6">
      <w:pPr>
        <w:spacing w:after="120"/>
        <w:rPr>
          <w:rFonts w:ascii="Times New Roman" w:hAnsi="Times New Roman"/>
        </w:rPr>
      </w:pPr>
      <w:proofErr w:type="gramStart"/>
      <w:r>
        <w:rPr>
          <w:rFonts w:ascii="Times New Roman" w:hAnsi="Times New Roman"/>
        </w:rPr>
        <w:t>Сопровождающее лицо имеет право на получение путевки на санаторно-курортное лечение и бесплатный проезд на пригородном железнодорожном и на определенного вида междугородном тра</w:t>
      </w:r>
      <w:r>
        <w:rPr>
          <w:rFonts w:ascii="Times New Roman" w:hAnsi="Times New Roman"/>
        </w:rPr>
        <w:t xml:space="preserve">нспорте. </w:t>
      </w:r>
      <w:proofErr w:type="gramEnd"/>
    </w:p>
    <w:p w:rsidR="00762741" w:rsidRDefault="007031B6">
      <w:pPr>
        <w:spacing w:after="120"/>
        <w:rPr>
          <w:rFonts w:ascii="Times New Roman" w:hAnsi="Times New Roman"/>
        </w:rPr>
      </w:pPr>
      <w:r>
        <w:rPr>
          <w:rFonts w:ascii="Times New Roman" w:hAnsi="Times New Roman"/>
        </w:rPr>
        <w:t>Отдельные гарантии установлены для работающих родителей детей-инвалидов. Так, в целях сопровождения ребенка-инвалида одному из родителей (опекуну, попечителю, приемному родителю), воспитывающему такого ребенка, предоставляется ежегодный оплачивае</w:t>
      </w:r>
      <w:r>
        <w:rPr>
          <w:rFonts w:ascii="Times New Roman" w:hAnsi="Times New Roman"/>
        </w:rPr>
        <w:t>мый отпуск по его желанию в удобное для него время. Коллективным договором для таких работников, а также для работников, осуществляющих уход за членом семьи (иным родственником) - инвалидом I группы, могут устанавливаться ежегодные дополнительные отпуска б</w:t>
      </w:r>
      <w:r>
        <w:rPr>
          <w:rFonts w:ascii="Times New Roman" w:hAnsi="Times New Roman"/>
        </w:rPr>
        <w:t xml:space="preserve">ез сохранения заработной платы в удобное для них время продолжительностью до 14 календарных дней. </w:t>
      </w:r>
    </w:p>
    <w:p w:rsidR="00762741" w:rsidRDefault="00762741">
      <w:pPr>
        <w:spacing w:after="120"/>
        <w:rPr>
          <w:rFonts w:ascii="Times New Roman" w:hAnsi="Times New Roman"/>
        </w:rPr>
      </w:pPr>
    </w:p>
    <w:p w:rsidR="00762741" w:rsidRDefault="007031B6">
      <w:pPr>
        <w:spacing w:after="120"/>
        <w:jc w:val="center"/>
        <w:rPr>
          <w:rFonts w:ascii="Times New Roman" w:hAnsi="Times New Roman"/>
        </w:rPr>
      </w:pPr>
      <w:r>
        <w:rPr>
          <w:rFonts w:ascii="Times New Roman" w:hAnsi="Times New Roman"/>
          <w:b/>
        </w:rPr>
        <w:t>13. Карельская транспортная прокуратура разъясняет ответственность за невыполнение квоты для приема на работу инвалидов</w:t>
      </w:r>
    </w:p>
    <w:p w:rsidR="00762741" w:rsidRDefault="007031B6">
      <w:pPr>
        <w:spacing w:after="120"/>
        <w:rPr>
          <w:rFonts w:ascii="Times New Roman" w:hAnsi="Times New Roman"/>
        </w:rPr>
      </w:pPr>
      <w:r>
        <w:rPr>
          <w:rFonts w:ascii="Times New Roman" w:hAnsi="Times New Roman"/>
        </w:rPr>
        <w:t>С 20 ноября 2024 года законодатель у</w:t>
      </w:r>
      <w:r>
        <w:rPr>
          <w:rFonts w:ascii="Times New Roman" w:hAnsi="Times New Roman"/>
        </w:rPr>
        <w:t>силил ответственность за невыполнение квоты для приема на работу инвалидов</w:t>
      </w:r>
    </w:p>
    <w:p w:rsidR="00762741" w:rsidRDefault="007031B6">
      <w:pPr>
        <w:spacing w:after="120"/>
        <w:rPr>
          <w:rFonts w:ascii="Times New Roman" w:hAnsi="Times New Roman"/>
        </w:rPr>
      </w:pPr>
      <w:r>
        <w:rPr>
          <w:rFonts w:ascii="Times New Roman" w:hAnsi="Times New Roman"/>
        </w:rPr>
        <w:t xml:space="preserve">Федеральным законом от 09.11.2024 № 382-ФЗ внесены изменения в часть 1 статьи 5.42 Кодекса Российской Федерации об административных правонарушениях Российской Федерации </w:t>
      </w:r>
    </w:p>
    <w:p w:rsidR="00762741" w:rsidRDefault="007031B6">
      <w:pPr>
        <w:spacing w:after="120"/>
        <w:rPr>
          <w:rFonts w:ascii="Times New Roman" w:hAnsi="Times New Roman"/>
        </w:rPr>
      </w:pPr>
      <w:r>
        <w:rPr>
          <w:rFonts w:ascii="Times New Roman" w:hAnsi="Times New Roman"/>
        </w:rPr>
        <w:t>Теперь разм</w:t>
      </w:r>
      <w:r>
        <w:rPr>
          <w:rFonts w:ascii="Times New Roman" w:hAnsi="Times New Roman"/>
        </w:rPr>
        <w:t xml:space="preserve">ер административных штрафов для индивидуальных предпринимателей и юридических лиц, которые не </w:t>
      </w:r>
      <w:proofErr w:type="gramStart"/>
      <w:r>
        <w:rPr>
          <w:rFonts w:ascii="Times New Roman" w:hAnsi="Times New Roman"/>
        </w:rPr>
        <w:t>выполняют квоту для инвалидов составляет</w:t>
      </w:r>
      <w:proofErr w:type="gramEnd"/>
      <w:r>
        <w:rPr>
          <w:rFonts w:ascii="Times New Roman" w:hAnsi="Times New Roman"/>
        </w:rPr>
        <w:t xml:space="preserve"> от 30 тыс. до 50 тыс. руб. и от 50 тыс. до 100 тыс. руб. соответственно.</w:t>
      </w:r>
    </w:p>
    <w:p w:rsidR="00762741" w:rsidRDefault="007031B6">
      <w:pPr>
        <w:spacing w:after="120"/>
        <w:rPr>
          <w:rFonts w:ascii="Times New Roman" w:hAnsi="Times New Roman"/>
        </w:rPr>
      </w:pPr>
      <w:r>
        <w:rPr>
          <w:rFonts w:ascii="Times New Roman" w:hAnsi="Times New Roman"/>
        </w:rPr>
        <w:t>Ранее за такие нарушения платили от 5 тыс. до 10</w:t>
      </w:r>
      <w:r>
        <w:rPr>
          <w:rFonts w:ascii="Times New Roman" w:hAnsi="Times New Roman"/>
        </w:rPr>
        <w:t xml:space="preserve"> тыс. руб. только должностные лица. Этот штраф тоже увеличили. Он составил от 20 тыс. до 30 тыс. руб.</w:t>
      </w:r>
    </w:p>
    <w:p w:rsidR="00762741" w:rsidRDefault="00762741">
      <w:pPr>
        <w:rPr>
          <w:rFonts w:ascii="Times New Roman" w:hAnsi="Times New Roman"/>
        </w:rPr>
      </w:pPr>
    </w:p>
    <w:p w:rsidR="00762741" w:rsidRDefault="007031B6">
      <w:pPr>
        <w:spacing w:after="120"/>
        <w:jc w:val="center"/>
        <w:rPr>
          <w:rFonts w:ascii="Times New Roman" w:hAnsi="Times New Roman"/>
          <w:b/>
        </w:rPr>
      </w:pPr>
      <w:r>
        <w:rPr>
          <w:rFonts w:ascii="Times New Roman" w:hAnsi="Times New Roman"/>
          <w:b/>
        </w:rPr>
        <w:t xml:space="preserve">14. С 2025 года условно-досрочное освобождение по ряду преступлений террористической направленности не применяется. </w:t>
      </w:r>
    </w:p>
    <w:p w:rsidR="00762741" w:rsidRDefault="007031B6">
      <w:pPr>
        <w:spacing w:after="120"/>
        <w:rPr>
          <w:rFonts w:ascii="Times New Roman" w:hAnsi="Times New Roman"/>
        </w:rPr>
      </w:pPr>
      <w:r>
        <w:rPr>
          <w:rFonts w:ascii="Times New Roman" w:hAnsi="Times New Roman"/>
        </w:rPr>
        <w:t>Федеральным законом от 28.12.2024 №</w:t>
      </w:r>
      <w:r>
        <w:rPr>
          <w:rFonts w:ascii="Times New Roman" w:hAnsi="Times New Roman"/>
        </w:rPr>
        <w:t xml:space="preserve"> 510-ФЗ устанавливается перечень преступлений, по которым применение института условно-досрочного </w:t>
      </w:r>
      <w:r>
        <w:rPr>
          <w:rFonts w:ascii="Times New Roman" w:hAnsi="Times New Roman"/>
        </w:rPr>
        <w:lastRenderedPageBreak/>
        <w:t xml:space="preserve">освобождения к лицам, приговоренным к пожизненному лишению свободы, невозможно. </w:t>
      </w:r>
    </w:p>
    <w:p w:rsidR="00762741" w:rsidRDefault="007031B6">
      <w:pPr>
        <w:spacing w:after="120"/>
        <w:rPr>
          <w:rFonts w:ascii="Times New Roman" w:hAnsi="Times New Roman"/>
        </w:rPr>
      </w:pPr>
      <w:r>
        <w:rPr>
          <w:rFonts w:ascii="Times New Roman" w:hAnsi="Times New Roman"/>
        </w:rPr>
        <w:t>К таким преступлениям отнесены следующие: террористический акт; содействие те</w:t>
      </w:r>
      <w:r>
        <w:rPr>
          <w:rFonts w:ascii="Times New Roman" w:hAnsi="Times New Roman"/>
        </w:rPr>
        <w:t>рроризму и прохождение обучения для содействия ему, организация террористического сообщения и участие в нем; организация деятельности террористической организации и участие в ней; вооруженный мятеж; акт международного терроризма.</w:t>
      </w:r>
    </w:p>
    <w:p w:rsidR="007031B6" w:rsidRDefault="007031B6">
      <w:pPr>
        <w:spacing w:after="120"/>
        <w:rPr>
          <w:rFonts w:ascii="Times New Roman" w:hAnsi="Times New Roman"/>
        </w:rPr>
      </w:pPr>
    </w:p>
    <w:p w:rsidR="007031B6" w:rsidRDefault="007031B6" w:rsidP="007031B6">
      <w:pPr>
        <w:spacing w:after="60"/>
        <w:jc w:val="center"/>
        <w:rPr>
          <w:rFonts w:ascii="Times New Roman" w:hAnsi="Times New Roman"/>
          <w:color w:val="000000" w:themeColor="text1"/>
        </w:rPr>
      </w:pPr>
      <w:r>
        <w:rPr>
          <w:rFonts w:ascii="Times New Roman" w:hAnsi="Times New Roman"/>
          <w:b/>
          <w:color w:val="000000" w:themeColor="text1"/>
        </w:rPr>
        <w:t>15. Карельская транспортная прокуратура разъясняет уголовную ответственность за совершение террористического акта</w:t>
      </w:r>
    </w:p>
    <w:p w:rsidR="007031B6" w:rsidRDefault="007031B6" w:rsidP="007031B6">
      <w:pPr>
        <w:rPr>
          <w:rFonts w:ascii="Times New Roman" w:hAnsi="Times New Roman"/>
          <w:color w:val="000000" w:themeColor="text1"/>
        </w:rPr>
      </w:pPr>
      <w:proofErr w:type="gramStart"/>
      <w:r>
        <w:rPr>
          <w:rFonts w:ascii="Times New Roman" w:hAnsi="Times New Roman"/>
          <w:color w:val="000000" w:themeColor="text1"/>
        </w:rPr>
        <w:t>Федеральным законом «О противодействии терроризму» установлено, что террористический акт представляет собой совершение взрыва, поджога или иных действий, устрашающих население</w:t>
      </w:r>
      <w:r>
        <w:rPr>
          <w:rFonts w:ascii="Times New Roman" w:hAnsi="Times New Roman"/>
          <w:color w:val="000000" w:themeColor="text1"/>
        </w:rPr>
        <w:br/>
        <w:t>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roofErr w:type="gramEnd"/>
    </w:p>
    <w:p w:rsidR="007031B6" w:rsidRDefault="007031B6" w:rsidP="007031B6">
      <w:pPr>
        <w:rPr>
          <w:rFonts w:ascii="Times New Roman" w:hAnsi="Times New Roman"/>
          <w:color w:val="000000" w:themeColor="text1"/>
        </w:rPr>
      </w:pPr>
      <w:r>
        <w:rPr>
          <w:rFonts w:ascii="Times New Roman" w:hAnsi="Times New Roman"/>
          <w:color w:val="000000" w:themeColor="text1"/>
        </w:rPr>
        <w:t>Устрашающими население могут быть признаны такие действия, которые по своему характеру способны вызвать страх у людей за свою жизнь и здоровье, безопасность близких, сохранность имущества и т.п.</w:t>
      </w:r>
    </w:p>
    <w:p w:rsidR="007031B6" w:rsidRDefault="007031B6" w:rsidP="007031B6">
      <w:pPr>
        <w:rPr>
          <w:rFonts w:ascii="Times New Roman" w:hAnsi="Times New Roman"/>
          <w:color w:val="000000" w:themeColor="text1"/>
        </w:rPr>
      </w:pPr>
      <w:r>
        <w:rPr>
          <w:rFonts w:ascii="Times New Roman" w:hAnsi="Times New Roman"/>
          <w:color w:val="000000" w:themeColor="text1"/>
        </w:rPr>
        <w:t xml:space="preserve">Под иными действиями, устрашающими население и создающими опасность гибели человека, причинения значительного имущественного ущерба либо иных тяжких последствий понимается действия, сопоставимые по последствиям </w:t>
      </w:r>
      <w:proofErr w:type="gramStart"/>
      <w:r>
        <w:rPr>
          <w:rFonts w:ascii="Times New Roman" w:hAnsi="Times New Roman"/>
          <w:color w:val="000000" w:themeColor="text1"/>
        </w:rPr>
        <w:t>со</w:t>
      </w:r>
      <w:proofErr w:type="gramEnd"/>
      <w:r>
        <w:rPr>
          <w:rFonts w:ascii="Times New Roman" w:hAnsi="Times New Roman"/>
          <w:color w:val="000000" w:themeColor="text1"/>
        </w:rPr>
        <w:t xml:space="preserve"> взрывом или поджогом, например устройство аварий на объектах жизнеобеспечения; разрушение транспортных коммуникаций; заражение источников питьевого водоснабжения и продуктов питания; распространение болезнетворных микробов, способных вызвать эпидемию или эпизоотию; </w:t>
      </w:r>
      <w:proofErr w:type="gramStart"/>
      <w:r>
        <w:rPr>
          <w:rFonts w:ascii="Times New Roman" w:hAnsi="Times New Roman"/>
          <w:color w:val="000000" w:themeColor="text1"/>
        </w:rPr>
        <w:t>радиоактивное, химическое, биологическое (бактериологическое) и иное заражение местности; вооруженное нападение на населенные пункты, обстрелы жилых домов, школ, больниц, административных зданий, мест дислокации (расположения) военнослужащих или сотрудников правоохранительных органов; захват и (или) разрушение зданий, вокзалов, портов, культурных или религиозных сооружений.</w:t>
      </w:r>
      <w:proofErr w:type="gramEnd"/>
    </w:p>
    <w:p w:rsidR="007031B6" w:rsidRDefault="007031B6" w:rsidP="007031B6">
      <w:pPr>
        <w:rPr>
          <w:rFonts w:ascii="Times New Roman" w:hAnsi="Times New Roman"/>
          <w:color w:val="000000" w:themeColor="text1"/>
        </w:rPr>
      </w:pPr>
      <w:r>
        <w:rPr>
          <w:rFonts w:ascii="Times New Roman" w:hAnsi="Times New Roman"/>
          <w:color w:val="000000" w:themeColor="text1"/>
        </w:rPr>
        <w:t xml:space="preserve">На основании </w:t>
      </w:r>
      <w:proofErr w:type="gramStart"/>
      <w:r>
        <w:rPr>
          <w:rFonts w:ascii="Times New Roman" w:hAnsi="Times New Roman"/>
          <w:color w:val="000000" w:themeColor="text1"/>
        </w:rPr>
        <w:t>ч</w:t>
      </w:r>
      <w:proofErr w:type="gramEnd"/>
      <w:r>
        <w:rPr>
          <w:rFonts w:ascii="Times New Roman" w:hAnsi="Times New Roman"/>
          <w:color w:val="000000" w:themeColor="text1"/>
        </w:rPr>
        <w:t>. 1 ст. 205 УК РФ совершение террористического акта влечет ответственность в виде лишения свободы на срок от десяти до двадцати лет.</w:t>
      </w:r>
    </w:p>
    <w:p w:rsidR="007031B6" w:rsidRDefault="007031B6" w:rsidP="007031B6">
      <w:pPr>
        <w:rPr>
          <w:rFonts w:ascii="Times New Roman" w:hAnsi="Times New Roman"/>
          <w:color w:val="000000" w:themeColor="text1"/>
        </w:rPr>
      </w:pPr>
    </w:p>
    <w:p w:rsidR="007031B6" w:rsidRDefault="007031B6" w:rsidP="007031B6">
      <w:pPr>
        <w:spacing w:after="60"/>
        <w:jc w:val="center"/>
        <w:rPr>
          <w:rFonts w:ascii="Times New Roman" w:hAnsi="Times New Roman"/>
          <w:color w:val="000000" w:themeColor="text1"/>
        </w:rPr>
      </w:pPr>
      <w:r>
        <w:rPr>
          <w:rFonts w:ascii="Times New Roman" w:hAnsi="Times New Roman"/>
          <w:b/>
          <w:color w:val="000000" w:themeColor="text1"/>
        </w:rPr>
        <w:t>16. Карельская транспортная прокуратура разъясняет уголовную ответственность за совершение террористического акта с отягчающими обстоятельствами </w:t>
      </w:r>
    </w:p>
    <w:p w:rsidR="007031B6" w:rsidRDefault="007031B6" w:rsidP="007031B6">
      <w:pPr>
        <w:rPr>
          <w:rFonts w:ascii="Times New Roman" w:hAnsi="Times New Roman"/>
          <w:color w:val="000000" w:themeColor="text1"/>
        </w:rPr>
      </w:pPr>
      <w:r>
        <w:rPr>
          <w:rFonts w:ascii="Times New Roman" w:hAnsi="Times New Roman"/>
          <w:color w:val="000000" w:themeColor="text1"/>
        </w:rPr>
        <w:t xml:space="preserve">         </w:t>
      </w:r>
      <w:proofErr w:type="gramStart"/>
      <w:r>
        <w:rPr>
          <w:rFonts w:ascii="Times New Roman" w:hAnsi="Times New Roman"/>
          <w:color w:val="000000" w:themeColor="text1"/>
        </w:rPr>
        <w:t>Террористический акт представляет собой совершение взрыва, поджога или иных действий, устрашающих население</w:t>
      </w:r>
      <w:r>
        <w:rPr>
          <w:rFonts w:ascii="Times New Roman" w:hAnsi="Times New Roman"/>
          <w:color w:val="000000" w:themeColor="text1"/>
        </w:rPr>
        <w:br/>
        <w:t xml:space="preserve">и создающих опасность гибели человека, причинения значительного </w:t>
      </w:r>
      <w:r>
        <w:rPr>
          <w:rFonts w:ascii="Times New Roman" w:hAnsi="Times New Roman"/>
          <w:color w:val="000000" w:themeColor="text1"/>
        </w:rPr>
        <w:lastRenderedPageBreak/>
        <w:t>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roofErr w:type="gramEnd"/>
    </w:p>
    <w:p w:rsidR="007031B6" w:rsidRDefault="007031B6" w:rsidP="007031B6">
      <w:pPr>
        <w:rPr>
          <w:rFonts w:ascii="Times New Roman" w:hAnsi="Times New Roman"/>
          <w:color w:val="000000" w:themeColor="text1"/>
        </w:rPr>
      </w:pPr>
      <w:r>
        <w:rPr>
          <w:rFonts w:ascii="Times New Roman" w:hAnsi="Times New Roman"/>
          <w:color w:val="000000" w:themeColor="text1"/>
        </w:rPr>
        <w:t xml:space="preserve">Первой группой квалифицирующих признаков </w:t>
      </w:r>
      <w:proofErr w:type="spellStart"/>
      <w:r>
        <w:rPr>
          <w:rFonts w:ascii="Times New Roman" w:hAnsi="Times New Roman"/>
          <w:color w:val="000000" w:themeColor="text1"/>
        </w:rPr>
        <w:t>терракта</w:t>
      </w:r>
      <w:proofErr w:type="spellEnd"/>
      <w:r>
        <w:rPr>
          <w:rFonts w:ascii="Times New Roman" w:hAnsi="Times New Roman"/>
          <w:color w:val="000000" w:themeColor="text1"/>
        </w:rPr>
        <w:t xml:space="preserve"> на основании </w:t>
      </w:r>
      <w:proofErr w:type="gramStart"/>
      <w:r>
        <w:rPr>
          <w:rFonts w:ascii="Times New Roman" w:hAnsi="Times New Roman"/>
          <w:color w:val="000000" w:themeColor="text1"/>
        </w:rPr>
        <w:t>ч</w:t>
      </w:r>
      <w:proofErr w:type="gramEnd"/>
      <w:r>
        <w:rPr>
          <w:rFonts w:ascii="Times New Roman" w:hAnsi="Times New Roman"/>
          <w:color w:val="000000" w:themeColor="text1"/>
        </w:rPr>
        <w:t>. 2 ст. 205 УК РФ являются:</w:t>
      </w:r>
    </w:p>
    <w:p w:rsidR="007031B6" w:rsidRDefault="007031B6" w:rsidP="007031B6">
      <w:pPr>
        <w:rPr>
          <w:rFonts w:ascii="Times New Roman" w:hAnsi="Times New Roman"/>
          <w:color w:val="000000" w:themeColor="text1"/>
        </w:rPr>
      </w:pPr>
      <w:r>
        <w:rPr>
          <w:rFonts w:ascii="Times New Roman" w:hAnsi="Times New Roman"/>
          <w:color w:val="000000" w:themeColor="text1"/>
        </w:rPr>
        <w:t>         - совершение преступления группой лиц по предварительному сговору или организованной группой;</w:t>
      </w:r>
    </w:p>
    <w:p w:rsidR="007031B6" w:rsidRDefault="007031B6" w:rsidP="007031B6">
      <w:pPr>
        <w:rPr>
          <w:rFonts w:ascii="Times New Roman" w:hAnsi="Times New Roman"/>
          <w:color w:val="000000" w:themeColor="text1"/>
        </w:rPr>
      </w:pPr>
      <w:r>
        <w:rPr>
          <w:rFonts w:ascii="Times New Roman" w:hAnsi="Times New Roman"/>
          <w:color w:val="000000" w:themeColor="text1"/>
        </w:rPr>
        <w:t xml:space="preserve">         - причинение значительного имущественного ущерба либо наступление иных тяжких последствий. </w:t>
      </w:r>
      <w:proofErr w:type="gramStart"/>
      <w:r>
        <w:rPr>
          <w:rFonts w:ascii="Times New Roman" w:hAnsi="Times New Roman"/>
          <w:color w:val="000000" w:themeColor="text1"/>
        </w:rPr>
        <w:t>Например, причинение тяжкого вреда здоровью одному и более лицам; дезорганизация деятельности органов государственной власти и местного самоуправления; длительное нарушение работы предприятия (предприятий) и (или) учреждения (учреждений) независимо от их ведомственной принадлежности, формы собственности, организационно-правовой формы; существенное ухудшение экологической обстановки (например, деградация земель, загрязнение поверхностных и внутренних вод, атмосферы и т.д.). </w:t>
      </w:r>
      <w:proofErr w:type="gramEnd"/>
    </w:p>
    <w:p w:rsidR="007031B6" w:rsidRDefault="007031B6" w:rsidP="007031B6">
      <w:pPr>
        <w:rPr>
          <w:rFonts w:ascii="Times New Roman" w:hAnsi="Times New Roman"/>
          <w:color w:val="000000" w:themeColor="text1"/>
        </w:rPr>
      </w:pPr>
      <w:r>
        <w:rPr>
          <w:rFonts w:ascii="Times New Roman" w:hAnsi="Times New Roman"/>
          <w:color w:val="000000" w:themeColor="text1"/>
        </w:rPr>
        <w:tab/>
        <w:t xml:space="preserve">Совершение террористического акта с указанными квалифицирующими признаками влечет лишение свободы </w:t>
      </w:r>
      <w:proofErr w:type="gramStart"/>
      <w:r>
        <w:rPr>
          <w:rFonts w:ascii="Times New Roman" w:hAnsi="Times New Roman"/>
          <w:color w:val="000000" w:themeColor="text1"/>
        </w:rPr>
        <w:t>на срок от двенадцати до двадцати лет с ограничением свободы на срок</w:t>
      </w:r>
      <w:proofErr w:type="gramEnd"/>
      <w:r>
        <w:rPr>
          <w:rFonts w:ascii="Times New Roman" w:hAnsi="Times New Roman"/>
          <w:color w:val="000000" w:themeColor="text1"/>
        </w:rPr>
        <w:t xml:space="preserve"> от одного года до двух лет.</w:t>
      </w:r>
    </w:p>
    <w:p w:rsidR="007031B6" w:rsidRDefault="007031B6" w:rsidP="007031B6">
      <w:pPr>
        <w:rPr>
          <w:rFonts w:ascii="Times New Roman" w:hAnsi="Times New Roman"/>
          <w:color w:val="000000" w:themeColor="text1"/>
        </w:rPr>
      </w:pPr>
      <w:r>
        <w:rPr>
          <w:rFonts w:ascii="Times New Roman" w:hAnsi="Times New Roman"/>
          <w:color w:val="000000" w:themeColor="text1"/>
        </w:rPr>
        <w:t xml:space="preserve">Второй группой квалифицирующих признаков для </w:t>
      </w:r>
      <w:proofErr w:type="spellStart"/>
      <w:r>
        <w:rPr>
          <w:rFonts w:ascii="Times New Roman" w:hAnsi="Times New Roman"/>
          <w:color w:val="000000" w:themeColor="text1"/>
        </w:rPr>
        <w:t>терракта</w:t>
      </w:r>
      <w:proofErr w:type="spellEnd"/>
      <w:r>
        <w:rPr>
          <w:rFonts w:ascii="Times New Roman" w:hAnsi="Times New Roman"/>
          <w:color w:val="000000" w:themeColor="text1"/>
        </w:rPr>
        <w:t xml:space="preserve"> на основании </w:t>
      </w:r>
      <w:proofErr w:type="gramStart"/>
      <w:r>
        <w:rPr>
          <w:rFonts w:ascii="Times New Roman" w:hAnsi="Times New Roman"/>
          <w:color w:val="000000" w:themeColor="text1"/>
        </w:rPr>
        <w:t>ч</w:t>
      </w:r>
      <w:proofErr w:type="gramEnd"/>
      <w:r>
        <w:rPr>
          <w:rFonts w:ascii="Times New Roman" w:hAnsi="Times New Roman"/>
          <w:color w:val="000000" w:themeColor="text1"/>
        </w:rPr>
        <w:t>. 3 ст. 205 УК РФ являются:</w:t>
      </w:r>
    </w:p>
    <w:p w:rsidR="007031B6" w:rsidRDefault="007031B6" w:rsidP="007031B6">
      <w:pPr>
        <w:rPr>
          <w:rFonts w:ascii="Times New Roman" w:hAnsi="Times New Roman"/>
          <w:color w:val="000000" w:themeColor="text1"/>
        </w:rPr>
      </w:pPr>
      <w:r>
        <w:rPr>
          <w:rFonts w:ascii="Times New Roman" w:hAnsi="Times New Roman"/>
          <w:color w:val="000000" w:themeColor="text1"/>
        </w:rPr>
        <w:t>         - сопряжение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p>
    <w:p w:rsidR="007031B6" w:rsidRDefault="007031B6" w:rsidP="007031B6">
      <w:pPr>
        <w:rPr>
          <w:rFonts w:ascii="Times New Roman" w:hAnsi="Times New Roman"/>
          <w:color w:val="000000" w:themeColor="text1"/>
        </w:rPr>
      </w:pPr>
      <w:r>
        <w:rPr>
          <w:rFonts w:ascii="Times New Roman" w:hAnsi="Times New Roman"/>
          <w:color w:val="000000" w:themeColor="text1"/>
        </w:rPr>
        <w:t>         - последствия террористического акта, повлекшие причинение смерти человеку.</w:t>
      </w:r>
    </w:p>
    <w:p w:rsidR="007031B6" w:rsidRDefault="007031B6" w:rsidP="007031B6">
      <w:pPr>
        <w:rPr>
          <w:rFonts w:ascii="Times New Roman" w:hAnsi="Times New Roman"/>
          <w:color w:val="000000" w:themeColor="text1"/>
        </w:rPr>
      </w:pPr>
      <w:r>
        <w:rPr>
          <w:rFonts w:ascii="Times New Roman" w:hAnsi="Times New Roman"/>
          <w:color w:val="000000" w:themeColor="text1"/>
        </w:rPr>
        <w:tab/>
        <w:t xml:space="preserve">Совершение террористического акта с указанными квалифицирующими признаками влечет лишение свободы </w:t>
      </w:r>
      <w:proofErr w:type="gramStart"/>
      <w:r>
        <w:rPr>
          <w:rFonts w:ascii="Times New Roman" w:hAnsi="Times New Roman"/>
          <w:color w:val="000000" w:themeColor="text1"/>
        </w:rPr>
        <w:t>на срок от двенадцати до двадцати лет</w:t>
      </w:r>
      <w:r>
        <w:rPr>
          <w:rFonts w:ascii="Times New Roman" w:hAnsi="Times New Roman"/>
          <w:color w:val="000000" w:themeColor="text1"/>
        </w:rPr>
        <w:br/>
        <w:t>с ограничением свободы на срок</w:t>
      </w:r>
      <w:proofErr w:type="gramEnd"/>
      <w:r>
        <w:rPr>
          <w:rFonts w:ascii="Times New Roman" w:hAnsi="Times New Roman"/>
          <w:color w:val="000000" w:themeColor="text1"/>
        </w:rPr>
        <w:t xml:space="preserve"> от одного года до двух лет или пожизненное лишение свободы.</w:t>
      </w:r>
    </w:p>
    <w:p w:rsidR="007031B6" w:rsidRDefault="007031B6" w:rsidP="007031B6">
      <w:pPr>
        <w:rPr>
          <w:rFonts w:ascii="Times New Roman" w:hAnsi="Times New Roman"/>
          <w:color w:val="000000" w:themeColor="text1"/>
        </w:rPr>
      </w:pPr>
      <w:r>
        <w:rPr>
          <w:rFonts w:ascii="Times New Roman" w:hAnsi="Times New Roman"/>
          <w:color w:val="000000" w:themeColor="text1"/>
        </w:rPr>
        <w:tab/>
        <w:t>Важно также отметить, что своевременное предупреждение органов власти или способствование предотвращению осуществления террористического акта является основанием для освобождения лица, участвовавшего в подготовке террористического акта, от уголовной ответственности за данное преступление. </w:t>
      </w:r>
    </w:p>
    <w:p w:rsidR="007031B6" w:rsidRDefault="007031B6" w:rsidP="007031B6">
      <w:pPr>
        <w:rPr>
          <w:rFonts w:ascii="Times New Roman" w:hAnsi="Times New Roman"/>
          <w:color w:val="000000" w:themeColor="text1"/>
        </w:rPr>
      </w:pPr>
    </w:p>
    <w:p w:rsidR="007031B6" w:rsidRDefault="007031B6" w:rsidP="007031B6">
      <w:pPr>
        <w:spacing w:after="60"/>
        <w:jc w:val="center"/>
        <w:rPr>
          <w:rFonts w:ascii="Times New Roman" w:hAnsi="Times New Roman"/>
          <w:color w:val="000000" w:themeColor="text1"/>
        </w:rPr>
      </w:pPr>
      <w:r>
        <w:rPr>
          <w:rFonts w:ascii="Times New Roman" w:hAnsi="Times New Roman"/>
          <w:b/>
          <w:color w:val="000000" w:themeColor="text1"/>
        </w:rPr>
        <w:t>17. Какие деяния относятся к экстремистской деятельности </w:t>
      </w:r>
    </w:p>
    <w:p w:rsidR="007031B6" w:rsidRDefault="007031B6" w:rsidP="007031B6">
      <w:pPr>
        <w:rPr>
          <w:rFonts w:ascii="Times New Roman" w:hAnsi="Times New Roman"/>
          <w:color w:val="000000" w:themeColor="text1"/>
        </w:rPr>
      </w:pPr>
      <w:r>
        <w:rPr>
          <w:rFonts w:ascii="Times New Roman" w:hAnsi="Times New Roman"/>
          <w:color w:val="000000" w:themeColor="text1"/>
        </w:rPr>
        <w:t>В соответствии с Федеральным законом «О противодействии экстремистской деятельности» экстремизм (экстремистская деятельность) это:</w:t>
      </w:r>
    </w:p>
    <w:p w:rsidR="007031B6" w:rsidRDefault="007031B6" w:rsidP="007031B6">
      <w:pPr>
        <w:rPr>
          <w:rFonts w:ascii="Times New Roman" w:hAnsi="Times New Roman"/>
          <w:color w:val="000000" w:themeColor="text1"/>
        </w:rPr>
      </w:pPr>
      <w:r>
        <w:rPr>
          <w:rFonts w:ascii="Times New Roman" w:hAnsi="Times New Roman"/>
          <w:color w:val="000000" w:themeColor="text1"/>
        </w:rPr>
        <w:t xml:space="preserve">- 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w:t>
      </w:r>
      <w:r>
        <w:rPr>
          <w:rFonts w:ascii="Times New Roman" w:hAnsi="Times New Roman"/>
          <w:color w:val="000000" w:themeColor="text1"/>
        </w:rPr>
        <w:lastRenderedPageBreak/>
        <w:t>демаркации, редемаркации Государственной границы Российской Федерации с сопредельными государствами;</w:t>
      </w:r>
    </w:p>
    <w:p w:rsidR="007031B6" w:rsidRDefault="007031B6" w:rsidP="007031B6">
      <w:pPr>
        <w:rPr>
          <w:rFonts w:ascii="Times New Roman" w:hAnsi="Times New Roman"/>
          <w:color w:val="000000" w:themeColor="text1"/>
        </w:rPr>
      </w:pPr>
      <w:r>
        <w:rPr>
          <w:rFonts w:ascii="Times New Roman" w:hAnsi="Times New Roman"/>
          <w:color w:val="000000" w:themeColor="text1"/>
        </w:rPr>
        <w:t>- публичное оправдание терроризма и иная террористическая деятельность;</w:t>
      </w:r>
    </w:p>
    <w:p w:rsidR="007031B6" w:rsidRDefault="007031B6" w:rsidP="007031B6">
      <w:pPr>
        <w:rPr>
          <w:rFonts w:ascii="Times New Roman" w:hAnsi="Times New Roman"/>
          <w:color w:val="000000" w:themeColor="text1"/>
        </w:rPr>
      </w:pPr>
      <w:r>
        <w:rPr>
          <w:rFonts w:ascii="Times New Roman" w:hAnsi="Times New Roman"/>
          <w:color w:val="000000" w:themeColor="text1"/>
        </w:rPr>
        <w:t>- возбуждение социальной, расовой, национальной или религиозной розни;</w:t>
      </w:r>
    </w:p>
    <w:p w:rsidR="007031B6" w:rsidRDefault="007031B6" w:rsidP="007031B6">
      <w:pPr>
        <w:rPr>
          <w:rFonts w:ascii="Times New Roman" w:hAnsi="Times New Roman"/>
          <w:color w:val="000000" w:themeColor="text1"/>
        </w:rPr>
      </w:pPr>
      <w:r>
        <w:rPr>
          <w:rFonts w:ascii="Times New Roman" w:hAnsi="Times New Roman"/>
          <w:color w:val="000000" w:themeColor="text1"/>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7031B6" w:rsidRDefault="007031B6" w:rsidP="007031B6">
      <w:pPr>
        <w:rPr>
          <w:rFonts w:ascii="Times New Roman" w:hAnsi="Times New Roman"/>
          <w:color w:val="000000" w:themeColor="text1"/>
        </w:rPr>
      </w:pPr>
      <w:proofErr w:type="gramStart"/>
      <w:r>
        <w:rPr>
          <w:rFonts w:ascii="Times New Roman" w:hAnsi="Times New Roman"/>
          <w:color w:val="000000" w:themeColor="text1"/>
        </w:rPr>
        <w:t>- 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w:t>
      </w:r>
      <w:proofErr w:type="gramEnd"/>
      <w:r>
        <w:rPr>
          <w:rFonts w:ascii="Times New Roman" w:hAnsi="Times New Roman"/>
          <w:color w:val="000000" w:themeColor="text1"/>
        </w:rPr>
        <w:t xml:space="preserve"> экстремизма и отсутствуют признаки пропаганды или оправдания нацистской и экстремистской идеологии;</w:t>
      </w:r>
    </w:p>
    <w:p w:rsidR="007031B6" w:rsidRDefault="007031B6" w:rsidP="007031B6">
      <w:pPr>
        <w:rPr>
          <w:rFonts w:ascii="Times New Roman" w:hAnsi="Times New Roman"/>
          <w:color w:val="000000" w:themeColor="text1"/>
        </w:rPr>
      </w:pPr>
      <w:r>
        <w:rPr>
          <w:rFonts w:ascii="Times New Roman" w:hAnsi="Times New Roman"/>
          <w:color w:val="000000" w:themeColor="text1"/>
        </w:rPr>
        <w:t>- организация и подготовка указанных деяний, а также подстрекательство к их осуществлению;</w:t>
      </w:r>
    </w:p>
    <w:p w:rsidR="007031B6" w:rsidRDefault="007031B6" w:rsidP="007031B6">
      <w:pPr>
        <w:rPr>
          <w:rFonts w:ascii="Times New Roman" w:hAnsi="Times New Roman"/>
          <w:color w:val="000000" w:themeColor="text1"/>
        </w:rPr>
      </w:pPr>
      <w:r>
        <w:rPr>
          <w:rFonts w:ascii="Times New Roman" w:hAnsi="Times New Roman"/>
          <w:color w:val="000000" w:themeColor="text1"/>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 и др.</w:t>
      </w:r>
    </w:p>
    <w:p w:rsidR="007031B6" w:rsidRDefault="007031B6" w:rsidP="007031B6">
      <w:pPr>
        <w:rPr>
          <w:rFonts w:ascii="Times New Roman" w:hAnsi="Times New Roman"/>
        </w:rPr>
      </w:pPr>
      <w:r>
        <w:rPr>
          <w:rFonts w:ascii="Times New Roman" w:hAnsi="Times New Roman"/>
          <w:color w:val="000000" w:themeColor="text1"/>
        </w:rPr>
        <w:t>За осуществление экстремистской деятельности граждане РФ,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РФ порядке.</w:t>
      </w:r>
    </w:p>
    <w:p w:rsidR="007031B6" w:rsidRDefault="007031B6">
      <w:pPr>
        <w:spacing w:after="120"/>
        <w:rPr>
          <w:rFonts w:ascii="Times New Roman" w:hAnsi="Times New Roman"/>
        </w:rPr>
      </w:pPr>
    </w:p>
    <w:p w:rsidR="00762741" w:rsidRDefault="007031B6">
      <w:pPr>
        <w:spacing w:after="120"/>
        <w:jc w:val="center"/>
        <w:rPr>
          <w:rFonts w:ascii="Times New Roman" w:hAnsi="Times New Roman"/>
          <w:b/>
        </w:rPr>
      </w:pPr>
      <w:r>
        <w:rPr>
          <w:rFonts w:ascii="Times New Roman" w:hAnsi="Times New Roman"/>
          <w:b/>
        </w:rPr>
        <w:t>18</w:t>
      </w:r>
      <w:r>
        <w:rPr>
          <w:rFonts w:ascii="Times New Roman" w:hAnsi="Times New Roman"/>
          <w:b/>
        </w:rPr>
        <w:t>. В</w:t>
      </w:r>
      <w:r>
        <w:rPr>
          <w:rFonts w:ascii="Times New Roman" w:hAnsi="Times New Roman"/>
          <w:b/>
          <w:color w:val="000000" w:themeColor="text1"/>
        </w:rPr>
        <w:t xml:space="preserve"> каких целях несовершеннолетнего правонарушителя помещают в центр временного сод</w:t>
      </w:r>
      <w:r>
        <w:rPr>
          <w:rFonts w:ascii="Times New Roman" w:hAnsi="Times New Roman"/>
          <w:b/>
          <w:color w:val="000000" w:themeColor="text1"/>
        </w:rPr>
        <w:t>ержания</w:t>
      </w:r>
      <w:r>
        <w:rPr>
          <w:rFonts w:ascii="Times New Roman" w:hAnsi="Times New Roman"/>
          <w:b/>
        </w:rPr>
        <w:t>?</w:t>
      </w:r>
    </w:p>
    <w:p w:rsidR="00762741" w:rsidRDefault="007031B6">
      <w:pPr>
        <w:spacing w:after="120"/>
        <w:ind w:firstLine="540"/>
        <w:rPr>
          <w:rFonts w:ascii="Times New Roman" w:hAnsi="Times New Roman"/>
        </w:rPr>
      </w:pPr>
      <w:r>
        <w:rPr>
          <w:rFonts w:ascii="Times New Roman" w:hAnsi="Times New Roman"/>
        </w:rPr>
        <w:t>Помещение несовершеннолетнего в центр временного содержания для несовершеннолетних правонарушителей органа внутренних дел осуществляется в целях обеспечения защиты его жизни или здоровья, прав и законных интересов, а также предупреждения безнадзор</w:t>
      </w:r>
      <w:r>
        <w:rPr>
          <w:rFonts w:ascii="Times New Roman" w:hAnsi="Times New Roman"/>
        </w:rPr>
        <w:t>ности, беспризорности, правонарушений и антиобщественных действий, выявления и устранения причин и условий, им способствующих.</w:t>
      </w:r>
    </w:p>
    <w:p w:rsidR="00762741" w:rsidRDefault="007031B6">
      <w:pPr>
        <w:spacing w:after="120"/>
        <w:ind w:firstLine="540"/>
        <w:rPr>
          <w:rFonts w:ascii="Times New Roman" w:hAnsi="Times New Roman"/>
        </w:rPr>
      </w:pPr>
      <w:r>
        <w:rPr>
          <w:rFonts w:ascii="Times New Roman" w:hAnsi="Times New Roman"/>
        </w:rPr>
        <w:t>Центры временного содержания для несовершеннолетних правонарушителей органов внутренних дел:</w:t>
      </w:r>
    </w:p>
    <w:p w:rsidR="00762741" w:rsidRDefault="007031B6">
      <w:pPr>
        <w:spacing w:after="120"/>
        <w:ind w:firstLine="540"/>
        <w:rPr>
          <w:rFonts w:ascii="Times New Roman" w:hAnsi="Times New Roman"/>
        </w:rPr>
      </w:pPr>
      <w:r>
        <w:rPr>
          <w:rFonts w:ascii="Times New Roman" w:hAnsi="Times New Roman"/>
        </w:rPr>
        <w:t>1) обеспечивают круглосуточный прием</w:t>
      </w:r>
      <w:r>
        <w:rPr>
          <w:rFonts w:ascii="Times New Roman" w:hAnsi="Times New Roman"/>
        </w:rPr>
        <w:t xml:space="preserve"> и временное содержание несовершеннолетних правонарушителей в целях защиты их жизни, здоровья и предупреждения повторных правонарушений; </w:t>
      </w:r>
    </w:p>
    <w:p w:rsidR="00762741" w:rsidRDefault="007031B6">
      <w:pPr>
        <w:spacing w:after="120"/>
        <w:ind w:firstLine="540"/>
        <w:rPr>
          <w:rFonts w:ascii="Times New Roman" w:hAnsi="Times New Roman"/>
        </w:rPr>
      </w:pPr>
      <w:r>
        <w:rPr>
          <w:rFonts w:ascii="Times New Roman" w:hAnsi="Times New Roman"/>
        </w:rPr>
        <w:t>2) проводят индивидуальную профилактическую работу с доставленными несовершеннолетними, выявляют среди них лиц, причас</w:t>
      </w:r>
      <w:r>
        <w:rPr>
          <w:rFonts w:ascii="Times New Roman" w:hAnsi="Times New Roman"/>
        </w:rPr>
        <w:t xml:space="preserve">тных к совершению преступлений и общественно опасных деяний, а также устанавливают </w:t>
      </w:r>
      <w:r>
        <w:rPr>
          <w:rFonts w:ascii="Times New Roman" w:hAnsi="Times New Roman"/>
        </w:rPr>
        <w:lastRenderedPageBreak/>
        <w:t xml:space="preserve">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 </w:t>
      </w:r>
    </w:p>
    <w:p w:rsidR="00762741" w:rsidRDefault="007031B6">
      <w:pPr>
        <w:spacing w:after="120"/>
        <w:ind w:firstLine="540"/>
        <w:rPr>
          <w:rFonts w:ascii="Times New Roman" w:hAnsi="Times New Roman"/>
        </w:rPr>
      </w:pPr>
      <w:r>
        <w:rPr>
          <w:rFonts w:ascii="Times New Roman" w:hAnsi="Times New Roman"/>
        </w:rPr>
        <w:t xml:space="preserve">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 </w:t>
      </w:r>
    </w:p>
    <w:p w:rsidR="00762741" w:rsidRDefault="007031B6">
      <w:pPr>
        <w:spacing w:after="120"/>
        <w:ind w:firstLine="540"/>
        <w:rPr>
          <w:rFonts w:ascii="Times New Roman" w:hAnsi="Times New Roman"/>
        </w:rPr>
      </w:pPr>
      <w:r>
        <w:rPr>
          <w:rFonts w:ascii="Times New Roman" w:hAnsi="Times New Roman"/>
        </w:rPr>
        <w:t>2. В центры временного со</w:t>
      </w:r>
      <w:r>
        <w:rPr>
          <w:rFonts w:ascii="Times New Roman" w:hAnsi="Times New Roman"/>
        </w:rPr>
        <w:t xml:space="preserve">держания для несовершеннолетних правонарушителей органов внутренних дел могут быть помещены несовершеннолетние: </w:t>
      </w:r>
    </w:p>
    <w:p w:rsidR="00762741" w:rsidRDefault="007031B6">
      <w:pPr>
        <w:spacing w:after="120"/>
        <w:ind w:firstLine="540"/>
        <w:rPr>
          <w:rFonts w:ascii="Times New Roman" w:hAnsi="Times New Roman"/>
        </w:rPr>
      </w:pPr>
      <w:r>
        <w:rPr>
          <w:rFonts w:ascii="Times New Roman" w:hAnsi="Times New Roman"/>
        </w:rPr>
        <w:t xml:space="preserve">1) направляемые по приговору суда или по решению суда в специальные учебно-воспитательные учреждения закрытого типа; </w:t>
      </w:r>
    </w:p>
    <w:p w:rsidR="00762741" w:rsidRDefault="007031B6">
      <w:pPr>
        <w:spacing w:after="120"/>
        <w:ind w:firstLine="540"/>
        <w:rPr>
          <w:rFonts w:ascii="Times New Roman" w:hAnsi="Times New Roman"/>
        </w:rPr>
      </w:pPr>
      <w:r>
        <w:rPr>
          <w:rFonts w:ascii="Times New Roman" w:hAnsi="Times New Roman"/>
        </w:rPr>
        <w:t>2) временно ожидающие рас</w:t>
      </w:r>
      <w:r>
        <w:rPr>
          <w:rFonts w:ascii="Times New Roman" w:hAnsi="Times New Roman"/>
        </w:rPr>
        <w:t xml:space="preserve">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 </w:t>
      </w:r>
    </w:p>
    <w:p w:rsidR="00762741" w:rsidRDefault="007031B6">
      <w:pPr>
        <w:spacing w:after="120"/>
        <w:ind w:firstLine="540"/>
        <w:rPr>
          <w:rFonts w:ascii="Times New Roman" w:hAnsi="Times New Roman"/>
        </w:rPr>
      </w:pPr>
      <w:r>
        <w:rPr>
          <w:rFonts w:ascii="Times New Roman" w:hAnsi="Times New Roman"/>
        </w:rPr>
        <w:t>3) самовольно ушедшие из специальных учебно-воспитательных учреждений закрытого типа.</w:t>
      </w:r>
    </w:p>
    <w:p w:rsidR="007031B6" w:rsidRDefault="007031B6">
      <w:pPr>
        <w:spacing w:after="120"/>
        <w:ind w:firstLine="540"/>
        <w:rPr>
          <w:rFonts w:ascii="Times New Roman" w:hAnsi="Times New Roman"/>
        </w:rPr>
      </w:pPr>
    </w:p>
    <w:p w:rsidR="00762741" w:rsidRDefault="007031B6">
      <w:pPr>
        <w:spacing w:after="120"/>
        <w:jc w:val="center"/>
        <w:rPr>
          <w:rFonts w:ascii="Times New Roman" w:hAnsi="Times New Roman"/>
        </w:rPr>
      </w:pPr>
      <w:r>
        <w:rPr>
          <w:rFonts w:ascii="Times New Roman" w:hAnsi="Times New Roman"/>
          <w:b/>
        </w:rPr>
        <w:t>19</w:t>
      </w:r>
      <w:r>
        <w:rPr>
          <w:rFonts w:ascii="Times New Roman" w:hAnsi="Times New Roman"/>
          <w:b/>
        </w:rPr>
        <w:t>.</w:t>
      </w:r>
      <w:r>
        <w:rPr>
          <w:rFonts w:ascii="Times New Roman" w:hAnsi="Times New Roman"/>
        </w:rPr>
        <w:t xml:space="preserve"> </w:t>
      </w:r>
      <w:r>
        <w:rPr>
          <w:rFonts w:ascii="Times New Roman" w:hAnsi="Times New Roman"/>
          <w:b/>
          <w:color w:val="000000" w:themeColor="text1"/>
        </w:rPr>
        <w:t>Карельская транспортная прокуратура разъясняет полномочия законного представителя несовершеннолетнего обвиняемого</w:t>
      </w:r>
    </w:p>
    <w:p w:rsidR="00762741" w:rsidRDefault="007031B6">
      <w:pPr>
        <w:spacing w:after="120"/>
        <w:ind w:firstLine="540"/>
        <w:rPr>
          <w:rFonts w:ascii="Times New Roman" w:hAnsi="Times New Roman"/>
        </w:rPr>
      </w:pPr>
      <w:r>
        <w:rPr>
          <w:rFonts w:ascii="Times New Roman" w:hAnsi="Times New Roman"/>
        </w:rPr>
        <w:t>Право на защиту несовершеннолетние могут осуществлять лично, а также с помощью защитника, законного</w:t>
      </w:r>
      <w:r>
        <w:rPr>
          <w:rFonts w:ascii="Times New Roman" w:hAnsi="Times New Roman"/>
        </w:rPr>
        <w:t xml:space="preserve"> представителя. </w:t>
      </w:r>
    </w:p>
    <w:p w:rsidR="00762741" w:rsidRDefault="007031B6">
      <w:pPr>
        <w:spacing w:after="120"/>
        <w:ind w:firstLine="540"/>
        <w:rPr>
          <w:rFonts w:ascii="Times New Roman" w:hAnsi="Times New Roman"/>
        </w:rPr>
      </w:pPr>
      <w:r>
        <w:rPr>
          <w:rFonts w:ascii="Times New Roman" w:hAnsi="Times New Roman"/>
        </w:rPr>
        <w:t>При этом в судебное заседание вызываются законные представители несовершеннолетнего подсудимого.</w:t>
      </w:r>
    </w:p>
    <w:p w:rsidR="00762741" w:rsidRDefault="007031B6">
      <w:pPr>
        <w:spacing w:after="120"/>
        <w:ind w:firstLine="540"/>
        <w:rPr>
          <w:rFonts w:ascii="Times New Roman" w:hAnsi="Times New Roman"/>
        </w:rPr>
      </w:pPr>
      <w:r>
        <w:rPr>
          <w:rFonts w:ascii="Times New Roman" w:hAnsi="Times New Roman"/>
        </w:rPr>
        <w:t>В этих целях суд обязан известить о времени и месте рассмотрения дела в отношении несовершеннолетнего подсудимого предприятие, учреждение и ор</w:t>
      </w:r>
      <w:r>
        <w:rPr>
          <w:rFonts w:ascii="Times New Roman" w:hAnsi="Times New Roman"/>
        </w:rPr>
        <w:t xml:space="preserve">ганизацию, в которых учился или работал несовершеннолетний, комиссию по делам несовершеннолетних и защите их прав, а при необходимости принять меры к обеспечению их явки в суд. </w:t>
      </w:r>
    </w:p>
    <w:p w:rsidR="00762741" w:rsidRDefault="007031B6">
      <w:pPr>
        <w:spacing w:after="120"/>
        <w:ind w:firstLine="540"/>
        <w:rPr>
          <w:rFonts w:ascii="Times New Roman" w:hAnsi="Times New Roman"/>
        </w:rPr>
      </w:pPr>
      <w:r>
        <w:rPr>
          <w:rFonts w:ascii="Times New Roman" w:hAnsi="Times New Roman"/>
        </w:rPr>
        <w:t xml:space="preserve">Также законный представитель несовершеннолетнего допускается </w:t>
      </w:r>
      <w:proofErr w:type="gramStart"/>
      <w:r>
        <w:rPr>
          <w:rFonts w:ascii="Times New Roman" w:hAnsi="Times New Roman"/>
        </w:rPr>
        <w:t>к участию в уголо</w:t>
      </w:r>
      <w:r>
        <w:rPr>
          <w:rFonts w:ascii="Times New Roman" w:hAnsi="Times New Roman"/>
        </w:rPr>
        <w:t>вном деле в качестве защитника при отсутствии к тому препятствий</w:t>
      </w:r>
      <w:proofErr w:type="gramEnd"/>
      <w:r>
        <w:rPr>
          <w:rFonts w:ascii="Times New Roman" w:hAnsi="Times New Roman"/>
        </w:rPr>
        <w:t xml:space="preserve">. </w:t>
      </w:r>
    </w:p>
    <w:p w:rsidR="00762741" w:rsidRDefault="007031B6">
      <w:pPr>
        <w:spacing w:after="120"/>
        <w:ind w:firstLine="540"/>
        <w:rPr>
          <w:rFonts w:ascii="Times New Roman" w:hAnsi="Times New Roman"/>
        </w:rPr>
      </w:pPr>
      <w:r>
        <w:rPr>
          <w:rFonts w:ascii="Times New Roman" w:hAnsi="Times New Roman"/>
        </w:rPr>
        <w:t>Если несовершеннолетний подсудимый не имеет родителей и проживает один или у лица, не назначенного надлежащим образом его опекуном или попечителем, в суд в качестве его законного представит</w:t>
      </w:r>
      <w:r>
        <w:rPr>
          <w:rFonts w:ascii="Times New Roman" w:hAnsi="Times New Roman"/>
        </w:rPr>
        <w:t xml:space="preserve">еля вызывается представитель органа опеки или попечительства. </w:t>
      </w:r>
    </w:p>
    <w:p w:rsidR="00762741" w:rsidRDefault="007031B6">
      <w:pPr>
        <w:spacing w:after="120"/>
        <w:ind w:firstLine="540"/>
        <w:rPr>
          <w:rFonts w:ascii="Times New Roman" w:hAnsi="Times New Roman"/>
        </w:rPr>
      </w:pPr>
      <w:r>
        <w:rPr>
          <w:rFonts w:ascii="Times New Roman" w:hAnsi="Times New Roman"/>
        </w:rPr>
        <w:t>Суд вправе отстранить законного представителя несовершеннолетнего подсудимого от участия в судебном разбирательстве, если имеются основания полагать, что его действия наносят ущерб интересам не</w:t>
      </w:r>
      <w:r>
        <w:rPr>
          <w:rFonts w:ascii="Times New Roman" w:hAnsi="Times New Roman"/>
        </w:rPr>
        <w:t xml:space="preserve">совершеннолетнего. </w:t>
      </w:r>
    </w:p>
    <w:p w:rsidR="00762741" w:rsidRDefault="007031B6">
      <w:pPr>
        <w:spacing w:after="120"/>
        <w:ind w:firstLine="540"/>
        <w:rPr>
          <w:rFonts w:ascii="Times New Roman" w:hAnsi="Times New Roman"/>
        </w:rPr>
      </w:pPr>
      <w:r>
        <w:rPr>
          <w:rFonts w:ascii="Times New Roman" w:hAnsi="Times New Roman"/>
        </w:rPr>
        <w:t xml:space="preserve">К таким действиям относят невыполнение обязанностей, вытекающих из статуса законного представителя, в том числе по воспитанию </w:t>
      </w:r>
      <w:r>
        <w:rPr>
          <w:rFonts w:ascii="Times New Roman" w:hAnsi="Times New Roman"/>
        </w:rPr>
        <w:lastRenderedPageBreak/>
        <w:t>несовершеннолетнего, либо уклонение от участия в деле в качестве законного представителя, а равно злоупотребле</w:t>
      </w:r>
      <w:r>
        <w:rPr>
          <w:rFonts w:ascii="Times New Roman" w:hAnsi="Times New Roman"/>
        </w:rPr>
        <w:t xml:space="preserve">ние процессуальными и иными правами, отрицательное влияние на несовершеннолетнего, создание препятствий для выяснения обстоятельств, имеющих значение для дела. </w:t>
      </w:r>
    </w:p>
    <w:p w:rsidR="00762741" w:rsidRDefault="007031B6">
      <w:pPr>
        <w:spacing w:after="120"/>
        <w:ind w:firstLine="540"/>
        <w:rPr>
          <w:rFonts w:ascii="Times New Roman" w:hAnsi="Times New Roman"/>
        </w:rPr>
      </w:pPr>
      <w:r>
        <w:rPr>
          <w:rFonts w:ascii="Times New Roman" w:hAnsi="Times New Roman"/>
        </w:rPr>
        <w:t xml:space="preserve">Недопустимо привлечение к участию в деле в качестве законных представителей лиц, которые совершили преступление совместно с несовершеннолетним подсудимым, а также лиц, в отношении которых несовершеннолетний совершил преступление. </w:t>
      </w:r>
    </w:p>
    <w:p w:rsidR="00762741" w:rsidRDefault="007031B6">
      <w:pPr>
        <w:spacing w:after="120"/>
        <w:ind w:firstLine="540"/>
        <w:rPr>
          <w:rFonts w:ascii="Times New Roman" w:hAnsi="Times New Roman"/>
        </w:rPr>
      </w:pPr>
      <w:r>
        <w:rPr>
          <w:rFonts w:ascii="Times New Roman" w:hAnsi="Times New Roman"/>
        </w:rPr>
        <w:t>Законные представители не</w:t>
      </w:r>
      <w:r>
        <w:rPr>
          <w:rFonts w:ascii="Times New Roman" w:hAnsi="Times New Roman"/>
        </w:rPr>
        <w:t xml:space="preserve">совершеннолетнего, достигшего к моменту производства по делу в суде апелляционной инстанции возраста 18 лет, вправе обжаловать судебное решение и принимать участие в заседаниях суда апелляционной инстанции. </w:t>
      </w:r>
    </w:p>
    <w:p w:rsidR="00762741" w:rsidRDefault="007031B6">
      <w:pPr>
        <w:spacing w:after="120"/>
        <w:ind w:firstLine="540"/>
        <w:rPr>
          <w:rFonts w:ascii="Times New Roman" w:hAnsi="Times New Roman"/>
        </w:rPr>
      </w:pPr>
      <w:r>
        <w:rPr>
          <w:rFonts w:ascii="Times New Roman" w:hAnsi="Times New Roman"/>
        </w:rPr>
        <w:t>При этом жалобы законных представителей в суде а</w:t>
      </w:r>
      <w:r>
        <w:rPr>
          <w:rFonts w:ascii="Times New Roman" w:hAnsi="Times New Roman"/>
        </w:rPr>
        <w:t xml:space="preserve">пелляционной инстанции подлежат рассмотрению независимо от позиции, занимаемой по делу несовершеннолетним. </w:t>
      </w:r>
    </w:p>
    <w:p w:rsidR="00762741" w:rsidRDefault="007031B6">
      <w:pPr>
        <w:spacing w:after="120"/>
        <w:ind w:firstLine="540"/>
        <w:rPr>
          <w:rFonts w:ascii="Times New Roman" w:hAnsi="Times New Roman"/>
        </w:rPr>
      </w:pPr>
      <w:r>
        <w:rPr>
          <w:rFonts w:ascii="Times New Roman" w:hAnsi="Times New Roman"/>
        </w:rPr>
        <w:t>Законный представитель несовершеннолетнего подсудимого вправе давать показания. Суд может принять решение о допросе законного представителя в качест</w:t>
      </w:r>
      <w:r>
        <w:rPr>
          <w:rFonts w:ascii="Times New Roman" w:hAnsi="Times New Roman"/>
        </w:rPr>
        <w:t xml:space="preserve">ве свидетеля только при его согласии. </w:t>
      </w:r>
    </w:p>
    <w:p w:rsidR="007031B6" w:rsidRDefault="007031B6">
      <w:pPr>
        <w:spacing w:after="120"/>
        <w:ind w:firstLine="540"/>
        <w:rPr>
          <w:rFonts w:ascii="Times New Roman" w:hAnsi="Times New Roman"/>
        </w:rPr>
      </w:pPr>
    </w:p>
    <w:p w:rsidR="007031B6" w:rsidRPr="007031B6" w:rsidRDefault="007031B6" w:rsidP="007031B6">
      <w:pPr>
        <w:pStyle w:val="a8"/>
        <w:spacing w:before="0" w:beforeAutospacing="0" w:after="0" w:afterAutospacing="0"/>
        <w:jc w:val="center"/>
        <w:rPr>
          <w:rStyle w:val="s4"/>
          <w:rFonts w:ascii="Times New Roman" w:hAnsi="Times New Roman"/>
          <w:color w:val="000000" w:themeColor="text1"/>
          <w:sz w:val="28"/>
          <w:szCs w:val="28"/>
        </w:rPr>
      </w:pPr>
      <w:r>
        <w:rPr>
          <w:rStyle w:val="s4"/>
          <w:rFonts w:ascii="Times New Roman" w:hAnsi="Times New Roman"/>
          <w:color w:val="000000" w:themeColor="text1"/>
          <w:sz w:val="28"/>
          <w:szCs w:val="28"/>
        </w:rPr>
        <w:t>20. К</w:t>
      </w:r>
      <w:r w:rsidRPr="007031B6">
        <w:rPr>
          <w:rStyle w:val="s4"/>
          <w:rFonts w:ascii="Times New Roman" w:hAnsi="Times New Roman"/>
          <w:color w:val="000000" w:themeColor="text1"/>
          <w:sz w:val="28"/>
          <w:szCs w:val="28"/>
        </w:rPr>
        <w:t>то не допускается в поез</w:t>
      </w:r>
      <w:r>
        <w:rPr>
          <w:rStyle w:val="s4"/>
          <w:rFonts w:ascii="Times New Roman" w:hAnsi="Times New Roman"/>
          <w:color w:val="000000" w:themeColor="text1"/>
          <w:sz w:val="28"/>
          <w:szCs w:val="28"/>
        </w:rPr>
        <w:t>да и что в них строго запрещено</w:t>
      </w:r>
    </w:p>
    <w:p w:rsidR="007031B6" w:rsidRPr="007031B6" w:rsidRDefault="007031B6" w:rsidP="007031B6">
      <w:pPr>
        <w:pStyle w:val="a8"/>
        <w:spacing w:before="0" w:beforeAutospacing="0" w:after="0" w:afterAutospacing="0"/>
        <w:ind w:firstLine="540"/>
        <w:jc w:val="both"/>
        <w:rPr>
          <w:sz w:val="28"/>
          <w:szCs w:val="28"/>
        </w:rPr>
      </w:pPr>
    </w:p>
    <w:p w:rsidR="007031B6" w:rsidRPr="007031B6" w:rsidRDefault="007031B6" w:rsidP="007031B6">
      <w:pPr>
        <w:pStyle w:val="a8"/>
        <w:spacing w:before="0" w:beforeAutospacing="0" w:after="0" w:afterAutospacing="0"/>
        <w:ind w:firstLine="540"/>
        <w:jc w:val="both"/>
        <w:rPr>
          <w:sz w:val="28"/>
          <w:szCs w:val="28"/>
        </w:rPr>
      </w:pPr>
      <w:r w:rsidRPr="007031B6">
        <w:rPr>
          <w:sz w:val="28"/>
          <w:szCs w:val="28"/>
        </w:rPr>
        <w:t>В соответствии с приказом Минтранса в поездах не допускается:</w:t>
      </w:r>
    </w:p>
    <w:p w:rsidR="007031B6" w:rsidRPr="007031B6" w:rsidRDefault="007031B6" w:rsidP="007031B6">
      <w:pPr>
        <w:pStyle w:val="a8"/>
        <w:numPr>
          <w:ilvl w:val="0"/>
          <w:numId w:val="9"/>
        </w:numPr>
        <w:spacing w:before="0" w:beforeAutospacing="0" w:after="0" w:afterAutospacing="0"/>
        <w:jc w:val="both"/>
        <w:rPr>
          <w:sz w:val="28"/>
          <w:szCs w:val="28"/>
        </w:rPr>
      </w:pPr>
      <w:r w:rsidRPr="007031B6">
        <w:rPr>
          <w:sz w:val="28"/>
          <w:szCs w:val="28"/>
        </w:rPr>
        <w:t xml:space="preserve">нахождение физических лиц в пачкающей одежде, имеющей зловонный запах, которая может загрязнить вагон и вещи других пассажиров; </w:t>
      </w:r>
    </w:p>
    <w:p w:rsidR="007031B6" w:rsidRPr="007031B6" w:rsidRDefault="007031B6" w:rsidP="007031B6">
      <w:pPr>
        <w:pStyle w:val="a8"/>
        <w:numPr>
          <w:ilvl w:val="0"/>
          <w:numId w:val="9"/>
        </w:numPr>
        <w:spacing w:before="0" w:beforeAutospacing="0" w:after="0" w:afterAutospacing="0"/>
        <w:jc w:val="both"/>
        <w:rPr>
          <w:sz w:val="28"/>
          <w:szCs w:val="28"/>
        </w:rPr>
      </w:pPr>
      <w:r w:rsidRPr="007031B6">
        <w:rPr>
          <w:sz w:val="28"/>
          <w:szCs w:val="28"/>
        </w:rPr>
        <w:t xml:space="preserve">использование вагонов и объектов инфраструктуры для осуществления предпринимательской и иной приносящей доход деятельности, а также благотворительной деятельности без письменного разрешения перевозчика или владельца инфраструктуры; </w:t>
      </w:r>
    </w:p>
    <w:p w:rsidR="007031B6" w:rsidRPr="007031B6" w:rsidRDefault="007031B6" w:rsidP="007031B6">
      <w:pPr>
        <w:pStyle w:val="a8"/>
        <w:numPr>
          <w:ilvl w:val="0"/>
          <w:numId w:val="9"/>
        </w:numPr>
        <w:spacing w:before="0" w:beforeAutospacing="0" w:after="0" w:afterAutospacing="0"/>
        <w:jc w:val="both"/>
        <w:rPr>
          <w:sz w:val="28"/>
          <w:szCs w:val="28"/>
        </w:rPr>
      </w:pPr>
      <w:r w:rsidRPr="007031B6">
        <w:rPr>
          <w:sz w:val="28"/>
          <w:szCs w:val="28"/>
        </w:rPr>
        <w:t>использование музыкальных инструментов и сре</w:t>
      </w:r>
      <w:proofErr w:type="gramStart"/>
      <w:r w:rsidRPr="007031B6">
        <w:rPr>
          <w:sz w:val="28"/>
          <w:szCs w:val="28"/>
        </w:rPr>
        <w:t>дств зв</w:t>
      </w:r>
      <w:proofErr w:type="gramEnd"/>
      <w:r w:rsidRPr="007031B6">
        <w:rPr>
          <w:sz w:val="28"/>
          <w:szCs w:val="28"/>
        </w:rPr>
        <w:t xml:space="preserve">укоусиления (кроме слуховых аппаратов и наушников). </w:t>
      </w:r>
    </w:p>
    <w:p w:rsidR="007031B6" w:rsidRPr="007031B6" w:rsidRDefault="007031B6" w:rsidP="007031B6">
      <w:pPr>
        <w:pStyle w:val="a8"/>
        <w:spacing w:before="0" w:beforeAutospacing="0" w:after="0" w:afterAutospacing="0"/>
        <w:ind w:firstLine="540"/>
        <w:jc w:val="both"/>
        <w:rPr>
          <w:sz w:val="28"/>
          <w:szCs w:val="28"/>
        </w:rPr>
      </w:pPr>
      <w:r w:rsidRPr="007031B6">
        <w:rPr>
          <w:sz w:val="28"/>
          <w:szCs w:val="28"/>
        </w:rPr>
        <w:t xml:space="preserve">В вагонах поездов, в том числе тамбурах, запрещается курение табака, потребление </w:t>
      </w:r>
      <w:proofErr w:type="spellStart"/>
      <w:r w:rsidRPr="007031B6">
        <w:rPr>
          <w:sz w:val="28"/>
          <w:szCs w:val="28"/>
        </w:rPr>
        <w:t>никотинсодержащей</w:t>
      </w:r>
      <w:proofErr w:type="spellEnd"/>
      <w:r w:rsidRPr="007031B6">
        <w:rPr>
          <w:sz w:val="28"/>
          <w:szCs w:val="28"/>
        </w:rPr>
        <w:t xml:space="preserve"> продукции или использование кальянов.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При этом лица, находящиеся на объектах инфраструктуры или в поездах, обязаны проходить досмотр, дополнительный досмотр, повторный досмотр, наблюдение и (или) собеседование в целях обеспечения транспортной безопасности. Лица, отказавшиеся от досмотра, в зону транспортной безопасности не допускаются.</w:t>
      </w:r>
    </w:p>
    <w:p w:rsidR="007031B6" w:rsidRPr="007031B6" w:rsidRDefault="007031B6" w:rsidP="007031B6">
      <w:pPr>
        <w:rPr>
          <w:rFonts w:ascii="Times New Roman" w:hAnsi="Times New Roman"/>
          <w:szCs w:val="28"/>
        </w:rPr>
      </w:pPr>
    </w:p>
    <w:p w:rsidR="007031B6" w:rsidRPr="007031B6" w:rsidRDefault="007031B6" w:rsidP="007031B6">
      <w:pPr>
        <w:jc w:val="center"/>
        <w:rPr>
          <w:rFonts w:ascii="Times New Roman" w:hAnsi="Times New Roman"/>
          <w:szCs w:val="28"/>
        </w:rPr>
      </w:pPr>
      <w:r w:rsidRPr="007031B6">
        <w:rPr>
          <w:rStyle w:val="s4"/>
          <w:rFonts w:ascii="Times New Roman" w:hAnsi="Times New Roman"/>
          <w:color w:val="000000" w:themeColor="text1"/>
          <w:sz w:val="28"/>
          <w:szCs w:val="28"/>
        </w:rPr>
        <w:t>2</w:t>
      </w:r>
      <w:r>
        <w:rPr>
          <w:rStyle w:val="s4"/>
          <w:rFonts w:ascii="Times New Roman" w:hAnsi="Times New Roman"/>
          <w:color w:val="000000" w:themeColor="text1"/>
          <w:sz w:val="28"/>
          <w:szCs w:val="28"/>
        </w:rPr>
        <w:t>1</w:t>
      </w:r>
      <w:r w:rsidRPr="007031B6">
        <w:rPr>
          <w:rStyle w:val="s4"/>
          <w:rFonts w:ascii="Times New Roman" w:hAnsi="Times New Roman"/>
          <w:color w:val="000000" w:themeColor="text1"/>
          <w:sz w:val="28"/>
          <w:szCs w:val="28"/>
        </w:rPr>
        <w:t xml:space="preserve">. </w:t>
      </w:r>
      <w:r>
        <w:rPr>
          <w:rStyle w:val="s4"/>
          <w:rFonts w:ascii="Times New Roman" w:hAnsi="Times New Roman"/>
          <w:color w:val="000000" w:themeColor="text1"/>
          <w:sz w:val="28"/>
          <w:szCs w:val="28"/>
        </w:rPr>
        <w:t>К</w:t>
      </w:r>
      <w:r w:rsidRPr="007031B6">
        <w:rPr>
          <w:rStyle w:val="s4"/>
          <w:rFonts w:ascii="Times New Roman" w:hAnsi="Times New Roman"/>
          <w:color w:val="000000" w:themeColor="text1"/>
          <w:sz w:val="28"/>
          <w:szCs w:val="28"/>
        </w:rPr>
        <w:t>огда родители обязаны приобретать билет для детей при поездках железнодорожным транспортом</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lastRenderedPageBreak/>
        <w:t>При проезде в поезде дальнего следования пассажир имеет право провозить бесплатно 1 ребенка в возрасте не старше 5 лет, если он не занимает отдельное место, а также детей в возрасте от 5 до 10 лет с оплатой в соответствии с тарифом на перевозку детей.</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 xml:space="preserve">На ребенка в возрасте младше 5 лет, проезжающего </w:t>
      </w:r>
      <w:proofErr w:type="gramStart"/>
      <w:r w:rsidRPr="007031B6">
        <w:rPr>
          <w:rFonts w:ascii="Times New Roman" w:hAnsi="Times New Roman"/>
          <w:szCs w:val="28"/>
        </w:rPr>
        <w:t>со</w:t>
      </w:r>
      <w:proofErr w:type="gramEnd"/>
      <w:r w:rsidRPr="007031B6">
        <w:rPr>
          <w:rFonts w:ascii="Times New Roman" w:hAnsi="Times New Roman"/>
          <w:szCs w:val="28"/>
        </w:rPr>
        <w:t xml:space="preserve"> взрослым в поезде дальнего следования, если он не занимает отдельное место, оформляется проездной документ (билет).  Если ребенок в возрасте младше 5 лет при проезде в поезде дальнего следования занимает отдельное место, то на него оформляется проездной документ (билет) по тарифу на перевозку детей. Если в день отправления поезда ребенку исполняется 5 лет, то на него оформляется билет без взимания платы, если ребенок не занимает отдельное место.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 xml:space="preserve">Проезд детей в возрасте до 10 лет в поездах дальнего следования без сопровождения взрослых не допускается, за исключением случаев проезда учащихся, пользующихся железнодорожным транспортом для посещения общеобразовательных организаций. Возраст ребенка определяется на день начала поездки. Если в день отправления поезда ребенку исполняется 10 лет, то на него оформляется проездной документ (билет) по тарифу на перевозку детей.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При наличии в поезде дальнего следования купе с установленным перевозчиком признаком "женское", "мужское" или специализированных мест для проезда пассажиров с детьми пассажир соответствующего пола или пассажир с детьми имеет право приобрести проездной документ (билет) в указанное купе или на указанное место. Проездные документы (билеты) детям в возрасте до 10 лет оформляются в купе с признаком "женское" или "мужское" вне зависимости от пола ребенка</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Проезд детей в возрасте не старше 7 лет в поездах пригородного сообщения без сопровождения взрослых не допускается. Бесплатный проезд ребенка осуществляется до достижения ребенком возраста 7 лет, а также в случае, если ребенку исполняется 7 лет в день отправления пригородного поезда.</w:t>
      </w:r>
    </w:p>
    <w:p w:rsidR="007031B6" w:rsidRPr="007031B6" w:rsidRDefault="007031B6" w:rsidP="007031B6">
      <w:pPr>
        <w:ind w:firstLine="540"/>
        <w:rPr>
          <w:rFonts w:ascii="Times New Roman" w:hAnsi="Times New Roman"/>
          <w:szCs w:val="28"/>
        </w:rPr>
      </w:pPr>
    </w:p>
    <w:p w:rsidR="007031B6" w:rsidRPr="007031B6" w:rsidRDefault="007031B6" w:rsidP="007031B6">
      <w:pPr>
        <w:jc w:val="center"/>
        <w:rPr>
          <w:rFonts w:ascii="Times New Roman" w:hAnsi="Times New Roman"/>
          <w:szCs w:val="28"/>
        </w:rPr>
      </w:pPr>
      <w:r>
        <w:rPr>
          <w:rStyle w:val="s4"/>
          <w:rFonts w:ascii="Times New Roman" w:hAnsi="Times New Roman"/>
          <w:color w:val="000000" w:themeColor="text1"/>
          <w:sz w:val="28"/>
          <w:szCs w:val="28"/>
        </w:rPr>
        <w:t>22</w:t>
      </w:r>
      <w:r w:rsidRPr="007031B6">
        <w:rPr>
          <w:rStyle w:val="s4"/>
          <w:rFonts w:ascii="Times New Roman" w:hAnsi="Times New Roman"/>
          <w:color w:val="000000" w:themeColor="text1"/>
          <w:sz w:val="28"/>
          <w:szCs w:val="28"/>
        </w:rPr>
        <w:t xml:space="preserve">. Карельская транспортная прокуратура разъясняет, чем отличаются вагоны Люкс, </w:t>
      </w:r>
      <w:proofErr w:type="gramStart"/>
      <w:r w:rsidRPr="007031B6">
        <w:rPr>
          <w:rStyle w:val="s4"/>
          <w:rFonts w:ascii="Times New Roman" w:hAnsi="Times New Roman"/>
          <w:color w:val="000000" w:themeColor="text1"/>
          <w:sz w:val="28"/>
          <w:szCs w:val="28"/>
        </w:rPr>
        <w:t>СВ</w:t>
      </w:r>
      <w:proofErr w:type="gramEnd"/>
      <w:r w:rsidRPr="007031B6">
        <w:rPr>
          <w:rStyle w:val="s4"/>
          <w:rFonts w:ascii="Times New Roman" w:hAnsi="Times New Roman"/>
          <w:color w:val="000000" w:themeColor="text1"/>
          <w:sz w:val="28"/>
          <w:szCs w:val="28"/>
        </w:rPr>
        <w:t>, купе, плацкарт и общего типа</w:t>
      </w:r>
    </w:p>
    <w:p w:rsidR="007031B6" w:rsidRPr="007031B6" w:rsidRDefault="007031B6" w:rsidP="007031B6">
      <w:pPr>
        <w:rPr>
          <w:rFonts w:ascii="Times New Roman" w:hAnsi="Times New Roman"/>
          <w:szCs w:val="28"/>
        </w:rPr>
      </w:pPr>
      <w:r w:rsidRPr="007031B6">
        <w:rPr>
          <w:rFonts w:ascii="Times New Roman" w:hAnsi="Times New Roman"/>
          <w:szCs w:val="28"/>
        </w:rPr>
        <w:t>Пассажиры перевозятся в поездах дальнего следования в пассажирских вагонах локомотивной тяги пяти типов, к которым предъявляются следующие минимальные требования:</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 xml:space="preserve">1) мягкий вагон с местами для лежания с 2-местным купе (Люкс) должен быть оборудован изолированными от коридора купе с двумя полками для лежания, столиком, индивидуальным душевым модулем, умывальником и туалетной кабиной. Пассажиру на весь путь следования выдаются постельные принадлежности (матрац, подушка и одеяло) при условии выдачи комплекта постельного белья;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2) мягкий вагон с местами для лежания с 2-местными купе (</w:t>
      </w:r>
      <w:proofErr w:type="gramStart"/>
      <w:r w:rsidRPr="007031B6">
        <w:rPr>
          <w:rFonts w:ascii="Times New Roman" w:hAnsi="Times New Roman"/>
          <w:szCs w:val="28"/>
        </w:rPr>
        <w:t>СВ</w:t>
      </w:r>
      <w:proofErr w:type="gramEnd"/>
      <w:r w:rsidRPr="007031B6">
        <w:rPr>
          <w:rFonts w:ascii="Times New Roman" w:hAnsi="Times New Roman"/>
          <w:szCs w:val="28"/>
        </w:rPr>
        <w:t xml:space="preserve">) должен быть оборудован изолированными от коридора купе с двумя полками для лежания, или четырьмя полками для лежания при условии поднятия и фиксации верхних полок перевозчиком, столиком. Пассажиру на весь путь следования выдаются </w:t>
      </w:r>
      <w:r w:rsidRPr="007031B6">
        <w:rPr>
          <w:rFonts w:ascii="Times New Roman" w:hAnsi="Times New Roman"/>
          <w:szCs w:val="28"/>
        </w:rPr>
        <w:lastRenderedPageBreak/>
        <w:t xml:space="preserve">постельные принадлежности (матрац, подушка и одеяло) при условии выдачи комплекта постельного белья;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 xml:space="preserve">3) жесткий вагон с местами для лежания с 4-местными или 3-местными купе должен быть оборудован изолированными от коридора купе соответственно с четырьмя и (или) тремя полками для лежания, столиком. Пассажиру на весь путь следования выдаются постельные принадлежности (матрац, подушка и одеяло) при условии выдачи комплекта постельного белья;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 xml:space="preserve">4) жесткий вагон с местами для лежания должен быть оборудован местами для лежания, расположенными в открытых пассажирских отсеках (плацкартный вагон). Пассажиру на весь путь следования выдаются постельные принадлежности (матрац, подушка и одеяло) при условии выдачи ему комплекта постельного белья;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 xml:space="preserve">5) жесткий вагон с местами для сидения в открытых пассажирских отсеках (общий вагон), жесткий вагон с местами для сидения салонного типа должен быть оборудован одним или несколькими пассажирскими салонами с креслами и центральным проходом.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Пассажир по своему желанию и за отдельную плату обеспечивается комплектом постельного белья, если стоимость комплекта постельного белья не включена в стоимость проезда. Проводники вагонов сами доставляют комплекты постельного белья на места пассажиров. При этом пользование постельными принадлежностями без постельного белья запрещено.</w:t>
      </w:r>
    </w:p>
    <w:p w:rsidR="007031B6" w:rsidRPr="007031B6" w:rsidRDefault="007031B6" w:rsidP="007031B6">
      <w:pPr>
        <w:ind w:firstLine="540"/>
        <w:rPr>
          <w:rFonts w:ascii="Times New Roman" w:hAnsi="Times New Roman"/>
          <w:szCs w:val="28"/>
        </w:rPr>
      </w:pPr>
    </w:p>
    <w:p w:rsidR="007031B6" w:rsidRPr="007031B6" w:rsidRDefault="007031B6" w:rsidP="007031B6">
      <w:pPr>
        <w:jc w:val="center"/>
        <w:rPr>
          <w:rFonts w:ascii="Times New Roman" w:hAnsi="Times New Roman"/>
          <w:b/>
          <w:szCs w:val="28"/>
        </w:rPr>
      </w:pPr>
      <w:r>
        <w:rPr>
          <w:rFonts w:ascii="Times New Roman" w:hAnsi="Times New Roman"/>
          <w:b/>
          <w:szCs w:val="28"/>
        </w:rPr>
        <w:t>23</w:t>
      </w:r>
      <w:r w:rsidRPr="007031B6">
        <w:rPr>
          <w:rFonts w:ascii="Times New Roman" w:hAnsi="Times New Roman"/>
          <w:b/>
          <w:szCs w:val="28"/>
        </w:rPr>
        <w:t xml:space="preserve">. Остановка по пути следования – возможно ли это?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 xml:space="preserve">Пассажир поезда имеет право остановиться в пути следования. Для этого он должен предъявить свой билет </w:t>
      </w:r>
      <w:proofErr w:type="gramStart"/>
      <w:r w:rsidRPr="007031B6">
        <w:rPr>
          <w:rFonts w:ascii="Times New Roman" w:hAnsi="Times New Roman"/>
          <w:szCs w:val="28"/>
        </w:rPr>
        <w:t>в кассе на станции остановки для проставления на нем отметки об остановке</w:t>
      </w:r>
      <w:proofErr w:type="gramEnd"/>
      <w:r w:rsidRPr="007031B6">
        <w:rPr>
          <w:rFonts w:ascii="Times New Roman" w:hAnsi="Times New Roman"/>
          <w:szCs w:val="28"/>
        </w:rPr>
        <w:t xml:space="preserve"> в течение 3 часов с момента прибытия на станцию поезда, с которым он следовал. При отсутствии после остановки пассажира отметки об остановке на проездном документе (билете) такой проездной документ (билет) считается недействительным. </w:t>
      </w:r>
    </w:p>
    <w:p w:rsidR="007031B6" w:rsidRPr="007031B6" w:rsidRDefault="007031B6" w:rsidP="007031B6">
      <w:pPr>
        <w:ind w:firstLine="540"/>
        <w:rPr>
          <w:rFonts w:ascii="Times New Roman" w:hAnsi="Times New Roman"/>
          <w:szCs w:val="28"/>
        </w:rPr>
      </w:pPr>
    </w:p>
    <w:p w:rsidR="007031B6" w:rsidRPr="007031B6" w:rsidRDefault="007031B6" w:rsidP="007031B6">
      <w:pPr>
        <w:ind w:firstLine="540"/>
        <w:rPr>
          <w:rFonts w:ascii="Times New Roman" w:hAnsi="Times New Roman"/>
          <w:szCs w:val="28"/>
        </w:rPr>
      </w:pPr>
      <w:r w:rsidRPr="007031B6">
        <w:rPr>
          <w:rFonts w:ascii="Times New Roman" w:hAnsi="Times New Roman"/>
          <w:szCs w:val="28"/>
        </w:rPr>
        <w:t xml:space="preserve">При наличии у пассажира электронного проездного документа (билета) отметка об остановке в пути следования проставляется перевозчиком в соответствии с технологическим процессом перевозчика.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 xml:space="preserve">При возобновлении поездки пассажир </w:t>
      </w:r>
      <w:proofErr w:type="gramStart"/>
      <w:r w:rsidRPr="007031B6">
        <w:rPr>
          <w:rFonts w:ascii="Times New Roman" w:hAnsi="Times New Roman"/>
          <w:szCs w:val="28"/>
        </w:rPr>
        <w:t>оплачивает стоимость плацкарты</w:t>
      </w:r>
      <w:proofErr w:type="gramEnd"/>
      <w:r w:rsidRPr="007031B6">
        <w:rPr>
          <w:rFonts w:ascii="Times New Roman" w:hAnsi="Times New Roman"/>
          <w:szCs w:val="28"/>
        </w:rPr>
        <w:t xml:space="preserve">, иные платежи, возникающие при изменении условий проезда, и сбор за переоформление билета.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 xml:space="preserve">Возобновление поездки после остановки в пути следования производится в поезд и вагон того перевозчика, в который был оформлен первоначальный билет.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Если пассажир в первоначальном пункте отправления приобрел проездные документы (билеты) от станций пересадок, а в пути следования по первому проездному документу (билету) решил сделать остановку на срок, не позволяющий выехать из пунктов пересадок в срок, указанный на остальных проездных документах (билетах), то эти проездные документы (билеты) считаются недействительными</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 xml:space="preserve">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lastRenderedPageBreak/>
        <w:t>Пассажиры, имеющие право льготного или бесплатного проезда и следующие с пересадками, при намерении сделать остановку в пункте пересадки должны в течение 24 часов с момента прибытия поезда на станцию проставить соответствующую отметку у перевозчика на проездном документе (билете), оформленном от первоначального пункта отправления.</w:t>
      </w:r>
    </w:p>
    <w:p w:rsidR="007031B6" w:rsidRPr="007031B6" w:rsidRDefault="007031B6" w:rsidP="007031B6">
      <w:pPr>
        <w:ind w:firstLine="540"/>
        <w:rPr>
          <w:rFonts w:ascii="Times New Roman" w:hAnsi="Times New Roman"/>
          <w:szCs w:val="28"/>
        </w:rPr>
      </w:pPr>
    </w:p>
    <w:p w:rsidR="007031B6" w:rsidRPr="007031B6" w:rsidRDefault="007031B6" w:rsidP="007031B6">
      <w:pPr>
        <w:jc w:val="center"/>
        <w:rPr>
          <w:rFonts w:ascii="Times New Roman" w:hAnsi="Times New Roman"/>
          <w:b/>
          <w:szCs w:val="28"/>
        </w:rPr>
      </w:pPr>
      <w:r>
        <w:rPr>
          <w:rFonts w:ascii="Times New Roman" w:hAnsi="Times New Roman"/>
          <w:b/>
          <w:szCs w:val="28"/>
        </w:rPr>
        <w:t>24</w:t>
      </w:r>
      <w:r w:rsidRPr="007031B6">
        <w:rPr>
          <w:rFonts w:ascii="Times New Roman" w:hAnsi="Times New Roman"/>
          <w:b/>
          <w:szCs w:val="28"/>
        </w:rPr>
        <w:t>. Карельская транспортная прокуратура разъясняет, когда можно вернуть плату за железнодорожный билет</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 xml:space="preserve">Возврат денег в кассе за неиспользованные или частично неиспользованные билеты производится под подпись пассажира на квитанции разных сборов.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 xml:space="preserve">При возврате неиспользованного проездного документа (билета) на поезд дальнего следования пассажир имеет право получить в билетной кассе полную стоимость проезда (стоимость билета и стоимость плацкарты), сборы, плату за сервисное обслуживание (при наличии) и иные платежи, без взимания сбора за оформление возврата денежных средств по неиспользованному проездному документу (билету): </w:t>
      </w:r>
    </w:p>
    <w:p w:rsidR="007031B6" w:rsidRPr="007031B6" w:rsidRDefault="007031B6" w:rsidP="007031B6">
      <w:pPr>
        <w:pStyle w:val="a9"/>
        <w:numPr>
          <w:ilvl w:val="0"/>
          <w:numId w:val="6"/>
        </w:numPr>
        <w:spacing w:after="0" w:line="240" w:lineRule="auto"/>
        <w:jc w:val="both"/>
        <w:rPr>
          <w:rFonts w:ascii="Times New Roman" w:eastAsia="Times New Roman" w:hAnsi="Times New Roman" w:cs="Times New Roman"/>
          <w:sz w:val="28"/>
          <w:szCs w:val="28"/>
          <w:lang w:eastAsia="ru-RU"/>
        </w:rPr>
      </w:pPr>
      <w:r w:rsidRPr="007031B6">
        <w:rPr>
          <w:rFonts w:ascii="Times New Roman" w:eastAsia="Times New Roman" w:hAnsi="Times New Roman" w:cs="Times New Roman"/>
          <w:sz w:val="28"/>
          <w:szCs w:val="28"/>
          <w:lang w:eastAsia="ru-RU"/>
        </w:rPr>
        <w:t xml:space="preserve">при </w:t>
      </w:r>
      <w:proofErr w:type="spellStart"/>
      <w:r w:rsidRPr="007031B6">
        <w:rPr>
          <w:rFonts w:ascii="Times New Roman" w:eastAsia="Times New Roman" w:hAnsi="Times New Roman" w:cs="Times New Roman"/>
          <w:sz w:val="28"/>
          <w:szCs w:val="28"/>
          <w:lang w:eastAsia="ru-RU"/>
        </w:rPr>
        <w:t>непредоставлении</w:t>
      </w:r>
      <w:proofErr w:type="spellEnd"/>
      <w:r w:rsidRPr="007031B6">
        <w:rPr>
          <w:rFonts w:ascii="Times New Roman" w:eastAsia="Times New Roman" w:hAnsi="Times New Roman" w:cs="Times New Roman"/>
          <w:sz w:val="28"/>
          <w:szCs w:val="28"/>
          <w:lang w:eastAsia="ru-RU"/>
        </w:rPr>
        <w:t xml:space="preserve"> пассажиру </w:t>
      </w:r>
      <w:proofErr w:type="gramStart"/>
      <w:r w:rsidRPr="007031B6">
        <w:rPr>
          <w:rFonts w:ascii="Times New Roman" w:eastAsia="Times New Roman" w:hAnsi="Times New Roman" w:cs="Times New Roman"/>
          <w:sz w:val="28"/>
          <w:szCs w:val="28"/>
          <w:lang w:eastAsia="ru-RU"/>
        </w:rPr>
        <w:t>места</w:t>
      </w:r>
      <w:proofErr w:type="gramEnd"/>
      <w:r w:rsidRPr="007031B6">
        <w:rPr>
          <w:rFonts w:ascii="Times New Roman" w:eastAsia="Times New Roman" w:hAnsi="Times New Roman" w:cs="Times New Roman"/>
          <w:sz w:val="28"/>
          <w:szCs w:val="28"/>
          <w:lang w:eastAsia="ru-RU"/>
        </w:rPr>
        <w:t xml:space="preserve"> в поезде согласно приобретенному проездному документу (билету) на основании акта, составленного начальником (механиком-бригадиром) поезда; </w:t>
      </w:r>
    </w:p>
    <w:p w:rsidR="007031B6" w:rsidRPr="007031B6" w:rsidRDefault="007031B6" w:rsidP="007031B6">
      <w:pPr>
        <w:pStyle w:val="a9"/>
        <w:numPr>
          <w:ilvl w:val="0"/>
          <w:numId w:val="6"/>
        </w:numPr>
        <w:spacing w:after="0" w:line="240" w:lineRule="auto"/>
        <w:jc w:val="both"/>
        <w:rPr>
          <w:rFonts w:ascii="Times New Roman" w:eastAsia="Times New Roman" w:hAnsi="Times New Roman" w:cs="Times New Roman"/>
          <w:sz w:val="28"/>
          <w:szCs w:val="28"/>
          <w:lang w:eastAsia="ru-RU"/>
        </w:rPr>
      </w:pPr>
      <w:r w:rsidRPr="007031B6">
        <w:rPr>
          <w:rFonts w:ascii="Times New Roman" w:eastAsia="Times New Roman" w:hAnsi="Times New Roman" w:cs="Times New Roman"/>
          <w:sz w:val="28"/>
          <w:szCs w:val="28"/>
          <w:lang w:eastAsia="ru-RU"/>
        </w:rPr>
        <w:t xml:space="preserve">при отмене поезда, указанного в проездном документе (билете); </w:t>
      </w:r>
    </w:p>
    <w:p w:rsidR="007031B6" w:rsidRPr="007031B6" w:rsidRDefault="007031B6" w:rsidP="007031B6">
      <w:pPr>
        <w:pStyle w:val="a9"/>
        <w:numPr>
          <w:ilvl w:val="0"/>
          <w:numId w:val="6"/>
        </w:numPr>
        <w:spacing w:after="0" w:line="240" w:lineRule="auto"/>
        <w:jc w:val="both"/>
        <w:rPr>
          <w:rFonts w:ascii="Times New Roman" w:eastAsia="Times New Roman" w:hAnsi="Times New Roman" w:cs="Times New Roman"/>
          <w:sz w:val="28"/>
          <w:szCs w:val="28"/>
          <w:lang w:eastAsia="ru-RU"/>
        </w:rPr>
      </w:pPr>
      <w:r w:rsidRPr="007031B6">
        <w:rPr>
          <w:rFonts w:ascii="Times New Roman" w:eastAsia="Times New Roman" w:hAnsi="Times New Roman" w:cs="Times New Roman"/>
          <w:sz w:val="28"/>
          <w:szCs w:val="28"/>
          <w:lang w:eastAsia="ru-RU"/>
        </w:rPr>
        <w:t xml:space="preserve">при задержке отправления поезда, указанного в проездном документе (билете), со станции посадки пассажира.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 xml:space="preserve">Пассажир имеет право получить полную стоимость проезда в поезде дальнего следования (стоимость билета и стоимость плацкарты), плату за сервисное обслуживание (при наличии) и иные платежи (за исключением сбора за резервирование мест в поездах дальнего следования): </w:t>
      </w:r>
    </w:p>
    <w:p w:rsidR="007031B6" w:rsidRPr="007031B6" w:rsidRDefault="007031B6" w:rsidP="007031B6">
      <w:pPr>
        <w:pStyle w:val="a9"/>
        <w:numPr>
          <w:ilvl w:val="0"/>
          <w:numId w:val="10"/>
        </w:numPr>
        <w:jc w:val="both"/>
        <w:rPr>
          <w:rFonts w:ascii="Times New Roman" w:hAnsi="Times New Roman"/>
          <w:sz w:val="28"/>
          <w:szCs w:val="28"/>
        </w:rPr>
      </w:pPr>
      <w:r w:rsidRPr="007031B6">
        <w:rPr>
          <w:rFonts w:ascii="Times New Roman" w:hAnsi="Times New Roman"/>
          <w:sz w:val="28"/>
          <w:szCs w:val="28"/>
        </w:rPr>
        <w:t xml:space="preserve">при возврате в кассу неиспользованного билета не </w:t>
      </w:r>
      <w:proofErr w:type="gramStart"/>
      <w:r w:rsidRPr="007031B6">
        <w:rPr>
          <w:rFonts w:ascii="Times New Roman" w:hAnsi="Times New Roman"/>
          <w:sz w:val="28"/>
          <w:szCs w:val="28"/>
        </w:rPr>
        <w:t>позднее</w:t>
      </w:r>
      <w:proofErr w:type="gramEnd"/>
      <w:r w:rsidRPr="007031B6">
        <w:rPr>
          <w:rFonts w:ascii="Times New Roman" w:hAnsi="Times New Roman"/>
          <w:sz w:val="28"/>
          <w:szCs w:val="28"/>
        </w:rPr>
        <w:t xml:space="preserve"> чем за 8 часов до отправления поезда; </w:t>
      </w:r>
    </w:p>
    <w:p w:rsidR="007031B6" w:rsidRPr="007031B6" w:rsidRDefault="007031B6" w:rsidP="007031B6">
      <w:pPr>
        <w:pStyle w:val="a9"/>
        <w:numPr>
          <w:ilvl w:val="0"/>
          <w:numId w:val="10"/>
        </w:numPr>
        <w:jc w:val="both"/>
        <w:rPr>
          <w:rFonts w:ascii="Times New Roman" w:hAnsi="Times New Roman"/>
          <w:sz w:val="28"/>
          <w:szCs w:val="28"/>
        </w:rPr>
      </w:pPr>
      <w:r w:rsidRPr="007031B6">
        <w:rPr>
          <w:rFonts w:ascii="Times New Roman" w:hAnsi="Times New Roman"/>
          <w:sz w:val="28"/>
          <w:szCs w:val="28"/>
        </w:rPr>
        <w:t xml:space="preserve">при возврате перевозчику неиспользованного билета, приобретенного для проезда в составе организованной группы пассажиров, не </w:t>
      </w:r>
      <w:proofErr w:type="gramStart"/>
      <w:r w:rsidRPr="007031B6">
        <w:rPr>
          <w:rFonts w:ascii="Times New Roman" w:hAnsi="Times New Roman"/>
          <w:sz w:val="28"/>
          <w:szCs w:val="28"/>
        </w:rPr>
        <w:t>позднее</w:t>
      </w:r>
      <w:proofErr w:type="gramEnd"/>
      <w:r w:rsidRPr="007031B6">
        <w:rPr>
          <w:rFonts w:ascii="Times New Roman" w:hAnsi="Times New Roman"/>
          <w:sz w:val="28"/>
          <w:szCs w:val="28"/>
        </w:rPr>
        <w:t xml:space="preserve"> чем за 7 суток до отправления поезда.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 xml:space="preserve">Пассажир имеет право получить стоимость билета и 50 процентов стоимости плацкарты, плату за сервисное обслуживание (при наличии) и иные платежи (за исключением сбора за резервирование мест в поездах дальнего следования): </w:t>
      </w:r>
    </w:p>
    <w:p w:rsidR="007031B6" w:rsidRPr="007031B6" w:rsidRDefault="007031B6" w:rsidP="007031B6">
      <w:pPr>
        <w:pStyle w:val="a9"/>
        <w:numPr>
          <w:ilvl w:val="0"/>
          <w:numId w:val="7"/>
        </w:numPr>
        <w:spacing w:after="0" w:line="240" w:lineRule="auto"/>
        <w:jc w:val="both"/>
        <w:rPr>
          <w:rFonts w:ascii="Times New Roman" w:eastAsia="Times New Roman" w:hAnsi="Times New Roman" w:cs="Times New Roman"/>
          <w:sz w:val="28"/>
          <w:szCs w:val="28"/>
          <w:lang w:eastAsia="ru-RU"/>
        </w:rPr>
      </w:pPr>
      <w:r w:rsidRPr="007031B6">
        <w:rPr>
          <w:rFonts w:ascii="Times New Roman" w:eastAsia="Times New Roman" w:hAnsi="Times New Roman" w:cs="Times New Roman"/>
          <w:sz w:val="28"/>
          <w:szCs w:val="28"/>
          <w:lang w:eastAsia="ru-RU"/>
        </w:rPr>
        <w:t xml:space="preserve">при возврате в билетную кассу неиспользованного проездного документа (билета) менее чем за 8 часов, но не </w:t>
      </w:r>
      <w:proofErr w:type="gramStart"/>
      <w:r w:rsidRPr="007031B6">
        <w:rPr>
          <w:rFonts w:ascii="Times New Roman" w:eastAsia="Times New Roman" w:hAnsi="Times New Roman" w:cs="Times New Roman"/>
          <w:sz w:val="28"/>
          <w:szCs w:val="28"/>
          <w:lang w:eastAsia="ru-RU"/>
        </w:rPr>
        <w:t>позднее</w:t>
      </w:r>
      <w:proofErr w:type="gramEnd"/>
      <w:r w:rsidRPr="007031B6">
        <w:rPr>
          <w:rFonts w:ascii="Times New Roman" w:eastAsia="Times New Roman" w:hAnsi="Times New Roman" w:cs="Times New Roman"/>
          <w:sz w:val="28"/>
          <w:szCs w:val="28"/>
          <w:lang w:eastAsia="ru-RU"/>
        </w:rPr>
        <w:t xml:space="preserve"> чем за 2 часа до отправления поезда; </w:t>
      </w:r>
    </w:p>
    <w:p w:rsidR="007031B6" w:rsidRPr="007031B6" w:rsidRDefault="007031B6" w:rsidP="007031B6">
      <w:pPr>
        <w:pStyle w:val="a9"/>
        <w:numPr>
          <w:ilvl w:val="0"/>
          <w:numId w:val="7"/>
        </w:numPr>
        <w:spacing w:after="0" w:line="240" w:lineRule="auto"/>
        <w:jc w:val="both"/>
        <w:rPr>
          <w:rFonts w:ascii="Times New Roman" w:eastAsia="Times New Roman" w:hAnsi="Times New Roman" w:cs="Times New Roman"/>
          <w:sz w:val="28"/>
          <w:szCs w:val="28"/>
          <w:lang w:eastAsia="ru-RU"/>
        </w:rPr>
      </w:pPr>
      <w:r w:rsidRPr="007031B6">
        <w:rPr>
          <w:rFonts w:ascii="Times New Roman" w:eastAsia="Times New Roman" w:hAnsi="Times New Roman" w:cs="Times New Roman"/>
          <w:sz w:val="28"/>
          <w:szCs w:val="28"/>
          <w:lang w:eastAsia="ru-RU"/>
        </w:rPr>
        <w:t xml:space="preserve">при возврате перевозчику неиспользованного проездного документа (билета), приобретенного для проезда в составе организованной группы пассажиров, менее чем за 7 суток, но не </w:t>
      </w:r>
      <w:proofErr w:type="gramStart"/>
      <w:r w:rsidRPr="007031B6">
        <w:rPr>
          <w:rFonts w:ascii="Times New Roman" w:eastAsia="Times New Roman" w:hAnsi="Times New Roman" w:cs="Times New Roman"/>
          <w:sz w:val="28"/>
          <w:szCs w:val="28"/>
          <w:lang w:eastAsia="ru-RU"/>
        </w:rPr>
        <w:t>позднее</w:t>
      </w:r>
      <w:proofErr w:type="gramEnd"/>
      <w:r w:rsidRPr="007031B6">
        <w:rPr>
          <w:rFonts w:ascii="Times New Roman" w:eastAsia="Times New Roman" w:hAnsi="Times New Roman" w:cs="Times New Roman"/>
          <w:sz w:val="28"/>
          <w:szCs w:val="28"/>
          <w:lang w:eastAsia="ru-RU"/>
        </w:rPr>
        <w:t xml:space="preserve"> чем за 3 суток до отправления поезда.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lastRenderedPageBreak/>
        <w:t xml:space="preserve">Пассажир имеет право получить стоимость билета без стоимости плацкарты, плату за сервисное обслуживание (при наличии) и иные платежи (за исключением сбора за резервирование мест в поездах дальнего следования): </w:t>
      </w:r>
    </w:p>
    <w:p w:rsidR="007031B6" w:rsidRPr="007031B6" w:rsidRDefault="007031B6" w:rsidP="007031B6">
      <w:pPr>
        <w:pStyle w:val="a9"/>
        <w:numPr>
          <w:ilvl w:val="0"/>
          <w:numId w:val="8"/>
        </w:numPr>
        <w:spacing w:after="0" w:line="240" w:lineRule="auto"/>
        <w:jc w:val="both"/>
        <w:rPr>
          <w:rFonts w:ascii="Times New Roman" w:eastAsia="Times New Roman" w:hAnsi="Times New Roman" w:cs="Times New Roman"/>
          <w:sz w:val="28"/>
          <w:szCs w:val="28"/>
          <w:lang w:eastAsia="ru-RU"/>
        </w:rPr>
      </w:pPr>
      <w:r w:rsidRPr="007031B6">
        <w:rPr>
          <w:rFonts w:ascii="Times New Roman" w:eastAsia="Times New Roman" w:hAnsi="Times New Roman" w:cs="Times New Roman"/>
          <w:sz w:val="28"/>
          <w:szCs w:val="28"/>
          <w:lang w:eastAsia="ru-RU"/>
        </w:rPr>
        <w:t xml:space="preserve">при возврате в билетную кассу неиспользованного проездного документа (билета) менее чем за 2 часа до отправления поезда; </w:t>
      </w:r>
    </w:p>
    <w:p w:rsidR="007031B6" w:rsidRPr="007031B6" w:rsidRDefault="007031B6" w:rsidP="007031B6">
      <w:pPr>
        <w:pStyle w:val="a9"/>
        <w:numPr>
          <w:ilvl w:val="0"/>
          <w:numId w:val="8"/>
        </w:numPr>
        <w:spacing w:after="0" w:line="240" w:lineRule="auto"/>
        <w:jc w:val="both"/>
        <w:rPr>
          <w:rFonts w:ascii="Times New Roman" w:eastAsia="Times New Roman" w:hAnsi="Times New Roman" w:cs="Times New Roman"/>
          <w:sz w:val="28"/>
          <w:szCs w:val="28"/>
          <w:lang w:eastAsia="ru-RU"/>
        </w:rPr>
      </w:pPr>
      <w:r w:rsidRPr="007031B6">
        <w:rPr>
          <w:rFonts w:ascii="Times New Roman" w:eastAsia="Times New Roman" w:hAnsi="Times New Roman" w:cs="Times New Roman"/>
          <w:sz w:val="28"/>
          <w:szCs w:val="28"/>
          <w:lang w:eastAsia="ru-RU"/>
        </w:rPr>
        <w:t xml:space="preserve">при возврате перевозчику неиспользованного проездного документа (билета), приобретенного для проезда в составе организованной группы пассажиров, менее чем за 3 суток до отправления поезда; </w:t>
      </w:r>
    </w:p>
    <w:p w:rsidR="007031B6" w:rsidRPr="007031B6" w:rsidRDefault="007031B6" w:rsidP="007031B6">
      <w:pPr>
        <w:pStyle w:val="a9"/>
        <w:numPr>
          <w:ilvl w:val="0"/>
          <w:numId w:val="8"/>
        </w:numPr>
        <w:spacing w:after="0" w:line="240" w:lineRule="auto"/>
        <w:jc w:val="both"/>
        <w:rPr>
          <w:rFonts w:ascii="Times New Roman" w:eastAsia="Times New Roman" w:hAnsi="Times New Roman" w:cs="Times New Roman"/>
          <w:sz w:val="28"/>
          <w:szCs w:val="28"/>
          <w:lang w:eastAsia="ru-RU"/>
        </w:rPr>
      </w:pPr>
      <w:r w:rsidRPr="007031B6">
        <w:rPr>
          <w:rFonts w:ascii="Times New Roman" w:eastAsia="Times New Roman" w:hAnsi="Times New Roman" w:cs="Times New Roman"/>
          <w:sz w:val="28"/>
          <w:szCs w:val="28"/>
          <w:lang w:eastAsia="ru-RU"/>
        </w:rPr>
        <w:t xml:space="preserve">при возврате неиспользованного проездного документа (билета) на поезд дальнего следования в билетную кассу на станции отправления, указанной в проездном документе (билете), при опоздании на поезд в течение 12 часов с момента его отправления; </w:t>
      </w:r>
    </w:p>
    <w:p w:rsidR="007031B6" w:rsidRDefault="007031B6" w:rsidP="007031B6">
      <w:pPr>
        <w:pStyle w:val="a9"/>
        <w:numPr>
          <w:ilvl w:val="0"/>
          <w:numId w:val="8"/>
        </w:numPr>
        <w:spacing w:after="0" w:line="240" w:lineRule="auto"/>
        <w:jc w:val="both"/>
        <w:rPr>
          <w:rFonts w:ascii="Times New Roman" w:eastAsia="Times New Roman" w:hAnsi="Times New Roman" w:cs="Times New Roman"/>
          <w:sz w:val="28"/>
          <w:szCs w:val="28"/>
          <w:lang w:eastAsia="ru-RU"/>
        </w:rPr>
      </w:pPr>
      <w:r w:rsidRPr="007031B6">
        <w:rPr>
          <w:rFonts w:ascii="Times New Roman" w:eastAsia="Times New Roman" w:hAnsi="Times New Roman" w:cs="Times New Roman"/>
          <w:sz w:val="28"/>
          <w:szCs w:val="28"/>
          <w:lang w:eastAsia="ru-RU"/>
        </w:rPr>
        <w:t xml:space="preserve">при возврате неиспользованного проездного документа (билета) в билетную кассу станции отправления, указанной в проездном документе (билете), вследствие болезни или несчастного случая в течение 5 суток </w:t>
      </w:r>
      <w:proofErr w:type="gramStart"/>
      <w:r w:rsidRPr="007031B6">
        <w:rPr>
          <w:rFonts w:ascii="Times New Roman" w:eastAsia="Times New Roman" w:hAnsi="Times New Roman" w:cs="Times New Roman"/>
          <w:sz w:val="28"/>
          <w:szCs w:val="28"/>
          <w:lang w:eastAsia="ru-RU"/>
        </w:rPr>
        <w:t>с даты отправления</w:t>
      </w:r>
      <w:proofErr w:type="gramEnd"/>
      <w:r w:rsidRPr="007031B6">
        <w:rPr>
          <w:rFonts w:ascii="Times New Roman" w:eastAsia="Times New Roman" w:hAnsi="Times New Roman" w:cs="Times New Roman"/>
          <w:sz w:val="28"/>
          <w:szCs w:val="28"/>
          <w:lang w:eastAsia="ru-RU"/>
        </w:rPr>
        <w:t xml:space="preserve"> поезда, на который был приобретен проездной документ (билет). </w:t>
      </w:r>
    </w:p>
    <w:p w:rsidR="007031B6" w:rsidRDefault="007031B6" w:rsidP="007031B6">
      <w:pPr>
        <w:pStyle w:val="a9"/>
        <w:spacing w:after="0" w:line="240" w:lineRule="auto"/>
        <w:ind w:left="1260"/>
        <w:jc w:val="both"/>
        <w:rPr>
          <w:rFonts w:ascii="Times New Roman" w:eastAsia="Times New Roman" w:hAnsi="Times New Roman" w:cs="Times New Roman"/>
          <w:sz w:val="28"/>
          <w:szCs w:val="28"/>
          <w:lang w:eastAsia="ru-RU"/>
        </w:rPr>
      </w:pPr>
    </w:p>
    <w:p w:rsidR="007031B6" w:rsidRDefault="007031B6" w:rsidP="007031B6">
      <w:pPr>
        <w:pStyle w:val="a9"/>
        <w:spacing w:after="0" w:line="240" w:lineRule="auto"/>
        <w:ind w:left="1260"/>
        <w:jc w:val="both"/>
        <w:rPr>
          <w:rFonts w:ascii="Times New Roman" w:eastAsia="Times New Roman" w:hAnsi="Times New Roman" w:cs="Times New Roman"/>
          <w:b/>
          <w:sz w:val="28"/>
          <w:szCs w:val="28"/>
          <w:lang w:eastAsia="ru-RU"/>
        </w:rPr>
      </w:pPr>
    </w:p>
    <w:p w:rsidR="007031B6" w:rsidRPr="007031B6" w:rsidRDefault="007031B6" w:rsidP="007031B6">
      <w:pPr>
        <w:pStyle w:val="a9"/>
        <w:spacing w:after="0" w:line="240" w:lineRule="auto"/>
        <w:ind w:left="126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25</w:t>
      </w:r>
      <w:r w:rsidRPr="007031B6">
        <w:rPr>
          <w:rFonts w:ascii="Times New Roman" w:eastAsia="Times New Roman" w:hAnsi="Times New Roman" w:cs="Times New Roman"/>
          <w:b/>
          <w:sz w:val="28"/>
          <w:szCs w:val="28"/>
          <w:lang w:eastAsia="ru-RU"/>
        </w:rPr>
        <w:t>. Карельская транспортная прокуратура разъясняет, когда пассажирам опоздавших поездов выплачивается компенсация</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 xml:space="preserve">В </w:t>
      </w:r>
      <w:proofErr w:type="spellStart"/>
      <w:r w:rsidRPr="007031B6">
        <w:rPr>
          <w:rFonts w:ascii="Times New Roman" w:hAnsi="Times New Roman"/>
          <w:szCs w:val="28"/>
        </w:rPr>
        <w:t>соотвесттвии</w:t>
      </w:r>
      <w:proofErr w:type="spellEnd"/>
      <w:r w:rsidRPr="007031B6">
        <w:rPr>
          <w:rFonts w:ascii="Times New Roman" w:hAnsi="Times New Roman"/>
          <w:szCs w:val="28"/>
        </w:rPr>
        <w:t xml:space="preserve"> с Распоряжением ОАО "РЖД" от 13.12.2019 № 2846/</w:t>
      </w:r>
      <w:proofErr w:type="spellStart"/>
      <w:proofErr w:type="gramStart"/>
      <w:r w:rsidRPr="007031B6">
        <w:rPr>
          <w:rFonts w:ascii="Times New Roman" w:hAnsi="Times New Roman"/>
          <w:szCs w:val="28"/>
        </w:rPr>
        <w:t>р</w:t>
      </w:r>
      <w:proofErr w:type="spellEnd"/>
      <w:proofErr w:type="gramEnd"/>
      <w:r w:rsidRPr="007031B6">
        <w:rPr>
          <w:rFonts w:ascii="Times New Roman" w:hAnsi="Times New Roman"/>
          <w:szCs w:val="28"/>
        </w:rPr>
        <w:t xml:space="preserve"> "О выплате пассажирам денежных компенсаций за опоздание скоростных поездов ОАО "РЖД"…» за опоздание поездов "Сапсан", "Ласточка" 700-й нумерации перевозчика ОАО "РЖД" и "Аллегро", по вине перевозчика на станцию назначения: </w:t>
      </w:r>
    </w:p>
    <w:p w:rsidR="007031B6" w:rsidRPr="007031B6" w:rsidRDefault="007031B6" w:rsidP="007031B6">
      <w:pPr>
        <w:ind w:firstLine="540"/>
        <w:rPr>
          <w:rFonts w:ascii="Times New Roman" w:hAnsi="Times New Roman"/>
          <w:szCs w:val="28"/>
        </w:rPr>
      </w:pPr>
      <w:bookmarkStart w:id="0" w:name="_GoBack"/>
      <w:bookmarkEnd w:id="0"/>
      <w:r w:rsidRPr="007031B6">
        <w:rPr>
          <w:rFonts w:ascii="Times New Roman" w:hAnsi="Times New Roman"/>
          <w:szCs w:val="28"/>
        </w:rPr>
        <w:t xml:space="preserve">а) от 60 до 119 минут (включительно) - в размере 25 процентов стоимости проезда (билет и плацкарта);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t xml:space="preserve">б) от 120 минут (включительно) - в размере 50 процентов стоимости проезда (билет и плацкарта), но не менее размера предусмотренного законодательством Российской Федерации; </w:t>
      </w:r>
    </w:p>
    <w:p w:rsidR="007031B6" w:rsidRPr="007031B6" w:rsidRDefault="007031B6" w:rsidP="007031B6">
      <w:pPr>
        <w:ind w:firstLine="540"/>
        <w:rPr>
          <w:rFonts w:ascii="Times New Roman" w:hAnsi="Times New Roman"/>
          <w:szCs w:val="28"/>
        </w:rPr>
      </w:pPr>
      <w:proofErr w:type="gramStart"/>
      <w:r w:rsidRPr="007031B6">
        <w:rPr>
          <w:rFonts w:ascii="Times New Roman" w:hAnsi="Times New Roman"/>
          <w:szCs w:val="28"/>
        </w:rPr>
        <w:t xml:space="preserve">За замену поезда "Сапсан" или "Аллегро" другим типом подвижного состава или другими транспортными средствами при условии доставки пассажира в пункт его назначения согласно договору перевозки - в размере 20 процентов стоимости проездного документа на поезд "Сапсан" или "Аллегро", при этом возврат стоимости полностью или частично не использованного проездного документа не производится и компенсация за опоздание не выплачивается; </w:t>
      </w:r>
      <w:proofErr w:type="gramEnd"/>
    </w:p>
    <w:p w:rsidR="007031B6" w:rsidRPr="007031B6" w:rsidRDefault="007031B6" w:rsidP="007031B6">
      <w:pPr>
        <w:ind w:firstLine="540"/>
        <w:rPr>
          <w:rFonts w:ascii="Times New Roman" w:hAnsi="Times New Roman"/>
          <w:szCs w:val="28"/>
        </w:rPr>
      </w:pPr>
      <w:proofErr w:type="gramStart"/>
      <w:r w:rsidRPr="007031B6">
        <w:rPr>
          <w:rFonts w:ascii="Times New Roman" w:hAnsi="Times New Roman"/>
          <w:szCs w:val="28"/>
        </w:rPr>
        <w:t>За проезд в такси на территории Российской Федерации - в размере полной стоимости проезда в пределах одного региона (в случае прибытия поезда в г. Москва или г. Санкт-Петербург допускается проезд в такси по территории Московской или Ленинградской областей), в случае опоздания поезда "Сапсан" или "Аллегро" от 60 минут и прибытия пассажира на станцию назначения, указанную в проездном документе, в период ночного</w:t>
      </w:r>
      <w:proofErr w:type="gramEnd"/>
      <w:r w:rsidRPr="007031B6">
        <w:rPr>
          <w:rFonts w:ascii="Times New Roman" w:hAnsi="Times New Roman"/>
          <w:szCs w:val="28"/>
        </w:rPr>
        <w:t xml:space="preserve"> перерыва в работе общественного транспорта, за исключением поездов, прибывающих по расписанию в период ночного перерыва в работе общественного транспорта. </w:t>
      </w:r>
    </w:p>
    <w:p w:rsidR="007031B6" w:rsidRPr="007031B6" w:rsidRDefault="007031B6" w:rsidP="007031B6">
      <w:pPr>
        <w:ind w:firstLine="540"/>
        <w:rPr>
          <w:rFonts w:ascii="Times New Roman" w:hAnsi="Times New Roman"/>
          <w:szCs w:val="28"/>
        </w:rPr>
      </w:pPr>
      <w:r w:rsidRPr="007031B6">
        <w:rPr>
          <w:rFonts w:ascii="Times New Roman" w:hAnsi="Times New Roman"/>
          <w:szCs w:val="28"/>
        </w:rPr>
        <w:lastRenderedPageBreak/>
        <w:t xml:space="preserve">Однако, если опоздание поезда "Сапсан" или "Ласточка" 700-й нумерации или "Аллегро" произошло вследствие обстоятельств непреодолимой силы, устранения неисправности технических транспортных средств, угрожающей жизни или здоровью пассажиров, возникшей не по вине перевозчика, или вследствие иных не зависящих от перевозчика обстоятельств, выплата денежных компенсаций пассажирам не производится. </w:t>
      </w:r>
    </w:p>
    <w:p w:rsidR="007031B6" w:rsidRPr="007031B6" w:rsidRDefault="007031B6">
      <w:pPr>
        <w:spacing w:after="120"/>
        <w:ind w:firstLine="540"/>
        <w:rPr>
          <w:rFonts w:ascii="Times New Roman" w:hAnsi="Times New Roman"/>
          <w:szCs w:val="28"/>
        </w:rPr>
      </w:pPr>
    </w:p>
    <w:sectPr w:rsidR="007031B6" w:rsidRPr="007031B6" w:rsidSect="00762741">
      <w:pgSz w:w="11906" w:h="16838"/>
      <w:pgMar w:top="1134" w:right="737" w:bottom="1134" w:left="130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7122E"/>
    <w:multiLevelType w:val="multilevel"/>
    <w:tmpl w:val="62F0E81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27103853"/>
    <w:multiLevelType w:val="hybridMultilevel"/>
    <w:tmpl w:val="25FED7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320E6E3D"/>
    <w:multiLevelType w:val="multilevel"/>
    <w:tmpl w:val="C9B83A9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CF42C65"/>
    <w:multiLevelType w:val="multilevel"/>
    <w:tmpl w:val="B76C6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43677816"/>
    <w:multiLevelType w:val="hybridMultilevel"/>
    <w:tmpl w:val="88ACCCB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452907C2"/>
    <w:multiLevelType w:val="multilevel"/>
    <w:tmpl w:val="A6DE146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4A7667D9"/>
    <w:multiLevelType w:val="hybridMultilevel"/>
    <w:tmpl w:val="5FD4A2A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53662F17"/>
    <w:multiLevelType w:val="multilevel"/>
    <w:tmpl w:val="65C6E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5E59550D"/>
    <w:multiLevelType w:val="hybridMultilevel"/>
    <w:tmpl w:val="386C0C6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7DEB7A4F"/>
    <w:multiLevelType w:val="hybridMultilevel"/>
    <w:tmpl w:val="E31073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7"/>
  </w:num>
  <w:num w:numId="6">
    <w:abstractNumId w:val="9"/>
  </w:num>
  <w:num w:numId="7">
    <w:abstractNumId w:val="4"/>
  </w:num>
  <w:num w:numId="8">
    <w:abstractNumId w:val="1"/>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2741"/>
    <w:rsid w:val="007031B6"/>
    <w:rsid w:val="00762741"/>
    <w:rsid w:val="00915F53"/>
    <w:rsid w:val="00EF3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62741"/>
    <w:pPr>
      <w:jc w:val="both"/>
    </w:pPr>
    <w:rPr>
      <w:sz w:val="28"/>
    </w:rPr>
  </w:style>
  <w:style w:type="paragraph" w:styleId="10">
    <w:name w:val="heading 1"/>
    <w:next w:val="a"/>
    <w:link w:val="11"/>
    <w:uiPriority w:val="9"/>
    <w:qFormat/>
    <w:rsid w:val="00762741"/>
    <w:pPr>
      <w:spacing w:before="120" w:after="120"/>
      <w:jc w:val="both"/>
      <w:outlineLvl w:val="0"/>
    </w:pPr>
    <w:rPr>
      <w:b/>
      <w:sz w:val="32"/>
    </w:rPr>
  </w:style>
  <w:style w:type="paragraph" w:styleId="2">
    <w:name w:val="heading 2"/>
    <w:next w:val="a"/>
    <w:link w:val="20"/>
    <w:uiPriority w:val="9"/>
    <w:qFormat/>
    <w:rsid w:val="00762741"/>
    <w:pPr>
      <w:spacing w:before="120" w:after="120"/>
      <w:jc w:val="both"/>
      <w:outlineLvl w:val="1"/>
    </w:pPr>
    <w:rPr>
      <w:b/>
      <w:sz w:val="28"/>
    </w:rPr>
  </w:style>
  <w:style w:type="paragraph" w:styleId="3">
    <w:name w:val="heading 3"/>
    <w:next w:val="a"/>
    <w:link w:val="30"/>
    <w:uiPriority w:val="9"/>
    <w:qFormat/>
    <w:rsid w:val="00762741"/>
    <w:pPr>
      <w:spacing w:before="120" w:after="120"/>
      <w:jc w:val="both"/>
      <w:outlineLvl w:val="2"/>
    </w:pPr>
    <w:rPr>
      <w:b/>
      <w:sz w:val="26"/>
    </w:rPr>
  </w:style>
  <w:style w:type="paragraph" w:styleId="4">
    <w:name w:val="heading 4"/>
    <w:next w:val="a"/>
    <w:link w:val="40"/>
    <w:uiPriority w:val="9"/>
    <w:qFormat/>
    <w:rsid w:val="00762741"/>
    <w:pPr>
      <w:spacing w:before="120" w:after="120"/>
      <w:jc w:val="both"/>
      <w:outlineLvl w:val="3"/>
    </w:pPr>
    <w:rPr>
      <w:b/>
    </w:rPr>
  </w:style>
  <w:style w:type="paragraph" w:styleId="5">
    <w:name w:val="heading 5"/>
    <w:next w:val="a"/>
    <w:link w:val="50"/>
    <w:uiPriority w:val="9"/>
    <w:qFormat/>
    <w:rsid w:val="00762741"/>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62741"/>
    <w:rPr>
      <w:rFonts w:ascii="XO Thames" w:hAnsi="XO Thames"/>
      <w:sz w:val="28"/>
    </w:rPr>
  </w:style>
  <w:style w:type="paragraph" w:styleId="21">
    <w:name w:val="toc 2"/>
    <w:next w:val="a"/>
    <w:link w:val="22"/>
    <w:uiPriority w:val="39"/>
    <w:rsid w:val="00762741"/>
    <w:pPr>
      <w:ind w:left="200"/>
    </w:pPr>
    <w:rPr>
      <w:sz w:val="28"/>
    </w:rPr>
  </w:style>
  <w:style w:type="character" w:customStyle="1" w:styleId="22">
    <w:name w:val="Оглавление 2 Знак"/>
    <w:link w:val="21"/>
    <w:rsid w:val="00762741"/>
    <w:rPr>
      <w:rFonts w:ascii="XO Thames" w:hAnsi="XO Thames"/>
      <w:sz w:val="28"/>
    </w:rPr>
  </w:style>
  <w:style w:type="paragraph" w:styleId="41">
    <w:name w:val="toc 4"/>
    <w:next w:val="a"/>
    <w:link w:val="42"/>
    <w:uiPriority w:val="39"/>
    <w:rsid w:val="00762741"/>
    <w:pPr>
      <w:ind w:left="600"/>
    </w:pPr>
    <w:rPr>
      <w:sz w:val="28"/>
    </w:rPr>
  </w:style>
  <w:style w:type="character" w:customStyle="1" w:styleId="42">
    <w:name w:val="Оглавление 4 Знак"/>
    <w:link w:val="41"/>
    <w:rsid w:val="00762741"/>
    <w:rPr>
      <w:rFonts w:ascii="XO Thames" w:hAnsi="XO Thames"/>
      <w:sz w:val="28"/>
    </w:rPr>
  </w:style>
  <w:style w:type="paragraph" w:styleId="6">
    <w:name w:val="toc 6"/>
    <w:next w:val="a"/>
    <w:link w:val="60"/>
    <w:uiPriority w:val="39"/>
    <w:rsid w:val="00762741"/>
    <w:pPr>
      <w:ind w:left="1000"/>
    </w:pPr>
    <w:rPr>
      <w:sz w:val="28"/>
    </w:rPr>
  </w:style>
  <w:style w:type="character" w:customStyle="1" w:styleId="60">
    <w:name w:val="Оглавление 6 Знак"/>
    <w:link w:val="6"/>
    <w:rsid w:val="00762741"/>
    <w:rPr>
      <w:rFonts w:ascii="XO Thames" w:hAnsi="XO Thames"/>
      <w:sz w:val="28"/>
    </w:rPr>
  </w:style>
  <w:style w:type="paragraph" w:styleId="7">
    <w:name w:val="toc 7"/>
    <w:next w:val="a"/>
    <w:link w:val="70"/>
    <w:uiPriority w:val="39"/>
    <w:rsid w:val="00762741"/>
    <w:pPr>
      <w:ind w:left="1200"/>
    </w:pPr>
    <w:rPr>
      <w:sz w:val="28"/>
    </w:rPr>
  </w:style>
  <w:style w:type="character" w:customStyle="1" w:styleId="70">
    <w:name w:val="Оглавление 7 Знак"/>
    <w:link w:val="7"/>
    <w:rsid w:val="00762741"/>
    <w:rPr>
      <w:rFonts w:ascii="XO Thames" w:hAnsi="XO Thames"/>
      <w:sz w:val="28"/>
    </w:rPr>
  </w:style>
  <w:style w:type="paragraph" w:customStyle="1" w:styleId="Endnote">
    <w:name w:val="Endnote"/>
    <w:link w:val="Endnote0"/>
    <w:rsid w:val="00762741"/>
    <w:pPr>
      <w:ind w:firstLine="851"/>
      <w:jc w:val="both"/>
    </w:pPr>
    <w:rPr>
      <w:sz w:val="22"/>
    </w:rPr>
  </w:style>
  <w:style w:type="character" w:customStyle="1" w:styleId="Endnote0">
    <w:name w:val="Endnote"/>
    <w:link w:val="Endnote"/>
    <w:rsid w:val="00762741"/>
    <w:rPr>
      <w:rFonts w:ascii="XO Thames" w:hAnsi="XO Thames"/>
      <w:sz w:val="22"/>
    </w:rPr>
  </w:style>
  <w:style w:type="character" w:customStyle="1" w:styleId="30">
    <w:name w:val="Заголовок 3 Знак"/>
    <w:link w:val="3"/>
    <w:rsid w:val="00762741"/>
    <w:rPr>
      <w:rFonts w:ascii="XO Thames" w:hAnsi="XO Thames"/>
      <w:b/>
      <w:sz w:val="26"/>
    </w:rPr>
  </w:style>
  <w:style w:type="paragraph" w:styleId="31">
    <w:name w:val="toc 3"/>
    <w:next w:val="a"/>
    <w:link w:val="32"/>
    <w:uiPriority w:val="39"/>
    <w:rsid w:val="00762741"/>
    <w:pPr>
      <w:ind w:left="400"/>
    </w:pPr>
    <w:rPr>
      <w:sz w:val="28"/>
    </w:rPr>
  </w:style>
  <w:style w:type="character" w:customStyle="1" w:styleId="32">
    <w:name w:val="Оглавление 3 Знак"/>
    <w:link w:val="31"/>
    <w:rsid w:val="00762741"/>
    <w:rPr>
      <w:rFonts w:ascii="XO Thames" w:hAnsi="XO Thames"/>
      <w:sz w:val="28"/>
    </w:rPr>
  </w:style>
  <w:style w:type="character" w:customStyle="1" w:styleId="50">
    <w:name w:val="Заголовок 5 Знак"/>
    <w:link w:val="5"/>
    <w:rsid w:val="00762741"/>
    <w:rPr>
      <w:rFonts w:ascii="XO Thames" w:hAnsi="XO Thames"/>
      <w:b/>
      <w:sz w:val="22"/>
    </w:rPr>
  </w:style>
  <w:style w:type="character" w:customStyle="1" w:styleId="11">
    <w:name w:val="Заголовок 1 Знак"/>
    <w:link w:val="10"/>
    <w:rsid w:val="00762741"/>
    <w:rPr>
      <w:rFonts w:ascii="XO Thames" w:hAnsi="XO Thames"/>
      <w:b/>
      <w:sz w:val="32"/>
    </w:rPr>
  </w:style>
  <w:style w:type="paragraph" w:customStyle="1" w:styleId="12">
    <w:name w:val="Гиперссылка1"/>
    <w:link w:val="a3"/>
    <w:rsid w:val="00762741"/>
    <w:rPr>
      <w:color w:val="0000FF"/>
      <w:u w:val="single"/>
    </w:rPr>
  </w:style>
  <w:style w:type="character" w:styleId="a3">
    <w:name w:val="Hyperlink"/>
    <w:link w:val="12"/>
    <w:rsid w:val="00762741"/>
    <w:rPr>
      <w:color w:val="0000FF"/>
      <w:u w:val="single"/>
    </w:rPr>
  </w:style>
  <w:style w:type="paragraph" w:customStyle="1" w:styleId="Footnote">
    <w:name w:val="Footnote"/>
    <w:link w:val="Footnote0"/>
    <w:rsid w:val="00762741"/>
    <w:pPr>
      <w:ind w:firstLine="851"/>
      <w:jc w:val="both"/>
    </w:pPr>
    <w:rPr>
      <w:sz w:val="22"/>
    </w:rPr>
  </w:style>
  <w:style w:type="character" w:customStyle="1" w:styleId="Footnote0">
    <w:name w:val="Footnote"/>
    <w:link w:val="Footnote"/>
    <w:rsid w:val="00762741"/>
    <w:rPr>
      <w:rFonts w:ascii="XO Thames" w:hAnsi="XO Thames"/>
      <w:sz w:val="22"/>
    </w:rPr>
  </w:style>
  <w:style w:type="paragraph" w:styleId="13">
    <w:name w:val="toc 1"/>
    <w:next w:val="a"/>
    <w:link w:val="14"/>
    <w:uiPriority w:val="39"/>
    <w:rsid w:val="00762741"/>
    <w:rPr>
      <w:b/>
      <w:sz w:val="28"/>
    </w:rPr>
  </w:style>
  <w:style w:type="character" w:customStyle="1" w:styleId="14">
    <w:name w:val="Оглавление 1 Знак"/>
    <w:link w:val="13"/>
    <w:rsid w:val="00762741"/>
    <w:rPr>
      <w:rFonts w:ascii="XO Thames" w:hAnsi="XO Thames"/>
      <w:b/>
      <w:sz w:val="28"/>
    </w:rPr>
  </w:style>
  <w:style w:type="paragraph" w:customStyle="1" w:styleId="HeaderandFooter">
    <w:name w:val="Header and Footer"/>
    <w:link w:val="HeaderandFooter0"/>
    <w:rsid w:val="00762741"/>
    <w:pPr>
      <w:jc w:val="both"/>
    </w:pPr>
    <w:rPr>
      <w:sz w:val="28"/>
    </w:rPr>
  </w:style>
  <w:style w:type="character" w:customStyle="1" w:styleId="HeaderandFooter0">
    <w:name w:val="Header and Footer"/>
    <w:link w:val="HeaderandFooter"/>
    <w:rsid w:val="00762741"/>
    <w:rPr>
      <w:rFonts w:ascii="XO Thames" w:hAnsi="XO Thames"/>
      <w:sz w:val="28"/>
    </w:rPr>
  </w:style>
  <w:style w:type="paragraph" w:styleId="9">
    <w:name w:val="toc 9"/>
    <w:next w:val="a"/>
    <w:link w:val="90"/>
    <w:uiPriority w:val="39"/>
    <w:rsid w:val="00762741"/>
    <w:pPr>
      <w:ind w:left="1600"/>
    </w:pPr>
    <w:rPr>
      <w:sz w:val="28"/>
    </w:rPr>
  </w:style>
  <w:style w:type="character" w:customStyle="1" w:styleId="90">
    <w:name w:val="Оглавление 9 Знак"/>
    <w:link w:val="9"/>
    <w:rsid w:val="00762741"/>
    <w:rPr>
      <w:rFonts w:ascii="XO Thames" w:hAnsi="XO Thames"/>
      <w:sz w:val="28"/>
    </w:rPr>
  </w:style>
  <w:style w:type="paragraph" w:styleId="8">
    <w:name w:val="toc 8"/>
    <w:next w:val="a"/>
    <w:link w:val="80"/>
    <w:uiPriority w:val="39"/>
    <w:rsid w:val="00762741"/>
    <w:pPr>
      <w:ind w:left="1400"/>
    </w:pPr>
    <w:rPr>
      <w:sz w:val="28"/>
    </w:rPr>
  </w:style>
  <w:style w:type="character" w:customStyle="1" w:styleId="80">
    <w:name w:val="Оглавление 8 Знак"/>
    <w:link w:val="8"/>
    <w:rsid w:val="00762741"/>
    <w:rPr>
      <w:rFonts w:ascii="XO Thames" w:hAnsi="XO Thames"/>
      <w:sz w:val="28"/>
    </w:rPr>
  </w:style>
  <w:style w:type="paragraph" w:styleId="51">
    <w:name w:val="toc 5"/>
    <w:next w:val="a"/>
    <w:link w:val="52"/>
    <w:uiPriority w:val="39"/>
    <w:rsid w:val="00762741"/>
    <w:pPr>
      <w:ind w:left="800"/>
    </w:pPr>
    <w:rPr>
      <w:sz w:val="28"/>
    </w:rPr>
  </w:style>
  <w:style w:type="character" w:customStyle="1" w:styleId="52">
    <w:name w:val="Оглавление 5 Знак"/>
    <w:link w:val="51"/>
    <w:rsid w:val="00762741"/>
    <w:rPr>
      <w:rFonts w:ascii="XO Thames" w:hAnsi="XO Thames"/>
      <w:sz w:val="28"/>
    </w:rPr>
  </w:style>
  <w:style w:type="paragraph" w:styleId="a4">
    <w:name w:val="Subtitle"/>
    <w:next w:val="a"/>
    <w:link w:val="a5"/>
    <w:uiPriority w:val="11"/>
    <w:qFormat/>
    <w:rsid w:val="00762741"/>
    <w:pPr>
      <w:jc w:val="both"/>
    </w:pPr>
    <w:rPr>
      <w:i/>
    </w:rPr>
  </w:style>
  <w:style w:type="character" w:customStyle="1" w:styleId="a5">
    <w:name w:val="Подзаголовок Знак"/>
    <w:link w:val="a4"/>
    <w:rsid w:val="00762741"/>
    <w:rPr>
      <w:rFonts w:ascii="XO Thames" w:hAnsi="XO Thames"/>
      <w:i/>
      <w:sz w:val="24"/>
    </w:rPr>
  </w:style>
  <w:style w:type="paragraph" w:styleId="a6">
    <w:name w:val="Title"/>
    <w:next w:val="a"/>
    <w:link w:val="a7"/>
    <w:uiPriority w:val="10"/>
    <w:qFormat/>
    <w:rsid w:val="00762741"/>
    <w:pPr>
      <w:spacing w:before="567" w:after="567"/>
      <w:jc w:val="center"/>
    </w:pPr>
    <w:rPr>
      <w:b/>
      <w:caps/>
      <w:sz w:val="40"/>
    </w:rPr>
  </w:style>
  <w:style w:type="character" w:customStyle="1" w:styleId="a7">
    <w:name w:val="Название Знак"/>
    <w:link w:val="a6"/>
    <w:rsid w:val="00762741"/>
    <w:rPr>
      <w:rFonts w:ascii="XO Thames" w:hAnsi="XO Thames"/>
      <w:b/>
      <w:caps/>
      <w:sz w:val="40"/>
    </w:rPr>
  </w:style>
  <w:style w:type="character" w:customStyle="1" w:styleId="40">
    <w:name w:val="Заголовок 4 Знак"/>
    <w:link w:val="4"/>
    <w:rsid w:val="00762741"/>
    <w:rPr>
      <w:rFonts w:ascii="XO Thames" w:hAnsi="XO Thames"/>
      <w:b/>
      <w:sz w:val="24"/>
    </w:rPr>
  </w:style>
  <w:style w:type="character" w:customStyle="1" w:styleId="20">
    <w:name w:val="Заголовок 2 Знак"/>
    <w:link w:val="2"/>
    <w:rsid w:val="00762741"/>
    <w:rPr>
      <w:rFonts w:ascii="XO Thames" w:hAnsi="XO Thames"/>
      <w:b/>
      <w:sz w:val="28"/>
    </w:rPr>
  </w:style>
  <w:style w:type="paragraph" w:styleId="a8">
    <w:name w:val="Normal (Web)"/>
    <w:basedOn w:val="a"/>
    <w:uiPriority w:val="99"/>
    <w:semiHidden/>
    <w:unhideWhenUsed/>
    <w:rsid w:val="007031B6"/>
    <w:pPr>
      <w:spacing w:before="100" w:beforeAutospacing="1" w:after="100" w:afterAutospacing="1"/>
      <w:jc w:val="left"/>
    </w:pPr>
    <w:rPr>
      <w:rFonts w:ascii="Times New Roman" w:hAnsi="Times New Roman"/>
      <w:color w:val="auto"/>
      <w:sz w:val="24"/>
      <w:szCs w:val="24"/>
    </w:rPr>
  </w:style>
  <w:style w:type="character" w:customStyle="1" w:styleId="s4">
    <w:name w:val="s4"/>
    <w:basedOn w:val="a0"/>
    <w:rsid w:val="007031B6"/>
    <w:rPr>
      <w:rFonts w:ascii="UICTFontTextStyleBody" w:hAnsi="UICTFontTextStyleBody" w:hint="default"/>
      <w:b/>
      <w:bCs/>
      <w:i w:val="0"/>
      <w:iCs w:val="0"/>
      <w:sz w:val="26"/>
      <w:szCs w:val="26"/>
    </w:rPr>
  </w:style>
  <w:style w:type="paragraph" w:styleId="a9">
    <w:name w:val="List Paragraph"/>
    <w:basedOn w:val="a"/>
    <w:uiPriority w:val="34"/>
    <w:qFormat/>
    <w:rsid w:val="007031B6"/>
    <w:pPr>
      <w:spacing w:after="160" w:line="259" w:lineRule="auto"/>
      <w:ind w:left="720"/>
      <w:contextualSpacing/>
      <w:jc w:val="left"/>
    </w:pPr>
    <w:rPr>
      <w:rFonts w:asciiTheme="minorHAnsi" w:eastAsiaTheme="minorHAnsi" w:hAnsiTheme="minorHAnsi" w:cstheme="minorBidi"/>
      <w:color w:val="auto"/>
      <w:sz w:val="22"/>
      <w:szCs w:val="22"/>
      <w:lang w:eastAsia="en-US"/>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5906</Words>
  <Characters>33670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Shabalina</dc:creator>
  <cp:lastModifiedBy>shabalina</cp:lastModifiedBy>
  <cp:revision>2</cp:revision>
  <dcterms:created xsi:type="dcterms:W3CDTF">2025-11-17T04:52:00Z</dcterms:created>
  <dcterms:modified xsi:type="dcterms:W3CDTF">2025-11-17T04:52:00Z</dcterms:modified>
</cp:coreProperties>
</file>