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" w:after="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219" w:left="1766" w:right="653" w:bottom="1425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114300" distR="756920" simplePos="0" relativeHeight="125829378" behindDoc="0" locked="0" layoutInCell="1" allowOverlap="1">
            <wp:simplePos x="0" y="0"/>
            <wp:positionH relativeFrom="page">
              <wp:posOffset>320040</wp:posOffset>
            </wp:positionH>
            <wp:positionV relativeFrom="paragraph">
              <wp:posOffset>12700</wp:posOffset>
            </wp:positionV>
            <wp:extent cx="707390" cy="1402080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07390" cy="14020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338455" distL="888365" distR="114300" simplePos="0" relativeHeight="125829379" behindDoc="0" locked="0" layoutInCell="1" allowOverlap="1">
            <wp:simplePos x="0" y="0"/>
            <wp:positionH relativeFrom="page">
              <wp:posOffset>1094105</wp:posOffset>
            </wp:positionH>
            <wp:positionV relativeFrom="paragraph">
              <wp:posOffset>12700</wp:posOffset>
            </wp:positionV>
            <wp:extent cx="579120" cy="1066800"/>
            <wp:wrapSquare wrapText="bothSides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79120" cy="10668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2941320</wp:posOffset>
                </wp:positionH>
                <wp:positionV relativeFrom="paragraph">
                  <wp:posOffset>484505</wp:posOffset>
                </wp:positionV>
                <wp:extent cx="2429510" cy="23495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29510" cy="2349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Республика Карелия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231.59999999999999pt;margin-top:38.149999999999999pt;width:191.30000000000001pt;height:18.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Республика Карелия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6202680</wp:posOffset>
                </wp:positionH>
                <wp:positionV relativeFrom="paragraph">
                  <wp:posOffset>8159750</wp:posOffset>
                </wp:positionV>
                <wp:extent cx="902335" cy="201295"/>
                <wp:wrapSquare wrapText="lef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02335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А. В. Ладыгин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88.39999999999998pt;margin-top:642.5pt;width:71.049999999999997pt;height:15.85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А. В. Ладыгин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Администрация</w:t>
      </w:r>
      <w:bookmarkEnd w:id="0"/>
      <w:bookmarkEnd w:id="1"/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Пудожского муниципального района</w:t>
      </w:r>
      <w:bookmarkEnd w:id="2"/>
      <w:bookmarkEnd w:id="3"/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ПОСТАНОВЛЕНИЕ</w:t>
      </w:r>
      <w:bookmarkEnd w:id="4"/>
      <w:bookmarkEnd w:id="5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от 08.09.2021 года № _794-П_</w:t>
        <w:br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г. Пудож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 утверждении Положения о порядке расходования средств резервного фонда</w:t>
        <w:br/>
        <w:t>администрации Пудожского муниципального района на финансовое обеспечение</w:t>
        <w:br/>
        <w:t>мероприятий, связанных с предупреждением и ликвидацией чрезвычайных</w:t>
        <w:br/>
        <w:t>ситуаций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794 "О единой государственной системе предупреждения и ликвидации чрезвычайных ситуаций", предупреждения и ликвидации чрезвычайных ситуаций Республики Карелия" Администрация Пудожского муниципального района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ПОСТАНОВЛЯЕТ: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6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Утвердить Положение о порядке расходования средств резервного фонда Администрации Пудожского муниципального района (далее резервный фонд) на финансовое обеспечение мероприятий, связанных с предупреждением и ликвидацией чрезвычайных ситуаций.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6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Признать утратившими силу постановление Администрации Пудожского муниципального района от 8 ноября 2011 года за № 697-П "Об утверждении Порядка использования бюджетных ассигнований (средств) резервного фонда администрации Пудожского муниципального района»;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04" w:val="left"/>
        </w:tabs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Настоящее Постановление вступает в силу с момента подписания.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Глава Пудожского муниципального района — глава администрации Пудожского муниципального района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556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Утверждено Постановлением Администрации Пудожского муниципального района от 08.09.2021 года№ 794-П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Положение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 порядке расходования средств резервного фонда Администрации Пудожского</w:t>
        <w:br/>
        <w:t>муниципального района (далее резервный фонд) на финансовое обеспечение</w:t>
        <w:br/>
        <w:t>мероприятий, связанных с предупреждением и ликвидацией чрезвычайных</w:t>
        <w:br/>
        <w:t>ситуаций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10" w:val="left"/>
        </w:tabs>
        <w:bidi w:val="0"/>
        <w:spacing w:before="0" w:after="0" w:line="240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Общие положения</w:t>
      </w:r>
    </w:p>
    <w:p>
      <w:pPr>
        <w:pStyle w:val="Style4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076" w:val="left"/>
        </w:tabs>
        <w:bidi w:val="0"/>
        <w:spacing w:before="0" w:after="0" w:line="240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Настоящее Положение о порядке расходования средств резервного фонда Администрации Пудожского муниципального района на финансовое обеспечение мероприятий, связанных с предупреждением и ликвидацией чрезвычайных ситуаций (далее - резервный фонд ЧС) разработано в с соответствии со статьей 81 Бюджетного Кодекса Российской Федерации.</w:t>
      </w:r>
    </w:p>
    <w:p>
      <w:pPr>
        <w:pStyle w:val="Style4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081" w:val="left"/>
        </w:tabs>
        <w:bidi w:val="0"/>
        <w:spacing w:before="0" w:after="0" w:line="240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Резервный фонд ЧС создается в расходной части местного бюджета, в составе объема резервного фонда финансирования непредвиденных расходов и мероприятий местного значения, не предусмотренных в бюджете администрации на соответствующий финансовый год. Размер резервного фонда ЧС формируется исходя из прогнозируемых видов и масштабов чрезвычайных ситуаций (их последствий) и устанавливается при утверждении местного бюджета на очередной финансовый год и плановый период.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98" w:val="left"/>
        </w:tabs>
        <w:bidi w:val="0"/>
        <w:spacing w:before="0" w:after="0" w:line="240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Направления использования средств резервного фонда ЧС Средства резервного фонда ЧС предназначены для экстренного привлечения необходимых финансовых средств на финансовое обеспечение мероприятий, связанных с предупреждением и ликвидацией чрезвычайных ситуаций природного и техногенного характера (далее - чрезвычайные ситуации) локального и муниципального характера, а также более масштабного характера, если последние затронули территорию муниципального образования.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94" w:val="left"/>
        </w:tabs>
        <w:bidi w:val="0"/>
        <w:spacing w:before="0" w:after="0" w:line="240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Цели расходования средств резервного фонда ЧС Средства резервного фонда ЧС расходуются на следующие цели:</w:t>
      </w:r>
    </w:p>
    <w:p>
      <w:pPr>
        <w:pStyle w:val="Style4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066" w:val="left"/>
        </w:tabs>
        <w:bidi w:val="0"/>
        <w:spacing w:before="0" w:after="0" w:line="240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 мероприятия, связанные с предупреждением возникновения чрезвычайных ситуаций и смягчением возможных последствий стихийных бедствий, в том числе: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898" w:val="left"/>
        </w:tabs>
        <w:bidi w:val="0"/>
        <w:spacing w:before="0" w:after="0" w:line="240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а)</w:t>
        <w:tab/>
        <w:t>проведение работ по очистке местности от взрывоопасных предметов времен Великой Отечественной войны;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062" w:val="left"/>
        </w:tabs>
        <w:bidi w:val="0"/>
        <w:spacing w:before="0" w:after="0" w:line="240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б)</w:t>
        <w:tab/>
        <w:t>приобретение аварийных запасов, оборудования и материальных ресурсов, необходимых в период прохождения весеннего половодья и пожароопасного сезона;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922" w:val="left"/>
        </w:tabs>
        <w:bidi w:val="0"/>
        <w:spacing w:before="0" w:after="0" w:line="240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в)</w:t>
        <w:tab/>
        <w:t>приобретение медицинского имущества, оборудования и медицинских средств индивидуальной защиты, необходимых для проведения медицинских, санитарногигиенических и противоэпидемиологических мероприятий.</w:t>
      </w:r>
    </w:p>
    <w:p>
      <w:pPr>
        <w:pStyle w:val="Style4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071" w:val="left"/>
        </w:tabs>
        <w:bidi w:val="0"/>
        <w:spacing w:before="0" w:after="0" w:line="240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 мероприятия, связанные с ликвидацией последствий чрезвычайных ситуаций, в том числе: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864" w:val="left"/>
        </w:tabs>
        <w:bidi w:val="0"/>
        <w:spacing w:before="0" w:after="0" w:line="240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а)</w:t>
        <w:tab/>
        <w:t>проведение аварийно-спасательных работ;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062" w:val="left"/>
        </w:tabs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б)</w:t>
        <w:tab/>
        <w:t xml:space="preserve">проведение неотложных аварийно-восстановительных работ на объектах жилищно-коммунального хозяйства, социальной сферы, транспортной инфраструктуры,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связи и сельского хозяйства, находящихся в собственности органов местного самоуправления муниципальных образований сельского поселения, пострадавших в результате чрезвычайной ситуации, включая разработку проектно-сметной документации на восстановительные работы; в) закупку, организацию кратковременного хранения и доставку материальных ресурсов для первоочередного жизнеобеспечения пострадавших граждан.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46" w:val="left"/>
        </w:tabs>
        <w:bidi w:val="0"/>
        <w:spacing w:before="0" w:after="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Условия предоставления средств из резервного фонда ЧС Финансирование мероприятий по предупреждению и ликвидации чрезвычайных ситуаций из резервного фонда ЧС производится в тех случаях, когда угроза возникновения или возникшая чрезвычайная ситуация достигла таких масштабов, при которых для предупреждения и ликвидации чрезвычайных ситуаций недостаточно собственных средств предприятий, учреждений и организаций (далее - организации), а также страховых фондов и других источников. Возмещение расходов местного бюджета,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4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Порядок принятия решения о выделении средств из резервного фонда ЧС В случае недостаточности средств, находящихся в распоряжении организаций, главных распорядителей и получателей средств местного бюджета, руководители организаций непозднее 5 дней с даты возникновения чрезвычайной ситуации обращаются в Администрацию Пудожского муниципального района (далее Администрация Пудожского муниципального района) с просьбой о выделении средств из резервного фонда ЧС, содержащей размер и обоснование запрашиваемых средств и цель их использования. В обращении должны быть указаны: - данные о количестве пострадавших людей (погибших или получивших ущерб (вред), причиненный их здоровью); - размер материального ущерба и объемы материальных ресурсов, направленные на предупреждение и ликвидацию чрезвычайных ситуаций; - размер выделенных и израсходованных на ликвидацию чрезвычайной ситуации финансовых средств организаций и местного бюджета с указанием свободного остатка финансовых средств соответствующего бюджета по состоянию на дату чрезвычайной ситуации, в том числе резервного фонда, страховых фондов и иных источников. Обращение, в котором отсутствуют указанные сведения, возвращается без рассмотрения. По поручению Главы Пудожского муниципального района (далее Глава Пудожского муниципального района) или председателя комиссии Пудожского муниципального района по предупреждению и ликвидации чрезвычайных ситуаций и пожарной безопасности (далее - КЧС и ПБ) финансовый орган с участием других заинтересованных служб в 5 - дневный срок со дня подписания этого поручения готовит в установленном порядке документы, обосновывающие размер запрашиваемых бюджетных ассигнований для вынесения на заседание КЧС и ПБ вопроса о предоставлении средств из резервного фонда ЧС на финансовое обеспечение мер по предупреждению и ликвидации чрезвычайных ситуаций и последствий стихийных бедствий. В период подготовки документов на заседание КЧС и ПБ, организации и орган местного самоуправления, обратившиеся с просьбой о выделении средства из резервного фонда ЧС, представляют в Администрацию Пудожского муниципального района документы, подтверждающие факт произошедшей чрезвычайной ситуации, обосновывающие необходимость выделения бюджетных ассигнований и размер запрашиваемых средств (далее - обосновывающие документы), включая сметно</w:t>
        <w:softHyphen/>
        <w:t xml:space="preserve">финансовые расчеты, данные о размере материального ущерба, размере израсходованных на ликвидацию чрезвычайной ситуации средств организаций, соответствующих бюджетов, страховых фондов и иных источников, о наличии собственных резервов финансовых ресурсов, а также в случае необходимости - заключения комиссии, экспертов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 т.д. В Администрацию Пудожского муниципального района представляются следующие обосновывающие документы: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91" w:val="left"/>
        </w:tabs>
        <w:bidi w:val="0"/>
        <w:spacing w:before="0" w:after="0" w:line="240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протокол заседания КЧС и ПБ с предложением о введении режима чрезвычайной ситуации; - протокол заседания КЧС и ПБ об отмене режима чрезвычайной ситуации;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02" w:val="left"/>
        </w:tabs>
        <w:bidi w:val="0"/>
        <w:spacing w:before="0" w:after="0" w:line="240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постановление Администрации Пудожского муниципального района о введении для органов управления и сил муниципального звена территориальной подсистемы РСЧС режима повышенной готовности или режима чрезвычайной ситуации;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98" w:val="left"/>
        </w:tabs>
        <w:bidi w:val="0"/>
        <w:spacing w:before="0" w:after="0" w:line="240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акты обследования на каждый поврежденный объект с указанием характера и объемов разрушений (повреждений);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91" w:val="left"/>
        </w:tabs>
        <w:bidi w:val="0"/>
        <w:spacing w:before="0" w:after="0" w:line="240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 проведении аварийно-спасательных работ представляются договоры, счета- фактуры с приложением расчетов произведенных затрат;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-сметные локальные расчеты на проведение неотложных аварийновосстановительных работ по каждому объекту (в качестве приложения к акту обследования);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-стоимостные ведомости материалов, необходимых для проведения первоочередных аварийно-восстановительных работ (в качестве приложения к локальным сметным расчетам);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42" w:val="left"/>
        </w:tabs>
        <w:bidi w:val="0"/>
        <w:spacing w:before="0" w:after="0" w:line="240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основные сведения о прямом материальном ущербе;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42" w:val="left"/>
        </w:tabs>
        <w:bidi w:val="0"/>
        <w:spacing w:before="0" w:after="0" w:line="240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справки страховых организаций;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91" w:val="left"/>
        </w:tabs>
        <w:bidi w:val="0"/>
        <w:spacing w:before="0" w:after="0" w:line="240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справка Федерального государственного бюджетного учреждения «Крымское управление по гидрометеорологии и мониторингу окружающей среды»;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98" w:val="left"/>
        </w:tabs>
        <w:bidi w:val="0"/>
        <w:spacing w:before="0" w:after="0" w:line="240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акт расследования причины аварии, составленный администрацией поселения, обосновывающий чрезвычайную ситуацию техногенного характера;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02" w:val="left"/>
        </w:tabs>
        <w:bidi w:val="0"/>
        <w:spacing w:before="0" w:after="0" w:line="240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акт о пожаре, составленный руководителем тушения пожара подразделения Государственной противопожарной службы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; - постановление об отказе в возбуждении уголовного дела, вынесенное органом дознания государственного пожарного надзора Федеральной противопожарной службы (в качестве приложения к акту о пожаре);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98" w:val="left"/>
        </w:tabs>
        <w:bidi w:val="0"/>
        <w:spacing w:before="0" w:after="0" w:line="240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выписка из реестра муниципальной собственности с указанием порядкового номера, года ввода в эксплуатацию и собственника пострадавшего объекта;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02" w:val="left"/>
        </w:tabs>
        <w:bidi w:val="0"/>
        <w:spacing w:before="0" w:after="0" w:line="240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фотодокументы (на оборотной стороне указывается наименование объекта, поврежденного в результате чрезвычайной ситуации, населенного пункта, в котором расположен поврежденный объект, вид чрезвычайной ситуации, дата ее возникновения. Указанные сведения заверяются главой Пудожского муниципального района.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Если обратившаяся в Администрацию Пудожского муниципального района с просьбой о выделении средств из резервного фонда организация в течение 10 дней не представила обосновывающие документы, финансовый орган докладывает об этом главе Администрации Пудожского муниципального района или председателю КЧС и ПБ и вопрос об оказании помощи не рассматривается. Координацию подготовки и контроль за своевременным представлением обосновывающих документов, обобщение и экспертизу представленных обосновывающих документов осуществляет ответственный секретарь Комиссии.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 отрицательных результатах экспертизы обосновывающих документов организации в течение 3 рабочих дней вносят соответствующие изменения в обосновывающие документы с учетом полученных замечаний. При принятии КЧС и ПБ решений о выделении средств из резервного фонда ЧС, финансовый отдел, другими заинтересованными структурными подразделениями, вносит соответствующие предложения в Администрацию Пудожского муниципального района в форме проекта распоряжения Администрации о выделении денежных средств. Финансирование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последующих мероприятий по восстановлению объектов, пострадавших в результате чрезвычайной ситуации, осуществляется за счет собственных средств организаций, средств соответствующих бюджетов и других источников.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случае принятия Главой Пудожского муниципального района и (или) КЧС и ПБ решения об отказе в выделении средств из резервного фонда ведущий специалист по ГО и ЧС в течение 2 рабочих дней уведомляет об этом заявителя.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03" w:val="left"/>
        </w:tabs>
        <w:bidi w:val="0"/>
        <w:spacing w:before="0" w:after="0" w:line="240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Основание для выделения средств из резервного фонда ЧС Основанием для выделения средств из резервного фонда ЧС является распоряжение администрации Пудожского муниципального района. В распоряжении в обязательном порядке указывается получатель (получатели) средств, размер выделяемых бюджетных ассигнований, их целевое назначение, лица, ответственные за целевое использование средств, срок представления в Администрацию Пудожского муниципального района отчета о целевом использовании средств, должностное лицо, на которое возложен контроль за исполнением данного распоряжения Подготовка проекта распоряжения Администрации осуществляется в срок не более 2 рабочих дней с даты протокольного решения КЧС и ПБ. Использование средств резервного фонда ЧС на цели, не предусмотренные распоряжением Администрации, не допускается.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81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Осуществление контроля за целевым использованием средств резервного фонда ЧС. Администрация Пудожского муниципального района и организации, в распоряжение которых выделены средства резервного фонда ЧС, несут ответственность за целевое использование этих средств в порядке, установленном законодательством Российской Федерации, и в срок, определенный распоряжением Администрации Пудожского муниципального района представляют комиссии администрации Пудожского муниципального района отчет об использовании средств резервного фонда ЧС по установленной форме.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Контроль за выделением средств из резервного фонда ЧС и представлением отчетов об их целевом использовании осуществляет комиссия Администрации Пудожского муниципального района. Средства резервного фонда ЧС, предоставленные в соответствии с распоряжением Администрации Пудожского муниципального района, подлежат использованию в течение финансового года для исполнения расходных обязательств по предназначению.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6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19" w:left="1766" w:right="653" w:bottom="1425" w:header="791" w:footer="997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Средства резервного фонда ЧС подлежат возврату в местный бюджет в случаях установления их нецелевого использования либо частичного их использования в пределах фактической потребности (экономия). Отчет об использовании средств резервного фонда ЧС Администрации Пудожского муниципального района, прилагается к ежеквартальному и годовому отчетам об исполнении местного бюджета.</w:t>
      </w:r>
    </w:p>
    <w:p>
      <w:pPr>
        <w:widowControl w:val="0"/>
        <w:spacing w:line="1" w:lineRule="exact"/>
      </w:pPr>
      <w:r>
        <w:drawing>
          <wp:anchor distT="0" distB="0" distL="114300" distR="114300" simplePos="0" relativeHeight="125829384" behindDoc="0" locked="0" layoutInCell="1" allowOverlap="1">
            <wp:simplePos x="0" y="0"/>
            <wp:positionH relativeFrom="page">
              <wp:posOffset>283210</wp:posOffset>
            </wp:positionH>
            <wp:positionV relativeFrom="paragraph">
              <wp:posOffset>12700</wp:posOffset>
            </wp:positionV>
            <wp:extent cx="1280160" cy="2152015"/>
            <wp:wrapSquare wrapText="bothSides"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280160" cy="21520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Республика Карелия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Администрация</w:t>
      </w:r>
      <w:bookmarkEnd w:id="6"/>
      <w:bookmarkEnd w:id="7"/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Пудожского муниципального района</w:t>
      </w:r>
      <w:bookmarkEnd w:id="8"/>
      <w:bookmarkEnd w:id="9"/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ПОСТАНОВЛЕНИЕ</w:t>
      </w:r>
      <w:bookmarkEnd w:id="10"/>
      <w:bookmarkEnd w:id="11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от 08.09.2021 года №_790-П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г. Пудож</w:t>
      </w:r>
      <w:bookmarkEnd w:id="12"/>
      <w:bookmarkEnd w:id="13"/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 резерве материальных ресурсов для ликвидации чрезвычайных ситуаций</w:t>
        <w:br/>
        <w:t>природного и техногенного характера на территории</w:t>
        <w:br/>
        <w:t>Пудожского муниципального района</w:t>
      </w:r>
      <w:bookmarkEnd w:id="14"/>
      <w:bookmarkEnd w:id="15"/>
    </w:p>
    <w:p>
      <w:pPr>
        <w:pStyle w:val="Style4"/>
        <w:keepNext w:val="0"/>
        <w:keepLines w:val="0"/>
        <w:widowControl w:val="0"/>
        <w:shd w:val="clear" w:color="auto" w:fill="auto"/>
        <w:tabs>
          <w:tab w:pos="8827" w:val="left"/>
        </w:tabs>
        <w:bidi w:val="0"/>
        <w:spacing w:before="0" w:after="26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 Администрация Пудожского муниципального района</w:t>
        <w:tab/>
        <w:t>*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ПОСТАНОВЛЯЕТ: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2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Утвердить прилагаемый Порядок создания, хранения, использования и восполнения резерва материальных ресурсов для ликвидации чрезвычайных ситуаций (далее - ЧС) природного и техногенного характера на территории Пудожского муниципального района (Приложение 1).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2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Утвердить прилагаемую номенклатуру и объемы резерва материальных ресурсов для ликвидации ЧС природного и техногенного характера на территории Пудожского муниципального района (Приложение 2).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3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Управлению поэ экономике и финансам Администрации Пудожского муниципального района при формировании проекта бюджета Пудожского муниципального района на очередной финансовый год, предусмотривать средства на финансирование работ по созданию, хранению, использованию и восполнению резерва материальных ресурсов для ликвидации ЧС природного и техногенного характера на территории Пудожского муниципального района.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Признать утратившими силу постановление Администрации Пудожского муниципального района от 8 октября 2008 года за № 434-П "О создании и использовании резервов материальных ресурсов в целях гражданской обороны и ликвидации чрезвычайных ситуаций»;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1" w:val="left"/>
        </w:tabs>
        <w:bidi w:val="0"/>
        <w:spacing w:before="0" w:after="5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Настоящее постановление вступает в силу с момента подписания.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Глава Пудожского муниципального района -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drawing>
          <wp:anchor distT="0" distB="0" distL="114300" distR="1153795" simplePos="0" relativeHeight="125829385" behindDoc="0" locked="0" layoutInCell="1" allowOverlap="1">
            <wp:simplePos x="0" y="0"/>
            <wp:positionH relativeFrom="page">
              <wp:posOffset>5019675</wp:posOffset>
            </wp:positionH>
            <wp:positionV relativeFrom="margin">
              <wp:posOffset>8256905</wp:posOffset>
            </wp:positionV>
            <wp:extent cx="993775" cy="1524000"/>
            <wp:wrapSquare wrapText="left"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993775" cy="15240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6153785</wp:posOffset>
                </wp:positionH>
                <wp:positionV relativeFrom="margin">
                  <wp:posOffset>8458200</wp:posOffset>
                </wp:positionV>
                <wp:extent cx="899160" cy="201295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9916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А.В. Ладыгин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84.55000000000001pt;margin-top:666.pt;width:70.799999999999997pt;height:15.85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А.В. Ладыгин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Глава администрации Пудожского муниципальго района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Приложение 1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5280" w:right="0" w:firstLine="0"/>
        <w:jc w:val="righ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К постановлению Администрации Пудожского муниципального района от 08.09.2021 года № 790-П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ПОРЯДОК</w:t>
      </w:r>
      <w:bookmarkEnd w:id="16"/>
      <w:bookmarkEnd w:id="17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520" w:right="0" w:firstLine="2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на территории Пудожского муниципального района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50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Настоящий Порядок разработан в соответствии с Федеральным 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законом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от 21.12.1994 № 68-ФЗ «О защите населения и территорий от чрезвычайных ситуаций природного и техногенного характера» и определяет основные принципы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на территории Пудожского муниципального района (далее - Резерв).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344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Резерв создается заблаговременно в целях экстренного привлечения необходимых средств для ликвидации ЧС муниципального характера, в том числе для организации первоочередного жизнеобеспечения населения в ЧС, развертывания и содержания пунктов временного размещения пострадавшего населения, пунктов питания, оснащения аварийно-спасательных формирований (в том числе нештатных) и аварийно- спасательных служб при проведении аварийно-спасательных и других неотложных работ.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50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Резерв включает в себя продовольствие, вещевое имущество, предметы первой необходимости, строительные материалы, медикаменты и медицинское имущество, горюче-смазочные материалы, другие материальные ресурсы.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Резерв может быть использован в целях гражданской обороны в соответствии с законодательством Российской Федерации.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Использование резерва на иные цели, не связанные с ликвидацией угрозы и последствий ЧС природного и техногенного характера, осуществляется только на основании решений, принятых Администрацией Пудожского муниципального района.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50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Номенклатура и объемы материальных ресурсов в Резерве устанавливаются исходя из прогнозируемых видов и масштабов ЧС, предполагаемого объема работ по их ликвидации, а также максимально возможного использования имеющихся сил и средств для ликвидации ЧС.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50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Финансирование расходов по созданию, хранению, использованию и восполнению Резерва осуществляется за счет финансовых средств бюджета Пудожского муниципального района.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50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Объем финансовых средств, необходимых для приобретения материальных ресурсов Резерва, определяется при формировании бюджета Пудожского муниципального района на очередной финансовый год и плановый период с учетом возможного изменения рыночных цен на материальные ресурсы, а также расходов, связанных с размещением, хранением и восполнением Резерва.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50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Выпуск материальных ресурсов из Резерва осуществляется по решению Администрации Пудожского муниципального района в соответствии с протоколом заседания Комиссии по предупреждению и ликвидации чрезвычайных ситуаций и обеспечению пожарной безопасности Пудожского муниципального района.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50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Определение поставщиков, в целях заключения с ними муниципальных контрактов в порядке, определенном Федеральным законом от 05.04 2013 № 44-ФЗ «О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контрактной системе в сфере закупок товаров, работ, услуг для обеспечения государственных и муниципальных нужд», на поставки материальных ресурсов в Резерв, осуществляет Администрация Пудожского муниципального района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18" w:val="left"/>
        </w:tabs>
        <w:bidi w:val="0"/>
        <w:spacing w:before="0" w:after="0" w:line="240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 ми эти ресурсы в постоянном наличии. Выбор поставщиков осуществляется в соответствии с Федеральным законом, указанным в пункте 8 настоящего Порядка.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29" w:val="left"/>
        </w:tabs>
        <w:bidi w:val="0"/>
        <w:spacing w:before="0" w:after="0" w:line="240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ЧС.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29" w:val="left"/>
        </w:tabs>
        <w:bidi w:val="0"/>
        <w:spacing w:before="0" w:after="0" w:line="240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Материальные ресурсы, входящие в состав Резерва, независимо от места их размещения являются собственностью юридического лица, на чьи средства они созданы (приобретены).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74" w:val="left"/>
        </w:tabs>
        <w:bidi w:val="0"/>
        <w:spacing w:before="0" w:after="0" w:line="240" w:lineRule="auto"/>
        <w:ind w:left="114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Использование резерва осуществляется на безвозмездной или возмездной основе.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случае возникновения на территории Пудожского муниципального района ЧС техногенного характера, расходы по выпуску материальных ресурсов из Резерва возмещаются за счет средств и имущества хозяйствующего субъекта, виновного в возникновении ЧС.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428" w:val="left"/>
        </w:tabs>
        <w:bidi w:val="0"/>
        <w:spacing w:before="0" w:after="0" w:line="240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Перевозка материальных ресурсов, входящих в состав Резерва, в целях ликвидации ЧС осуществляется транспортными организациями на договорной основе с Администрацией Пудожского муниципального района.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428" w:val="left"/>
        </w:tabs>
        <w:bidi w:val="0"/>
        <w:spacing w:before="0" w:after="0" w:line="240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ЧС материальных ресурсов.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428" w:val="left"/>
        </w:tabs>
        <w:bidi w:val="0"/>
        <w:spacing w:before="0" w:after="0" w:line="240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Пудожского муниципального района, в десятидневный срок.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428" w:val="left"/>
        </w:tabs>
        <w:bidi w:val="0"/>
        <w:spacing w:before="0" w:after="0" w:line="240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Для ликвидации ЧС и обеспечении жизнедеятельности пострадавшего населения Администрация Пудожского муниципального района может использовать находящиеся на территории Пудожского муниципального района объектовые резервы материальных ресурсов по согласованию с органами и организациями, их создавшими.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428" w:val="left"/>
        </w:tabs>
        <w:bidi w:val="0"/>
        <w:spacing w:before="0" w:after="0" w:line="240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Восполнение материальных ресурсов Резерва, израсходованных при ликвидации ЧС, осуществляется за счет средств, указанных в решении Администрации Пудожского муниципального района о выделении ресурсов из Резерва.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428" w:val="left"/>
        </w:tabs>
        <w:bidi w:val="0"/>
        <w:spacing w:before="0" w:after="0" w:line="240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  <w:r>
        <w:br w:type="page"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Приложение 1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564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 постановлению Администрации Пудожского муниципального района от 08.09.2021 года№ 790-П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НОМЕНКЛАТУРА И ОБЪЕМЫ РЕЗЕРВА</w:t>
      </w:r>
      <w:bookmarkEnd w:id="18"/>
      <w:bookmarkEnd w:id="19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материальных ресурсов для ликвидации ЧС природного и техногенного характера на</w:t>
        <w:br/>
        <w:t>территории Пудожского муниципального района</w:t>
      </w:r>
    </w:p>
    <w:tbl>
      <w:tblPr>
        <w:tblOverlap w:val="never"/>
        <w:jc w:val="center"/>
        <w:tblLayout w:type="fixed"/>
      </w:tblPr>
      <w:tblGrid>
        <w:gridCol w:w="672"/>
        <w:gridCol w:w="5693"/>
        <w:gridCol w:w="1546"/>
        <w:gridCol w:w="1709"/>
      </w:tblGrid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материальных средств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Единица измерения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Количество</w:t>
            </w:r>
          </w:p>
        </w:tc>
      </w:tr>
      <w:tr>
        <w:trPr>
          <w:trHeight w:val="29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 Продовольствие из расчета снабжения 55 человек на 3 суток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Хлеб из смешанной муки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0,044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Хлеб белый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0,044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Крупа разная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0,017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Макароны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0,007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Молоко (молокопродукты)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0,044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Мясопродукты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0,022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Рыбопродукты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>
              <w:rPr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ru-RU" w:eastAsia="ru-RU" w:bidi="ru-RU"/>
              </w:rPr>
              <w:t>о,оц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Масло животное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0,009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Картофель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0,066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Овощи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0,015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Сахар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0,012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Соль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0,0033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Чай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0,033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Вода питьевая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412,5</w:t>
            </w:r>
          </w:p>
        </w:tc>
      </w:tr>
      <w:tr>
        <w:trPr>
          <w:trHeight w:val="29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 Вещевое имущество и ресурсы жизнеобеспечения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Мыло хозяйственное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шт.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55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Посуда разовая (ложка, тарелка, стакан)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комплект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495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Рукавицы рабочие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55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Постельные принадлежности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комплект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Термос металлический (7 л.)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шт.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Палатка (вместимостью 15 чел.)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шт.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Печь длительного горения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шт.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Спички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Кор.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55</w:t>
            </w:r>
          </w:p>
        </w:tc>
      </w:tr>
      <w:tr>
        <w:trPr>
          <w:trHeight w:val="29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8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 Средства связи и оповещения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Электромегафон ручной с выносным микрофоном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шт.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29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6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 Медикаменты и медицинское имущество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Унифицированная укладка для оказания реанимационной помощи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комплект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Прибор дыхательный кислородный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комплект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Носилки санитарные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шт.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29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 Нефтепродукты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Автомобильный бензин АИ-92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0,44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28.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Дизельное топливо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1,65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667"/>
        <w:gridCol w:w="5678"/>
        <w:gridCol w:w="1536"/>
        <w:gridCol w:w="1680"/>
      </w:tblGrid>
      <w:tr>
        <w:trPr>
          <w:trHeight w:val="302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 Другие материальные средства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Топор плотницкий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шт.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Кирка-мотыга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шт.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Лопата совковая с черенком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шт.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Лопата штыковая с черенком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шт.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33.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Бензопила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шт.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1174" w:left="1658" w:right="623" w:bottom="1374" w:header="746" w:footer="946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1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2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Основной текст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Заголовок №1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1">
    <w:name w:val="Подпись к картинке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3">
    <w:name w:val="Заголовок №2_"/>
    <w:basedOn w:val="DefaultParagraphFont"/>
    <w:link w:val="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16">
    <w:name w:val="Другое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FFFFFF"/>
      <w:spacing w:after="3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6">
    <w:name w:val="Заголовок №1"/>
    <w:basedOn w:val="Normal"/>
    <w:link w:val="CharStyle7"/>
    <w:pPr>
      <w:widowControl w:val="0"/>
      <w:shd w:val="clear" w:color="auto" w:fill="FFFFFF"/>
      <w:spacing w:after="13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0">
    <w:name w:val="Подпись к картинке"/>
    <w:basedOn w:val="Normal"/>
    <w:link w:val="CharStyle11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2">
    <w:name w:val="Заголовок №2"/>
    <w:basedOn w:val="Normal"/>
    <w:link w:val="CharStyle13"/>
    <w:pPr>
      <w:widowControl w:val="0"/>
      <w:shd w:val="clear" w:color="auto" w:fill="FFFFFF"/>
      <w:spacing w:after="130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15">
    <w:name w:val="Другое"/>
    <w:basedOn w:val="Normal"/>
    <w:link w:val="CharStyle16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