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F7" w:rsidRPr="003D1C9B" w:rsidRDefault="00FB2EF7" w:rsidP="00FB2EF7">
      <w:pPr>
        <w:jc w:val="center"/>
      </w:pPr>
      <w:r w:rsidRPr="003D1C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61079999" r:id="rId7"/>
        </w:object>
      </w:r>
    </w:p>
    <w:p w:rsidR="00FB2EF7" w:rsidRPr="003D1C9B" w:rsidRDefault="00FB2EF7" w:rsidP="00FB2EF7">
      <w:pPr>
        <w:pStyle w:val="aa"/>
        <w:ind w:right="0"/>
        <w:rPr>
          <w:b w:val="0"/>
        </w:rPr>
      </w:pPr>
      <w:r w:rsidRPr="003D1C9B">
        <w:rPr>
          <w:b w:val="0"/>
        </w:rPr>
        <w:t>Республика Карелия</w:t>
      </w:r>
    </w:p>
    <w:p w:rsidR="00FB2EF7" w:rsidRPr="003D1C9B" w:rsidRDefault="00FB2EF7" w:rsidP="00FB2EF7">
      <w:pPr>
        <w:tabs>
          <w:tab w:val="left" w:pos="9360"/>
        </w:tabs>
        <w:jc w:val="center"/>
        <w:rPr>
          <w:sz w:val="22"/>
        </w:rPr>
      </w:pPr>
      <w:r w:rsidRPr="003D1C9B">
        <w:rPr>
          <w:sz w:val="28"/>
        </w:rPr>
        <w:t xml:space="preserve">  Администрация Пудожского муниципального района                                              </w:t>
      </w:r>
    </w:p>
    <w:p w:rsidR="00FB2EF7" w:rsidRPr="003D1C9B" w:rsidRDefault="00A8281A" w:rsidP="00FB2EF7">
      <w:pPr>
        <w:jc w:val="center"/>
        <w:rPr>
          <w:sz w:val="18"/>
        </w:rPr>
      </w:pPr>
      <w:r w:rsidRPr="00A8281A">
        <w:rPr>
          <w:noProof/>
        </w:rPr>
        <w:pict>
          <v:rect id="_x0000_s1028" style="position:absolute;left:0;text-align:left;margin-left:203.65pt;margin-top:4.3pt;width:86.45pt;height:14.45pt;z-index:251658752" filled="f" stroked="f">
            <v:textbox style="mso-next-textbox:#_x0000_s1028" inset="1pt,1pt,1pt,1pt">
              <w:txbxContent>
                <w:p w:rsidR="00C92053" w:rsidRDefault="00C92053" w:rsidP="00FB2EF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FB2EF7" w:rsidRPr="003D1C9B" w:rsidRDefault="00FB2EF7" w:rsidP="00FB2EF7">
      <w:pPr>
        <w:pStyle w:val="1"/>
        <w:jc w:val="center"/>
        <w:rPr>
          <w:b w:val="0"/>
        </w:rPr>
      </w:pPr>
      <w:r w:rsidRPr="003D1C9B">
        <w:rPr>
          <w:b w:val="0"/>
        </w:rPr>
        <w:t>П О С Т А Н О В Л Е Н И Е</w:t>
      </w:r>
    </w:p>
    <w:p w:rsidR="00FB2EF7" w:rsidRDefault="00FB2EF7" w:rsidP="00FB2EF7">
      <w:pPr>
        <w:jc w:val="center"/>
        <w:rPr>
          <w:sz w:val="22"/>
        </w:rPr>
      </w:pPr>
    </w:p>
    <w:p w:rsidR="00FB2EF7" w:rsidRPr="003D1C9B" w:rsidRDefault="00A8281A" w:rsidP="00FB2E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_x0000_s1027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FB2EF7" w:rsidRPr="003D1C9B">
        <w:rPr>
          <w:sz w:val="24"/>
          <w:szCs w:val="24"/>
        </w:rPr>
        <w:t xml:space="preserve">                                                 от   </w:t>
      </w:r>
      <w:r w:rsidR="003D1C9B" w:rsidRPr="003D1C9B">
        <w:rPr>
          <w:sz w:val="24"/>
          <w:szCs w:val="24"/>
        </w:rPr>
        <w:t>08.09.2020</w:t>
      </w:r>
      <w:r w:rsidR="00330CFC" w:rsidRPr="003D1C9B">
        <w:rPr>
          <w:sz w:val="24"/>
          <w:szCs w:val="24"/>
        </w:rPr>
        <w:t xml:space="preserve"> </w:t>
      </w:r>
      <w:r w:rsidR="00FB2EF7" w:rsidRPr="003D1C9B">
        <w:rPr>
          <w:sz w:val="24"/>
          <w:szCs w:val="24"/>
        </w:rPr>
        <w:t>г</w:t>
      </w:r>
      <w:r w:rsidR="003D1C9B" w:rsidRPr="003D1C9B">
        <w:rPr>
          <w:sz w:val="24"/>
          <w:szCs w:val="24"/>
        </w:rPr>
        <w:t>ода</w:t>
      </w:r>
      <w:r w:rsidR="00FB2EF7" w:rsidRPr="003D1C9B">
        <w:rPr>
          <w:sz w:val="24"/>
          <w:szCs w:val="24"/>
        </w:rPr>
        <w:t xml:space="preserve">        № </w:t>
      </w:r>
      <w:r w:rsidR="003D1C9B" w:rsidRPr="003D1C9B">
        <w:rPr>
          <w:sz w:val="24"/>
          <w:szCs w:val="24"/>
        </w:rPr>
        <w:t>697</w:t>
      </w:r>
      <w:r w:rsidR="00FB2EF7" w:rsidRPr="003D1C9B">
        <w:rPr>
          <w:sz w:val="24"/>
          <w:szCs w:val="24"/>
        </w:rPr>
        <w:t xml:space="preserve"> -П</w:t>
      </w:r>
    </w:p>
    <w:p w:rsidR="003D1C9B" w:rsidRDefault="003D1C9B" w:rsidP="00FB2EF7">
      <w:pPr>
        <w:jc w:val="center"/>
        <w:rPr>
          <w:sz w:val="24"/>
          <w:szCs w:val="24"/>
        </w:rPr>
      </w:pPr>
    </w:p>
    <w:p w:rsidR="00FB2EF7" w:rsidRPr="003D1C9B" w:rsidRDefault="00FB2EF7" w:rsidP="00FB2EF7">
      <w:pPr>
        <w:jc w:val="center"/>
        <w:rPr>
          <w:sz w:val="24"/>
          <w:szCs w:val="24"/>
        </w:rPr>
      </w:pPr>
      <w:r w:rsidRPr="003D1C9B">
        <w:rPr>
          <w:sz w:val="24"/>
          <w:szCs w:val="24"/>
        </w:rPr>
        <w:t xml:space="preserve">г.Пудож </w:t>
      </w:r>
    </w:p>
    <w:p w:rsidR="00FB2EF7" w:rsidRPr="003D1C9B" w:rsidRDefault="00FB2EF7" w:rsidP="00FB2EF7">
      <w:pPr>
        <w:rPr>
          <w:sz w:val="24"/>
          <w:szCs w:val="24"/>
        </w:rPr>
      </w:pPr>
    </w:p>
    <w:p w:rsidR="00FB2EF7" w:rsidRDefault="00FB2EF7" w:rsidP="00FB2EF7"/>
    <w:p w:rsidR="00FB2EF7" w:rsidRPr="007A066A" w:rsidRDefault="00FB2EF7" w:rsidP="00FB2EF7">
      <w:pPr>
        <w:rPr>
          <w:sz w:val="24"/>
          <w:szCs w:val="24"/>
        </w:rPr>
      </w:pPr>
      <w:r w:rsidRPr="007A066A">
        <w:rPr>
          <w:sz w:val="24"/>
          <w:szCs w:val="24"/>
        </w:rPr>
        <w:t>О комиссии по соблюдению требований к</w:t>
      </w:r>
    </w:p>
    <w:p w:rsidR="00FB2EF7" w:rsidRPr="007A066A" w:rsidRDefault="00FB2EF7" w:rsidP="00FB2EF7">
      <w:pPr>
        <w:rPr>
          <w:sz w:val="24"/>
          <w:szCs w:val="24"/>
        </w:rPr>
      </w:pPr>
      <w:r w:rsidRPr="007A066A">
        <w:rPr>
          <w:sz w:val="24"/>
          <w:szCs w:val="24"/>
        </w:rPr>
        <w:t>служебному поведению муниципальных</w:t>
      </w:r>
    </w:p>
    <w:p w:rsidR="00FB2EF7" w:rsidRPr="007A066A" w:rsidRDefault="00FB2EF7" w:rsidP="00FB2EF7">
      <w:pPr>
        <w:rPr>
          <w:sz w:val="24"/>
          <w:szCs w:val="24"/>
        </w:rPr>
      </w:pPr>
      <w:r w:rsidRPr="007A066A">
        <w:rPr>
          <w:sz w:val="24"/>
          <w:szCs w:val="24"/>
        </w:rPr>
        <w:t>служащих и урегулированию конфликта</w:t>
      </w:r>
    </w:p>
    <w:p w:rsidR="00FB2EF7" w:rsidRPr="00AD776C" w:rsidRDefault="00FB2EF7" w:rsidP="00FB2EF7">
      <w:pPr>
        <w:rPr>
          <w:b/>
          <w:sz w:val="24"/>
          <w:szCs w:val="24"/>
        </w:rPr>
      </w:pPr>
      <w:r w:rsidRPr="007A066A">
        <w:rPr>
          <w:sz w:val="24"/>
          <w:szCs w:val="24"/>
        </w:rPr>
        <w:t>интересов</w:t>
      </w:r>
    </w:p>
    <w:p w:rsidR="00FB2EF7" w:rsidRDefault="00FB2EF7" w:rsidP="00FB2EF7">
      <w:pPr>
        <w:jc w:val="center"/>
        <w:rPr>
          <w:sz w:val="24"/>
          <w:szCs w:val="24"/>
        </w:rPr>
      </w:pPr>
    </w:p>
    <w:p w:rsidR="00FB2EF7" w:rsidRPr="00FB2EF7" w:rsidRDefault="00FB2EF7" w:rsidP="007A066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A7638">
        <w:rPr>
          <w:sz w:val="24"/>
          <w:szCs w:val="24"/>
        </w:rPr>
        <w:tab/>
      </w:r>
      <w:r w:rsidRPr="00FB2EF7">
        <w:rPr>
          <w:rFonts w:eastAsia="Calibri"/>
          <w:sz w:val="24"/>
          <w:szCs w:val="24"/>
          <w:lang w:eastAsia="en-US"/>
        </w:rPr>
        <w:t xml:space="preserve">В соответствии с Федеральным </w:t>
      </w:r>
      <w:hyperlink r:id="rId8" w:history="1">
        <w:r w:rsidRPr="00FB2EF7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FB2EF7">
        <w:rPr>
          <w:rFonts w:eastAsia="Calibri"/>
          <w:sz w:val="24"/>
          <w:szCs w:val="24"/>
          <w:lang w:eastAsia="en-US"/>
        </w:rPr>
        <w:t xml:space="preserve"> от 25 декабря 2008 года N 273-ФЗ</w:t>
      </w:r>
      <w:r w:rsidR="003D1C9B">
        <w:rPr>
          <w:rFonts w:eastAsia="Calibri"/>
          <w:sz w:val="24"/>
          <w:szCs w:val="24"/>
          <w:lang w:eastAsia="en-US"/>
        </w:rPr>
        <w:t xml:space="preserve">  «О противодействии коррупции»</w:t>
      </w:r>
      <w:r w:rsidRPr="00FB2EF7">
        <w:rPr>
          <w:rFonts w:eastAsia="Calibri"/>
          <w:sz w:val="24"/>
          <w:szCs w:val="24"/>
          <w:lang w:eastAsia="en-US"/>
        </w:rPr>
        <w:t xml:space="preserve">, </w:t>
      </w:r>
      <w:hyperlink r:id="rId9" w:history="1">
        <w:r w:rsidRPr="00FB2EF7">
          <w:rPr>
            <w:rFonts w:eastAsia="Calibri"/>
            <w:sz w:val="24"/>
            <w:szCs w:val="24"/>
            <w:lang w:eastAsia="en-US"/>
          </w:rPr>
          <w:t>статьей 1</w:t>
        </w:r>
      </w:hyperlink>
      <w:r w:rsidRPr="00FB2EF7">
        <w:rPr>
          <w:rFonts w:eastAsia="Calibri"/>
          <w:sz w:val="24"/>
          <w:szCs w:val="24"/>
          <w:lang w:eastAsia="en-US"/>
        </w:rPr>
        <w:t>4.1 Федерального закона от 02 марта 2007 года N 25-ФЗ  «О муниципальной службе в Российской  Федерации», статьей 9.2 Закона Республики Карелия от 24 июля 2014 № 1107-ЗРК «О муниципальной службе в Республике Карелия»,</w:t>
      </w:r>
      <w:r w:rsidR="007A066A">
        <w:rPr>
          <w:rFonts w:eastAsia="Calibri"/>
          <w:sz w:val="24"/>
          <w:szCs w:val="24"/>
          <w:lang w:eastAsia="en-US"/>
        </w:rPr>
        <w:t xml:space="preserve"> руководствуясь </w:t>
      </w:r>
      <w:r w:rsidR="007A066A">
        <w:rPr>
          <w:rFonts w:eastAsia="Calibri"/>
          <w:sz w:val="24"/>
          <w:szCs w:val="24"/>
        </w:rPr>
        <w:t>Указ</w:t>
      </w:r>
      <w:r w:rsidR="00B03988">
        <w:rPr>
          <w:rFonts w:eastAsia="Calibri"/>
          <w:sz w:val="24"/>
          <w:szCs w:val="24"/>
        </w:rPr>
        <w:t>ом</w:t>
      </w:r>
      <w:r w:rsidR="007A066A">
        <w:rPr>
          <w:rFonts w:eastAsia="Calibri"/>
          <w:sz w:val="24"/>
          <w:szCs w:val="24"/>
        </w:rPr>
        <w:t xml:space="preserve">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Pr="00FB2EF7">
        <w:rPr>
          <w:rFonts w:eastAsia="Calibri"/>
          <w:sz w:val="24"/>
          <w:szCs w:val="24"/>
          <w:lang w:eastAsia="en-US"/>
        </w:rPr>
        <w:t>Указом Главы РК от 25.12.2012 № 147</w:t>
      </w:r>
      <w:r w:rsidR="009211B2">
        <w:rPr>
          <w:rFonts w:eastAsia="Calibri"/>
          <w:sz w:val="24"/>
          <w:szCs w:val="24"/>
          <w:lang w:eastAsia="en-US"/>
        </w:rPr>
        <w:t>,</w:t>
      </w:r>
      <w:r w:rsidR="00E8136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администрация Пудожского муниципального района: </w:t>
      </w:r>
    </w:p>
    <w:p w:rsidR="00FB2EF7" w:rsidRDefault="00FB2EF7" w:rsidP="00FB2EF7">
      <w:pPr>
        <w:jc w:val="both"/>
        <w:rPr>
          <w:sz w:val="24"/>
          <w:szCs w:val="24"/>
        </w:rPr>
      </w:pPr>
    </w:p>
    <w:tbl>
      <w:tblPr>
        <w:tblW w:w="14646" w:type="dxa"/>
        <w:tblLayout w:type="fixed"/>
        <w:tblLook w:val="0000"/>
      </w:tblPr>
      <w:tblGrid>
        <w:gridCol w:w="9606"/>
        <w:gridCol w:w="5040"/>
      </w:tblGrid>
      <w:tr w:rsidR="00464920" w:rsidTr="007A066A">
        <w:trPr>
          <w:trHeight w:val="357"/>
        </w:trPr>
        <w:tc>
          <w:tcPr>
            <w:tcW w:w="9606" w:type="dxa"/>
          </w:tcPr>
          <w:p w:rsidR="00464920" w:rsidRDefault="00FB2EF7" w:rsidP="007A066A">
            <w:pPr>
              <w:pStyle w:val="a5"/>
              <w:jc w:val="center"/>
              <w:rPr>
                <w:b/>
                <w:snapToGrid/>
                <w:color w:val="000000"/>
              </w:rPr>
            </w:pPr>
            <w:r>
              <w:rPr>
                <w:sz w:val="24"/>
                <w:szCs w:val="24"/>
              </w:rPr>
              <w:t>П О С Т А Н О В Л Я Е Т :</w:t>
            </w:r>
          </w:p>
        </w:tc>
        <w:tc>
          <w:tcPr>
            <w:tcW w:w="5040" w:type="dxa"/>
          </w:tcPr>
          <w:p w:rsidR="00464920" w:rsidRDefault="00464920" w:rsidP="00FA7B26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464920" w:rsidRDefault="00FB2EF7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7A066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="00464920" w:rsidRPr="00FB2EF7">
        <w:rPr>
          <w:rFonts w:eastAsia="Calibri"/>
          <w:sz w:val="24"/>
          <w:szCs w:val="24"/>
          <w:lang w:eastAsia="en-US"/>
        </w:rPr>
        <w:t xml:space="preserve">твердить прилагаемое </w:t>
      </w:r>
      <w:hyperlink r:id="rId10" w:history="1">
        <w:r w:rsidR="00464920" w:rsidRPr="00FB2EF7">
          <w:rPr>
            <w:rFonts w:eastAsia="Calibri"/>
            <w:sz w:val="24"/>
            <w:szCs w:val="24"/>
            <w:lang w:eastAsia="en-US"/>
          </w:rPr>
          <w:t>Положение</w:t>
        </w:r>
      </w:hyperlink>
      <w:r w:rsidR="00464920" w:rsidRPr="00FB2EF7">
        <w:rPr>
          <w:rFonts w:eastAsia="Calibri"/>
          <w:sz w:val="24"/>
          <w:szCs w:val="24"/>
          <w:lang w:eastAsia="en-US"/>
        </w:rPr>
        <w:t xml:space="preserve"> о комиссии по соблюдению требований к служебному поведению </w:t>
      </w:r>
      <w:r w:rsidR="006721A0" w:rsidRPr="00FB2EF7">
        <w:rPr>
          <w:rFonts w:eastAsia="Calibri"/>
          <w:sz w:val="24"/>
          <w:szCs w:val="24"/>
          <w:lang w:eastAsia="en-US"/>
        </w:rPr>
        <w:t>муниципальных</w:t>
      </w:r>
      <w:r w:rsidR="00464920" w:rsidRPr="00FB2EF7">
        <w:rPr>
          <w:rFonts w:eastAsia="Calibri"/>
          <w:sz w:val="24"/>
          <w:szCs w:val="24"/>
          <w:lang w:eastAsia="en-US"/>
        </w:rPr>
        <w:t xml:space="preserve"> служащих</w:t>
      </w:r>
      <w:r w:rsidR="006721A0" w:rsidRPr="00FB2EF7">
        <w:rPr>
          <w:rFonts w:eastAsia="Calibri"/>
          <w:sz w:val="24"/>
          <w:szCs w:val="24"/>
          <w:lang w:eastAsia="en-US"/>
        </w:rPr>
        <w:t xml:space="preserve"> </w:t>
      </w:r>
      <w:r w:rsidR="00464920" w:rsidRPr="00FB2EF7">
        <w:rPr>
          <w:rFonts w:eastAsia="Calibri"/>
          <w:sz w:val="24"/>
          <w:szCs w:val="24"/>
          <w:lang w:eastAsia="en-US"/>
        </w:rPr>
        <w:t>и урегулированию конфликта интересов.</w:t>
      </w:r>
    </w:p>
    <w:p w:rsidR="00FB2EF7" w:rsidRDefault="00FB2EF7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Считать утратившим силу Постановление </w:t>
      </w:r>
      <w:r w:rsidR="007A066A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дминистрации Пудожского муниципального района № </w:t>
      </w:r>
      <w:r w:rsidR="007A066A">
        <w:rPr>
          <w:rFonts w:eastAsia="Calibri"/>
          <w:sz w:val="24"/>
          <w:szCs w:val="24"/>
          <w:lang w:eastAsia="en-US"/>
        </w:rPr>
        <w:t>40</w:t>
      </w:r>
      <w:r>
        <w:rPr>
          <w:rFonts w:eastAsia="Calibri"/>
          <w:sz w:val="24"/>
          <w:szCs w:val="24"/>
          <w:lang w:eastAsia="en-US"/>
        </w:rPr>
        <w:t xml:space="preserve">-П от </w:t>
      </w:r>
      <w:r w:rsidR="007A066A">
        <w:rPr>
          <w:rFonts w:eastAsia="Calibri"/>
          <w:sz w:val="24"/>
          <w:szCs w:val="24"/>
          <w:lang w:eastAsia="en-US"/>
        </w:rPr>
        <w:t>11.02.2016</w:t>
      </w:r>
      <w:r>
        <w:rPr>
          <w:rFonts w:eastAsia="Calibri"/>
          <w:sz w:val="24"/>
          <w:szCs w:val="24"/>
          <w:lang w:eastAsia="en-US"/>
        </w:rPr>
        <w:t xml:space="preserve"> года «О комиссии по соблюдению требований к служебному поведению муниципальных служащих и урегулированию конфликта интересов».</w:t>
      </w:r>
    </w:p>
    <w:p w:rsidR="00FB2EF7" w:rsidRPr="00FB2EF7" w:rsidRDefault="00FB2EF7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Настоящее Постановление вступает в силу с момента его подписания.</w:t>
      </w:r>
    </w:p>
    <w:p w:rsidR="006721A0" w:rsidRPr="006721A0" w:rsidRDefault="006721A0" w:rsidP="00464920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</w:p>
    <w:p w:rsidR="00464920" w:rsidRDefault="00464920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464920" w:rsidRDefault="00464920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E81368" w:rsidRPr="007A066A" w:rsidRDefault="007A066A" w:rsidP="004649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066A">
        <w:rPr>
          <w:sz w:val="24"/>
          <w:szCs w:val="24"/>
        </w:rPr>
        <w:t>Г</w:t>
      </w:r>
      <w:r w:rsidR="00FB2EF7" w:rsidRPr="007A066A">
        <w:rPr>
          <w:sz w:val="24"/>
          <w:szCs w:val="24"/>
        </w:rPr>
        <w:t>лав</w:t>
      </w:r>
      <w:r w:rsidRPr="007A066A">
        <w:rPr>
          <w:sz w:val="24"/>
          <w:szCs w:val="24"/>
        </w:rPr>
        <w:t>а</w:t>
      </w:r>
      <w:r w:rsidR="00FB2EF7" w:rsidRPr="007A066A">
        <w:rPr>
          <w:sz w:val="24"/>
          <w:szCs w:val="24"/>
        </w:rPr>
        <w:t xml:space="preserve"> администрации  </w:t>
      </w:r>
    </w:p>
    <w:p w:rsidR="006721A0" w:rsidRPr="007A066A" w:rsidRDefault="00E81368" w:rsidP="004649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066A">
        <w:rPr>
          <w:sz w:val="24"/>
          <w:szCs w:val="24"/>
        </w:rPr>
        <w:t>Пудожского муниципального района</w:t>
      </w:r>
      <w:r w:rsidR="00FB2EF7" w:rsidRPr="007A066A">
        <w:rPr>
          <w:sz w:val="24"/>
          <w:szCs w:val="24"/>
        </w:rPr>
        <w:t xml:space="preserve">                                </w:t>
      </w:r>
      <w:r w:rsidR="007A066A">
        <w:rPr>
          <w:sz w:val="24"/>
          <w:szCs w:val="24"/>
        </w:rPr>
        <w:t xml:space="preserve">                        </w:t>
      </w:r>
      <w:r w:rsidR="00FB2EF7" w:rsidRPr="007A066A">
        <w:rPr>
          <w:sz w:val="24"/>
          <w:szCs w:val="24"/>
        </w:rPr>
        <w:t xml:space="preserve">         </w:t>
      </w:r>
      <w:r w:rsidR="007A066A" w:rsidRPr="007A066A">
        <w:rPr>
          <w:sz w:val="24"/>
          <w:szCs w:val="24"/>
        </w:rPr>
        <w:t>А. В. Ладыгин</w:t>
      </w: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EF7" w:rsidRDefault="00FB2EF7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368" w:rsidRDefault="00E81368" w:rsidP="00464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1368" w:rsidRDefault="00E81368" w:rsidP="007A066A">
      <w:pPr>
        <w:widowControl w:val="0"/>
        <w:autoSpaceDE w:val="0"/>
        <w:autoSpaceDN w:val="0"/>
        <w:adjustRightInd w:val="0"/>
      </w:pPr>
    </w:p>
    <w:p w:rsidR="00E81368" w:rsidRDefault="00E81368" w:rsidP="00464920">
      <w:pPr>
        <w:widowControl w:val="0"/>
        <w:autoSpaceDE w:val="0"/>
        <w:autoSpaceDN w:val="0"/>
        <w:adjustRightInd w:val="0"/>
        <w:jc w:val="right"/>
      </w:pPr>
    </w:p>
    <w:p w:rsidR="00FC43E2" w:rsidRDefault="00FC43E2" w:rsidP="00464920">
      <w:pPr>
        <w:widowControl w:val="0"/>
        <w:autoSpaceDE w:val="0"/>
        <w:autoSpaceDN w:val="0"/>
        <w:adjustRightInd w:val="0"/>
        <w:jc w:val="right"/>
      </w:pPr>
    </w:p>
    <w:p w:rsidR="007A066A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lastRenderedPageBreak/>
        <w:t>Приложение к постановлению администрации</w:t>
      </w:r>
    </w:p>
    <w:p w:rsidR="007A066A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t xml:space="preserve"> Пудожского муниципального района </w:t>
      </w:r>
    </w:p>
    <w:p w:rsidR="002C156A" w:rsidRPr="007A066A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t>от 08.09.2020 года № 697-П</w:t>
      </w:r>
    </w:p>
    <w:p w:rsidR="002C156A" w:rsidRPr="00A311CE" w:rsidRDefault="002C156A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156A" w:rsidRPr="007A066A" w:rsidRDefault="002C156A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156A" w:rsidRPr="007A066A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34"/>
      <w:bookmarkEnd w:id="0"/>
      <w:r w:rsidRPr="007A066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2C156A" w:rsidRPr="007A066A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066A">
        <w:rPr>
          <w:rFonts w:ascii="Times New Roman" w:hAnsi="Times New Roman" w:cs="Times New Roman"/>
          <w:b w:val="0"/>
          <w:sz w:val="24"/>
          <w:szCs w:val="24"/>
        </w:rPr>
        <w:t xml:space="preserve">о комиссии по соблюдению требований к служебному поведению </w:t>
      </w:r>
    </w:p>
    <w:p w:rsidR="002C156A" w:rsidRDefault="002C156A" w:rsidP="00CB5C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066A">
        <w:rPr>
          <w:rFonts w:ascii="Times New Roman" w:hAnsi="Times New Roman" w:cs="Times New Roman"/>
          <w:b w:val="0"/>
          <w:sz w:val="24"/>
          <w:szCs w:val="24"/>
        </w:rPr>
        <w:t>муниципальных  служащих и урегулированию конфликта интересов</w:t>
      </w:r>
    </w:p>
    <w:p w:rsidR="007A066A" w:rsidRPr="007A066A" w:rsidRDefault="007A06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1. Настоящим Положением определяется порядок формирования и деятельности комисси</w:t>
      </w:r>
      <w:r w:rsidR="003508F0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по соблюдению требований к служебному поведению </w:t>
      </w:r>
      <w:r w:rsidR="003508F0">
        <w:rPr>
          <w:rFonts w:eastAsia="Calibri"/>
          <w:sz w:val="24"/>
          <w:szCs w:val="24"/>
        </w:rPr>
        <w:t>муниципальных</w:t>
      </w:r>
      <w:r w:rsidRPr="007A066A">
        <w:rPr>
          <w:rFonts w:eastAsia="Calibri"/>
          <w:sz w:val="24"/>
          <w:szCs w:val="24"/>
        </w:rPr>
        <w:t xml:space="preserve"> служащих и урегулированию конфликта интересов (далее - комиссия), образуем</w:t>
      </w:r>
      <w:r w:rsidR="003508F0">
        <w:rPr>
          <w:rFonts w:eastAsia="Calibri"/>
          <w:sz w:val="24"/>
          <w:szCs w:val="24"/>
        </w:rPr>
        <w:t>ая</w:t>
      </w:r>
      <w:r w:rsidRPr="007A066A">
        <w:rPr>
          <w:rFonts w:eastAsia="Calibri"/>
          <w:sz w:val="24"/>
          <w:szCs w:val="24"/>
        </w:rPr>
        <w:t xml:space="preserve"> в </w:t>
      </w:r>
      <w:r w:rsidR="00CB5CA8">
        <w:rPr>
          <w:rFonts w:eastAsia="Calibri"/>
          <w:sz w:val="24"/>
          <w:szCs w:val="24"/>
        </w:rPr>
        <w:t>администрации Пудожского муниципального района (далее - администрация)</w:t>
      </w:r>
      <w:r w:rsidRPr="007A066A">
        <w:rPr>
          <w:rFonts w:eastAsia="Calibri"/>
          <w:sz w:val="24"/>
          <w:szCs w:val="24"/>
        </w:rPr>
        <w:t xml:space="preserve"> в соответствии с Федеральным </w:t>
      </w:r>
      <w:hyperlink r:id="rId11" w:history="1">
        <w:r w:rsidRPr="007A066A">
          <w:rPr>
            <w:rFonts w:eastAsia="Calibri"/>
            <w:sz w:val="24"/>
            <w:szCs w:val="24"/>
          </w:rPr>
          <w:t>законом</w:t>
        </w:r>
      </w:hyperlink>
      <w:r w:rsidRPr="007A066A">
        <w:rPr>
          <w:rFonts w:eastAsia="Calibri"/>
          <w:sz w:val="24"/>
          <w:szCs w:val="24"/>
        </w:rPr>
        <w:t xml:space="preserve"> от 25 декабря 2008 г. N 273-Ф</w:t>
      </w:r>
      <w:r w:rsidR="003508F0">
        <w:rPr>
          <w:rFonts w:eastAsia="Calibri"/>
          <w:sz w:val="24"/>
          <w:szCs w:val="24"/>
        </w:rPr>
        <w:t>З "О противодействии коррупции" для обеспечения соблюдения муниципальными служащими общих принципов служебного поведения и урегулирования конфликта интересов.</w:t>
      </w:r>
    </w:p>
    <w:p w:rsidR="003508F0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2. Комисси</w:t>
      </w:r>
      <w:r w:rsidR="00CB5CA8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в своей деятельности руководству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</w:t>
      </w:r>
      <w:hyperlink r:id="rId12" w:history="1">
        <w:r w:rsidRPr="007A066A">
          <w:rPr>
            <w:rFonts w:eastAsia="Calibri"/>
            <w:sz w:val="24"/>
            <w:szCs w:val="24"/>
          </w:rPr>
          <w:t>Конституцией</w:t>
        </w:r>
      </w:hyperlink>
      <w:r w:rsidRPr="007A066A">
        <w:rPr>
          <w:rFonts w:eastAsia="Calibri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3508F0">
        <w:rPr>
          <w:rFonts w:eastAsia="Calibri"/>
          <w:sz w:val="24"/>
          <w:szCs w:val="24"/>
        </w:rPr>
        <w:t xml:space="preserve"> законами Республики Карелия, муниципальными правовыми актами,</w:t>
      </w:r>
      <w:r w:rsidRPr="007A066A">
        <w:rPr>
          <w:rFonts w:eastAsia="Calibri"/>
          <w:sz w:val="24"/>
          <w:szCs w:val="24"/>
        </w:rPr>
        <w:t xml:space="preserve"> настоящим Положением, а также актами иных государственных органов</w:t>
      </w:r>
      <w:r w:rsidR="003508F0">
        <w:rPr>
          <w:rFonts w:eastAsia="Calibri"/>
          <w:sz w:val="24"/>
          <w:szCs w:val="24"/>
        </w:rPr>
        <w:t>.</w:t>
      </w:r>
      <w:r w:rsidRPr="007A066A">
        <w:rPr>
          <w:rFonts w:eastAsia="Calibri"/>
          <w:sz w:val="24"/>
          <w:szCs w:val="24"/>
        </w:rPr>
        <w:t xml:space="preserve"> 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3. Основн</w:t>
      </w:r>
      <w:r w:rsidR="00895932">
        <w:rPr>
          <w:rFonts w:eastAsia="Calibri"/>
          <w:sz w:val="24"/>
          <w:szCs w:val="24"/>
        </w:rPr>
        <w:t xml:space="preserve">ой </w:t>
      </w:r>
      <w:r w:rsidRPr="007A066A">
        <w:rPr>
          <w:rFonts w:eastAsia="Calibri"/>
          <w:sz w:val="24"/>
          <w:szCs w:val="24"/>
        </w:rPr>
        <w:t>задач</w:t>
      </w:r>
      <w:r w:rsidR="00895932">
        <w:rPr>
          <w:rFonts w:eastAsia="Calibri"/>
          <w:sz w:val="24"/>
          <w:szCs w:val="24"/>
        </w:rPr>
        <w:t>ей</w:t>
      </w:r>
      <w:r w:rsidRPr="007A066A">
        <w:rPr>
          <w:rFonts w:eastAsia="Calibri"/>
          <w:sz w:val="24"/>
          <w:szCs w:val="24"/>
        </w:rPr>
        <w:t xml:space="preserve"> комисси</w:t>
      </w:r>
      <w:r w:rsidR="00895932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явля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содействие </w:t>
      </w:r>
      <w:r w:rsidR="00895932">
        <w:rPr>
          <w:rFonts w:eastAsia="Calibri"/>
          <w:sz w:val="24"/>
          <w:szCs w:val="24"/>
        </w:rPr>
        <w:t>администрации</w:t>
      </w:r>
      <w:r w:rsidRPr="007A066A">
        <w:rPr>
          <w:rFonts w:eastAsia="Calibri"/>
          <w:sz w:val="24"/>
          <w:szCs w:val="24"/>
        </w:rPr>
        <w:t>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в обеспечении соблюдения </w:t>
      </w:r>
      <w:r w:rsidR="003508F0">
        <w:rPr>
          <w:rFonts w:eastAsia="Calibri"/>
          <w:sz w:val="24"/>
          <w:szCs w:val="24"/>
        </w:rPr>
        <w:t>муниципальными</w:t>
      </w:r>
      <w:r w:rsidRPr="007A066A">
        <w:rPr>
          <w:rFonts w:eastAsia="Calibri"/>
          <w:sz w:val="24"/>
          <w:szCs w:val="24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7A066A">
          <w:rPr>
            <w:rFonts w:eastAsia="Calibri"/>
            <w:sz w:val="24"/>
            <w:szCs w:val="24"/>
          </w:rPr>
          <w:t>законом</w:t>
        </w:r>
      </w:hyperlink>
      <w:r w:rsidRPr="007A066A">
        <w:rPr>
          <w:rFonts w:eastAsia="Calibri"/>
          <w:sz w:val="24"/>
          <w:szCs w:val="24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в осуществлении в </w:t>
      </w:r>
      <w:r w:rsidR="00895932">
        <w:rPr>
          <w:rFonts w:eastAsia="Calibri"/>
          <w:sz w:val="24"/>
          <w:szCs w:val="24"/>
        </w:rPr>
        <w:t>администрации</w:t>
      </w:r>
      <w:r w:rsidR="003508F0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мер по предупреждению коррупции.</w:t>
      </w:r>
    </w:p>
    <w:p w:rsidR="003508F0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4. Комисси</w:t>
      </w:r>
      <w:r w:rsidR="00895932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рассматрива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3508F0">
        <w:rPr>
          <w:rFonts w:eastAsia="Calibri"/>
          <w:sz w:val="24"/>
          <w:szCs w:val="24"/>
        </w:rPr>
        <w:t>муниципальных</w:t>
      </w:r>
      <w:r w:rsidRPr="007A066A">
        <w:rPr>
          <w:rFonts w:eastAsia="Calibri"/>
          <w:sz w:val="24"/>
          <w:szCs w:val="24"/>
        </w:rPr>
        <w:t xml:space="preserve"> служащих, замещающих должности </w:t>
      </w:r>
      <w:r w:rsidR="003508F0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 в органе </w:t>
      </w:r>
      <w:r w:rsidR="003508F0">
        <w:rPr>
          <w:rFonts w:eastAsia="Calibri"/>
          <w:sz w:val="24"/>
          <w:szCs w:val="24"/>
        </w:rPr>
        <w:t>местного самоуправления.</w:t>
      </w:r>
    </w:p>
    <w:p w:rsidR="003D1C9B" w:rsidRPr="007A066A" w:rsidRDefault="003D1C9B" w:rsidP="003508F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3508F0">
        <w:rPr>
          <w:rFonts w:eastAsia="Calibri"/>
          <w:sz w:val="24"/>
          <w:szCs w:val="24"/>
        </w:rPr>
        <w:t>муниципальных</w:t>
      </w:r>
      <w:r w:rsidR="003508F0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служащих, замещающих должности </w:t>
      </w:r>
      <w:r w:rsidR="003508F0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3508F0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рассматриваются </w:t>
      </w:r>
      <w:r w:rsidR="001D3F64">
        <w:rPr>
          <w:rFonts w:eastAsia="Calibri"/>
          <w:sz w:val="24"/>
          <w:szCs w:val="24"/>
        </w:rPr>
        <w:t>комиссией.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3D1C9B" w:rsidRPr="007A066A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Комиссия образуется распоряжением администрации Пудожского муниципального района</w:t>
      </w:r>
      <w:r w:rsidR="003D1C9B" w:rsidRPr="007A066A">
        <w:rPr>
          <w:rFonts w:eastAsia="Calibri"/>
          <w:sz w:val="24"/>
          <w:szCs w:val="24"/>
        </w:rPr>
        <w:t>. Указанным актом утверждаются состав комиссии</w:t>
      </w:r>
      <w:r>
        <w:rPr>
          <w:rFonts w:eastAsia="Calibri"/>
          <w:sz w:val="24"/>
          <w:szCs w:val="24"/>
        </w:rPr>
        <w:t>.</w:t>
      </w:r>
      <w:r w:rsidR="003D1C9B" w:rsidRPr="007A066A">
        <w:rPr>
          <w:rFonts w:eastAsia="Calibri"/>
          <w:sz w:val="24"/>
          <w:szCs w:val="24"/>
        </w:rPr>
        <w:t xml:space="preserve"> </w:t>
      </w:r>
      <w:bookmarkStart w:id="1" w:name="Par23"/>
      <w:bookmarkEnd w:id="1"/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 В состав комиссии входят:</w:t>
      </w:r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2" w:name="Par1"/>
      <w:bookmarkEnd w:id="2"/>
      <w:r>
        <w:rPr>
          <w:rFonts w:eastAsia="Calibri"/>
          <w:sz w:val="24"/>
          <w:szCs w:val="24"/>
        </w:rPr>
        <w:t xml:space="preserve">а) председатель комиссии - заместитель </w:t>
      </w:r>
      <w:r w:rsidR="00895932">
        <w:rPr>
          <w:rFonts w:eastAsia="Calibri"/>
          <w:sz w:val="24"/>
          <w:szCs w:val="24"/>
        </w:rPr>
        <w:t>главы администрации</w:t>
      </w:r>
      <w:r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б) заместитель председателя комиссии, назначаемый </w:t>
      </w:r>
      <w:r w:rsidR="00895932">
        <w:rPr>
          <w:rFonts w:eastAsia="Calibri"/>
          <w:sz w:val="24"/>
          <w:szCs w:val="24"/>
        </w:rPr>
        <w:t>главой администрации</w:t>
      </w:r>
      <w:r>
        <w:rPr>
          <w:rFonts w:eastAsia="Calibri"/>
          <w:sz w:val="24"/>
          <w:szCs w:val="24"/>
        </w:rPr>
        <w:t xml:space="preserve"> из числа членов комиссии, замещающих должности муниципальной службы в органе местного самоуправления;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3" w:name="Par3"/>
      <w:bookmarkEnd w:id="3"/>
      <w:r>
        <w:rPr>
          <w:rFonts w:eastAsia="Calibri"/>
          <w:sz w:val="24"/>
          <w:szCs w:val="24"/>
        </w:rPr>
        <w:t xml:space="preserve">в) секретарь комиссии - должностное лицо </w:t>
      </w:r>
      <w:r w:rsidR="00895932">
        <w:rPr>
          <w:rFonts w:eastAsia="Calibri"/>
          <w:sz w:val="24"/>
          <w:szCs w:val="24"/>
        </w:rPr>
        <w:t>отдела организационной работы и правового обеспечения администрации (далее - отдел)</w:t>
      </w:r>
      <w:r>
        <w:rPr>
          <w:rFonts w:eastAsia="Calibri"/>
          <w:sz w:val="24"/>
          <w:szCs w:val="24"/>
        </w:rPr>
        <w:t>, ответственное за работу по профилактике коррупционных и иных правонарушений;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4" w:name="Par4"/>
      <w:bookmarkEnd w:id="4"/>
      <w:r>
        <w:rPr>
          <w:rFonts w:eastAsia="Calibri"/>
          <w:sz w:val="24"/>
          <w:szCs w:val="24"/>
        </w:rPr>
        <w:t xml:space="preserve">г)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</w:t>
      </w:r>
      <w:r w:rsidR="00895932">
        <w:rPr>
          <w:rFonts w:eastAsia="Calibri"/>
          <w:sz w:val="24"/>
          <w:szCs w:val="24"/>
        </w:rPr>
        <w:t>главой администрации</w:t>
      </w:r>
      <w:r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д) представители научных организаций и образовательных учреждений (по согласованию).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lastRenderedPageBreak/>
        <w:t>8. В состав комиссии по согласованию могут входить депутаты представительного органа муниципального образования, представители общественных организаций, представитель профсоюзной организации, действующей в установленном порядке в органе местного самоуправления.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1D3F64">
        <w:rPr>
          <w:rFonts w:eastAsia="Calibri"/>
          <w:sz w:val="24"/>
          <w:szCs w:val="24"/>
        </w:rPr>
        <w:t xml:space="preserve">. В случае отсутствия в органе местного самоуправления должностей муниципальной службы, указанных в </w:t>
      </w:r>
      <w:hyperlink w:anchor="Par1" w:history="1">
        <w:r w:rsidRPr="001D3F64">
          <w:rPr>
            <w:rFonts w:eastAsia="Calibri"/>
            <w:sz w:val="24"/>
            <w:szCs w:val="24"/>
          </w:rPr>
          <w:t>подпунктах "а"</w:t>
        </w:r>
      </w:hyperlink>
      <w:r w:rsidRPr="001D3F64">
        <w:rPr>
          <w:rFonts w:eastAsia="Calibri"/>
          <w:sz w:val="24"/>
          <w:szCs w:val="24"/>
        </w:rPr>
        <w:t xml:space="preserve">, </w:t>
      </w:r>
      <w:hyperlink w:anchor="Par3" w:history="1">
        <w:r w:rsidRPr="001D3F64">
          <w:rPr>
            <w:rFonts w:eastAsia="Calibri"/>
            <w:sz w:val="24"/>
            <w:szCs w:val="24"/>
          </w:rPr>
          <w:t xml:space="preserve">"в" пункта </w:t>
        </w:r>
        <w:r>
          <w:rPr>
            <w:rFonts w:eastAsia="Calibri"/>
            <w:sz w:val="24"/>
            <w:szCs w:val="24"/>
          </w:rPr>
          <w:t>7</w:t>
        </w:r>
      </w:hyperlink>
      <w:r w:rsidRPr="001D3F64">
        <w:rPr>
          <w:rFonts w:eastAsia="Calibri"/>
          <w:sz w:val="24"/>
          <w:szCs w:val="24"/>
        </w:rPr>
        <w:t xml:space="preserve"> настоящего По</w:t>
      </w:r>
      <w:r>
        <w:rPr>
          <w:rFonts w:eastAsia="Calibri"/>
          <w:sz w:val="24"/>
          <w:szCs w:val="24"/>
        </w:rPr>
        <w:t>ложения</w:t>
      </w:r>
      <w:r w:rsidRPr="001D3F64">
        <w:rPr>
          <w:rFonts w:eastAsia="Calibri"/>
          <w:sz w:val="24"/>
          <w:szCs w:val="24"/>
        </w:rPr>
        <w:t>, в состав комиссии в качестве председателя комиссии и секретаря комиссии включаются муниципальные служащие, замещающие в органе местного самоуправления иные должности.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5" w:name="Par8"/>
      <w:bookmarkEnd w:id="5"/>
      <w:r>
        <w:rPr>
          <w:rFonts w:eastAsia="Calibri"/>
          <w:sz w:val="24"/>
          <w:szCs w:val="24"/>
        </w:rPr>
        <w:t>10</w:t>
      </w:r>
      <w:r w:rsidRPr="001D3F64">
        <w:rPr>
          <w:rFonts w:eastAsia="Calibri"/>
          <w:sz w:val="24"/>
          <w:szCs w:val="24"/>
        </w:rPr>
        <w:t xml:space="preserve">. В случае если число муниципальных служащих в органе местного самоуправления недостаточно для формирования комиссии в соответствии с </w:t>
      </w:r>
      <w:hyperlink w:anchor="Par1" w:history="1">
        <w:r w:rsidRPr="001D3F64">
          <w:rPr>
            <w:rFonts w:eastAsia="Calibri"/>
            <w:sz w:val="24"/>
            <w:szCs w:val="24"/>
          </w:rPr>
          <w:t>подпунктами "а"</w:t>
        </w:r>
      </w:hyperlink>
      <w:r w:rsidRPr="001D3F64">
        <w:rPr>
          <w:rFonts w:eastAsia="Calibri"/>
          <w:sz w:val="24"/>
          <w:szCs w:val="24"/>
        </w:rPr>
        <w:t>-</w:t>
      </w:r>
      <w:hyperlink w:anchor="Par4" w:history="1">
        <w:r w:rsidRPr="001D3F64">
          <w:rPr>
            <w:rFonts w:eastAsia="Calibri"/>
            <w:sz w:val="24"/>
            <w:szCs w:val="24"/>
          </w:rPr>
          <w:t xml:space="preserve">"г" пункта </w:t>
        </w:r>
        <w:r>
          <w:rPr>
            <w:rFonts w:eastAsia="Calibri"/>
            <w:sz w:val="24"/>
            <w:szCs w:val="24"/>
          </w:rPr>
          <w:t>7</w:t>
        </w:r>
      </w:hyperlink>
      <w:r w:rsidRPr="001D3F64">
        <w:rPr>
          <w:rFonts w:eastAsia="Calibri"/>
          <w:sz w:val="24"/>
          <w:szCs w:val="24"/>
        </w:rPr>
        <w:t xml:space="preserve"> настоящего По</w:t>
      </w:r>
      <w:r>
        <w:rPr>
          <w:rFonts w:eastAsia="Calibri"/>
          <w:sz w:val="24"/>
          <w:szCs w:val="24"/>
        </w:rPr>
        <w:t>ложения</w:t>
      </w:r>
      <w:r w:rsidRPr="001D3F64">
        <w:rPr>
          <w:rFonts w:eastAsia="Calibri"/>
          <w:sz w:val="24"/>
          <w:szCs w:val="24"/>
        </w:rPr>
        <w:t>, в состав комиссии по согласованию могут включаться муниципальные служащие, замещающие должности муниципальной службы в другом органе местного самоуправления.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Pr="001D3F64">
        <w:rPr>
          <w:rFonts w:eastAsia="Calibri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12. В заседании комиссии с правом совещательного голоса могут участвовать: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об урегулировании конфликта интересов;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t>при необходимости - другие муниципальные служащие, которые могут дать пояснения по вопросам муниципальной службы и вопросам, рассматриваемым комиссией.</w:t>
      </w:r>
    </w:p>
    <w:p w:rsidR="001D3F64" w:rsidRPr="001D3F64" w:rsidRDefault="00587DA9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1D3F64" w:rsidRPr="001D3F64">
        <w:rPr>
          <w:rFonts w:eastAsia="Calibri"/>
          <w:sz w:val="24"/>
          <w:szCs w:val="24"/>
        </w:rPr>
        <w:t xml:space="preserve">. Число членов комиссии, замещающих должности муниципальной службы в органе местного самоуправления, а в случае, предусмотренном </w:t>
      </w:r>
      <w:hyperlink w:anchor="Par8" w:history="1">
        <w:r w:rsidR="001D3F64" w:rsidRPr="001D3F64">
          <w:rPr>
            <w:rFonts w:eastAsia="Calibri"/>
            <w:sz w:val="24"/>
            <w:szCs w:val="24"/>
          </w:rPr>
          <w:t>пунктом 10</w:t>
        </w:r>
      </w:hyperlink>
      <w:r w:rsidR="001D3F64" w:rsidRPr="001D3F64">
        <w:rPr>
          <w:rFonts w:eastAsia="Calibri"/>
          <w:sz w:val="24"/>
          <w:szCs w:val="24"/>
        </w:rPr>
        <w:t xml:space="preserve"> настоящего Порядка, замещающих должности муниципальной службы в другом органе местного самоуправления, должно составлять не более трех четвертей от общего числа членов комиссии.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4</w:t>
      </w:r>
      <w:r w:rsidRPr="001D3F64">
        <w:rPr>
          <w:rFonts w:eastAsia="Calibri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1D3F64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1D3F64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недопустимо.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6" w:name="Par28"/>
      <w:bookmarkEnd w:id="6"/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>. Основаниями для проведения заседания комиссии являются:</w:t>
      </w:r>
    </w:p>
    <w:p w:rsidR="003D1C9B" w:rsidRPr="007A066A" w:rsidRDefault="003D1C9B" w:rsidP="00893BF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7" w:name="Par29"/>
      <w:bookmarkEnd w:id="7"/>
      <w:r w:rsidRPr="007A066A">
        <w:rPr>
          <w:rFonts w:eastAsia="Calibri"/>
          <w:sz w:val="24"/>
          <w:szCs w:val="24"/>
        </w:rPr>
        <w:t xml:space="preserve">а) представление </w:t>
      </w:r>
      <w:r w:rsidR="008C1C98">
        <w:rPr>
          <w:rFonts w:eastAsia="Calibri"/>
          <w:sz w:val="24"/>
          <w:szCs w:val="24"/>
        </w:rPr>
        <w:t xml:space="preserve">главой администрации </w:t>
      </w:r>
      <w:r w:rsidRPr="007A066A">
        <w:rPr>
          <w:rFonts w:eastAsia="Calibri"/>
          <w:sz w:val="24"/>
          <w:szCs w:val="24"/>
        </w:rPr>
        <w:t xml:space="preserve">в соответствии с </w:t>
      </w:r>
      <w:r w:rsidR="00893BFC">
        <w:rPr>
          <w:rFonts w:eastAsia="Calibri"/>
          <w:sz w:val="24"/>
          <w:szCs w:val="24"/>
        </w:rPr>
        <w:t>Порядком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законами", утвержденным</w:t>
      </w:r>
      <w:r w:rsidR="00893BFC" w:rsidRPr="00893BFC">
        <w:rPr>
          <w:rFonts w:eastAsia="Calibri"/>
          <w:sz w:val="24"/>
          <w:szCs w:val="24"/>
        </w:rPr>
        <w:t xml:space="preserve"> </w:t>
      </w:r>
      <w:r w:rsidR="00893BFC">
        <w:rPr>
          <w:rFonts w:eastAsia="Calibri"/>
          <w:sz w:val="24"/>
          <w:szCs w:val="24"/>
        </w:rPr>
        <w:t xml:space="preserve">Указом Главы Республики Карелия от 18.12.2012 N 145, </w:t>
      </w:r>
      <w:r w:rsidRPr="007A066A">
        <w:rPr>
          <w:rFonts w:eastAsia="Calibri"/>
          <w:sz w:val="24"/>
          <w:szCs w:val="24"/>
        </w:rPr>
        <w:t>материалов проверки, свидетельствующих: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8" w:name="Par30"/>
      <w:bookmarkEnd w:id="8"/>
      <w:r w:rsidRPr="007A066A">
        <w:rPr>
          <w:rFonts w:eastAsia="Calibri"/>
          <w:sz w:val="24"/>
          <w:szCs w:val="24"/>
        </w:rPr>
        <w:lastRenderedPageBreak/>
        <w:t xml:space="preserve">о представлении </w:t>
      </w:r>
      <w:r w:rsidR="00893BFC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4" w:history="1">
        <w:r w:rsidRPr="007A066A">
          <w:rPr>
            <w:rFonts w:eastAsia="Calibri"/>
            <w:sz w:val="24"/>
            <w:szCs w:val="24"/>
          </w:rPr>
          <w:t>пункт</w:t>
        </w:r>
        <w:r w:rsidR="00893BFC">
          <w:rPr>
            <w:rFonts w:eastAsia="Calibri"/>
            <w:sz w:val="24"/>
            <w:szCs w:val="24"/>
          </w:rPr>
          <w:t>ом</w:t>
        </w:r>
        <w:r w:rsidRPr="007A066A">
          <w:rPr>
            <w:rFonts w:eastAsia="Calibri"/>
            <w:sz w:val="24"/>
            <w:szCs w:val="24"/>
          </w:rPr>
          <w:t xml:space="preserve"> 1</w:t>
        </w:r>
      </w:hyperlink>
      <w:r w:rsidRPr="007A066A">
        <w:rPr>
          <w:rFonts w:eastAsia="Calibri"/>
          <w:sz w:val="24"/>
          <w:szCs w:val="24"/>
        </w:rPr>
        <w:t xml:space="preserve"> названного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9" w:name="Par31"/>
      <w:bookmarkEnd w:id="9"/>
      <w:r w:rsidRPr="007A066A">
        <w:rPr>
          <w:rFonts w:eastAsia="Calibri"/>
          <w:sz w:val="24"/>
          <w:szCs w:val="24"/>
        </w:rPr>
        <w:t xml:space="preserve">о несоблюдении </w:t>
      </w:r>
      <w:r w:rsidR="00893BFC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0" w:name="Par32"/>
      <w:bookmarkEnd w:id="10"/>
      <w:r w:rsidRPr="007A066A">
        <w:rPr>
          <w:rFonts w:eastAsia="Calibri"/>
          <w:sz w:val="24"/>
          <w:szCs w:val="24"/>
        </w:rPr>
        <w:t xml:space="preserve">б) поступившее в </w:t>
      </w:r>
      <w:r w:rsidR="00893BFC">
        <w:rPr>
          <w:rFonts w:eastAsia="Calibri"/>
          <w:sz w:val="24"/>
          <w:szCs w:val="24"/>
        </w:rPr>
        <w:t xml:space="preserve">администрацию </w:t>
      </w:r>
      <w:r w:rsidRPr="007A066A">
        <w:rPr>
          <w:rFonts w:eastAsia="Calibri"/>
          <w:sz w:val="24"/>
          <w:szCs w:val="24"/>
        </w:rPr>
        <w:t xml:space="preserve">либо должностному лицу </w:t>
      </w:r>
      <w:r w:rsidR="005F71EF">
        <w:rPr>
          <w:rFonts w:eastAsia="Calibri"/>
          <w:sz w:val="24"/>
          <w:szCs w:val="24"/>
        </w:rPr>
        <w:t>отдела</w:t>
      </w:r>
      <w:r w:rsidRPr="007A066A">
        <w:rPr>
          <w:rFonts w:eastAsia="Calibri"/>
          <w:sz w:val="24"/>
          <w:szCs w:val="24"/>
        </w:rPr>
        <w:t>, ответственному за работу по профилактике коррупционных и иных правонарушений</w:t>
      </w:r>
      <w:r w:rsidR="00893BFC">
        <w:rPr>
          <w:rFonts w:eastAsia="Calibri"/>
          <w:sz w:val="24"/>
          <w:szCs w:val="24"/>
        </w:rPr>
        <w:t>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1" w:name="Par33"/>
      <w:bookmarkEnd w:id="11"/>
      <w:r w:rsidRPr="007A066A">
        <w:rPr>
          <w:rFonts w:eastAsia="Calibri"/>
          <w:sz w:val="24"/>
          <w:szCs w:val="24"/>
        </w:rPr>
        <w:t>обращение гражданина, замещавшего в органе</w:t>
      </w:r>
      <w:r w:rsidR="00893BFC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 должность </w:t>
      </w:r>
      <w:r w:rsidR="00893BFC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включенную в перечень должностей, утвержденный </w:t>
      </w:r>
      <w:r w:rsidR="00893BFC">
        <w:rPr>
          <w:rFonts w:eastAsia="Calibri"/>
          <w:sz w:val="24"/>
          <w:szCs w:val="24"/>
        </w:rPr>
        <w:t xml:space="preserve">муниципальным </w:t>
      </w:r>
      <w:r w:rsidRPr="007A066A">
        <w:rPr>
          <w:rFonts w:eastAsia="Calibri"/>
          <w:sz w:val="24"/>
          <w:szCs w:val="24"/>
        </w:rPr>
        <w:t xml:space="preserve">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F71EF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5F71EF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заявление </w:t>
      </w:r>
      <w:r w:rsidR="00893BFC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2" w:name="Par35"/>
      <w:bookmarkEnd w:id="12"/>
      <w:r w:rsidRPr="007A066A">
        <w:rPr>
          <w:rFonts w:eastAsia="Calibri"/>
          <w:sz w:val="24"/>
          <w:szCs w:val="24"/>
        </w:rPr>
        <w:t xml:space="preserve">заявление </w:t>
      </w:r>
      <w:r w:rsidR="00587DA9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невозможности выполнить требования Федерального </w:t>
      </w:r>
      <w:hyperlink r:id="rId15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3" w:name="Par37"/>
      <w:bookmarkEnd w:id="13"/>
      <w:r w:rsidRPr="007A066A">
        <w:rPr>
          <w:rFonts w:eastAsia="Calibri"/>
          <w:sz w:val="24"/>
          <w:szCs w:val="24"/>
        </w:rPr>
        <w:t xml:space="preserve">уведомление </w:t>
      </w:r>
      <w:r w:rsidR="00587DA9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4" w:name="Par39"/>
      <w:bookmarkEnd w:id="14"/>
      <w:r w:rsidRPr="007A066A">
        <w:rPr>
          <w:rFonts w:eastAsia="Calibri"/>
          <w:sz w:val="24"/>
          <w:szCs w:val="24"/>
        </w:rPr>
        <w:t xml:space="preserve">в) представление </w:t>
      </w:r>
      <w:r w:rsidR="00587DA9">
        <w:rPr>
          <w:rFonts w:eastAsia="Calibri"/>
          <w:sz w:val="24"/>
          <w:szCs w:val="24"/>
        </w:rPr>
        <w:t>главы администрации Пудожского муниципального района</w:t>
      </w:r>
      <w:r w:rsidRPr="007A066A">
        <w:rPr>
          <w:rFonts w:eastAsia="Calibri"/>
          <w:sz w:val="24"/>
          <w:szCs w:val="24"/>
        </w:rPr>
        <w:t xml:space="preserve"> или любого члена комиссии, касающееся обеспечения соблюдения </w:t>
      </w:r>
      <w:r w:rsidR="00587DA9">
        <w:rPr>
          <w:rFonts w:eastAsia="Calibri"/>
          <w:sz w:val="24"/>
          <w:szCs w:val="24"/>
        </w:rPr>
        <w:t>муниципального</w:t>
      </w:r>
      <w:r w:rsidR="00587DA9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587DA9">
        <w:rPr>
          <w:rFonts w:eastAsia="Calibri"/>
          <w:sz w:val="24"/>
          <w:szCs w:val="24"/>
        </w:rPr>
        <w:t xml:space="preserve">местного самоуправления </w:t>
      </w:r>
      <w:r w:rsidRPr="007A066A">
        <w:rPr>
          <w:rFonts w:eastAsia="Calibri"/>
          <w:sz w:val="24"/>
          <w:szCs w:val="24"/>
        </w:rPr>
        <w:t>мер по предупреждению коррупции;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5" w:name="Par40"/>
      <w:bookmarkEnd w:id="15"/>
      <w:r w:rsidRPr="007A066A">
        <w:rPr>
          <w:rFonts w:eastAsia="Calibri"/>
          <w:sz w:val="24"/>
          <w:szCs w:val="24"/>
        </w:rPr>
        <w:t xml:space="preserve">г) представление </w:t>
      </w:r>
      <w:r w:rsidR="00587DA9">
        <w:rPr>
          <w:rFonts w:eastAsia="Calibri"/>
          <w:sz w:val="24"/>
          <w:szCs w:val="24"/>
        </w:rPr>
        <w:t>главой администрации Пудожского муниципального района</w:t>
      </w:r>
      <w:r w:rsidR="00587DA9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материалов проверки, свидетельствующих о представлении </w:t>
      </w:r>
      <w:r w:rsidR="00587DA9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6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6" w:name="Par42"/>
      <w:bookmarkEnd w:id="16"/>
      <w:r w:rsidRPr="007A066A">
        <w:rPr>
          <w:rFonts w:eastAsia="Calibri"/>
          <w:sz w:val="24"/>
          <w:szCs w:val="24"/>
        </w:rPr>
        <w:t xml:space="preserve">д) поступившее в соответствии с </w:t>
      </w:r>
      <w:hyperlink r:id="rId17" w:history="1">
        <w:r w:rsidRPr="007A066A">
          <w:rPr>
            <w:rFonts w:eastAsia="Calibri"/>
            <w:sz w:val="24"/>
            <w:szCs w:val="24"/>
          </w:rPr>
          <w:t>частью 4 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8" w:history="1">
        <w:r w:rsidRPr="007A066A">
          <w:rPr>
            <w:rFonts w:eastAsia="Calibri"/>
            <w:sz w:val="24"/>
            <w:szCs w:val="24"/>
          </w:rPr>
          <w:t>статьей 64.1</w:t>
        </w:r>
      </w:hyperlink>
      <w:r w:rsidRPr="007A066A">
        <w:rPr>
          <w:rFonts w:eastAsia="Calibri"/>
          <w:sz w:val="24"/>
          <w:szCs w:val="24"/>
        </w:rPr>
        <w:t xml:space="preserve"> Трудового кодекса Российской Федерации в орган </w:t>
      </w:r>
      <w:r w:rsidR="00587DA9">
        <w:rPr>
          <w:rFonts w:eastAsia="Calibri"/>
          <w:sz w:val="24"/>
          <w:szCs w:val="24"/>
        </w:rPr>
        <w:t xml:space="preserve">местного самоуправления </w:t>
      </w:r>
      <w:r w:rsidRPr="007A066A">
        <w:rPr>
          <w:rFonts w:eastAsia="Calibri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587DA9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трудового или гражданско-</w:t>
      </w:r>
      <w:r w:rsidRPr="007A066A">
        <w:rPr>
          <w:rFonts w:eastAsia="Calibri"/>
          <w:sz w:val="24"/>
          <w:szCs w:val="24"/>
        </w:rPr>
        <w:lastRenderedPageBreak/>
        <w:t xml:space="preserve">правового договора на выполнение работ (оказание услуг), если отдельные функции </w:t>
      </w:r>
      <w:r w:rsidR="00587DA9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7" w:name="Par45"/>
      <w:bookmarkEnd w:id="17"/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.1. Обращение, указанное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587DA9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587DA9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в </w:t>
      </w:r>
      <w:r w:rsidR="00713D11">
        <w:rPr>
          <w:rFonts w:eastAsia="Calibri"/>
          <w:sz w:val="24"/>
          <w:szCs w:val="24"/>
        </w:rPr>
        <w:t>администрацию</w:t>
      </w:r>
      <w:r w:rsidRPr="007A066A">
        <w:rPr>
          <w:rFonts w:eastAsia="Calibri"/>
          <w:sz w:val="24"/>
          <w:szCs w:val="24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92053">
        <w:rPr>
          <w:rFonts w:eastAsia="Calibri"/>
          <w:sz w:val="24"/>
          <w:szCs w:val="24"/>
        </w:rPr>
        <w:t>отделе</w:t>
      </w:r>
      <w:r w:rsidRPr="007A066A">
        <w:rPr>
          <w:rFonts w:eastAsia="Calibri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3D1C9B" w:rsidRPr="007A066A" w:rsidRDefault="00C9205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3D1C9B" w:rsidRPr="007A066A">
        <w:rPr>
          <w:rFonts w:eastAsia="Calibri"/>
          <w:sz w:val="24"/>
          <w:szCs w:val="24"/>
        </w:rPr>
        <w:t xml:space="preserve">.2. Обращение, указанное в </w:t>
      </w:r>
      <w:hyperlink w:anchor="Par33" w:history="1">
        <w:r w:rsidR="003D1C9B"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может быть подано </w:t>
      </w:r>
      <w:r>
        <w:rPr>
          <w:rFonts w:eastAsia="Calibri"/>
          <w:sz w:val="24"/>
          <w:szCs w:val="24"/>
        </w:rPr>
        <w:t>муниципальным</w:t>
      </w:r>
      <w:r w:rsidR="003D1C9B" w:rsidRPr="007A066A">
        <w:rPr>
          <w:rFonts w:eastAsia="Calibri"/>
          <w:sz w:val="24"/>
          <w:szCs w:val="24"/>
        </w:rPr>
        <w:t xml:space="preserve"> служащим, планирующим свое увольнение с </w:t>
      </w:r>
      <w:r>
        <w:rPr>
          <w:rFonts w:eastAsia="Calibri"/>
          <w:sz w:val="24"/>
          <w:szCs w:val="24"/>
        </w:rPr>
        <w:t>муниципальной</w:t>
      </w:r>
      <w:r w:rsidR="003D1C9B" w:rsidRPr="007A066A">
        <w:rPr>
          <w:rFonts w:eastAsia="Calibri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8" w:name="Par49"/>
      <w:bookmarkEnd w:id="18"/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.3. Уведомление, указанное в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рассматривается </w:t>
      </w:r>
      <w:r w:rsidR="00C9205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C9205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требований </w:t>
      </w:r>
      <w:hyperlink r:id="rId20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3D1C9B" w:rsidRPr="007A066A" w:rsidRDefault="003D1C9B" w:rsidP="00713D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9" w:name="Par51"/>
      <w:bookmarkEnd w:id="19"/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.4. Уведомление, указанное в </w:t>
      </w:r>
      <w:hyperlink w:anchor="Par37" w:history="1">
        <w:r w:rsidRPr="007A066A">
          <w:rPr>
            <w:rFonts w:eastAsia="Calibri"/>
            <w:sz w:val="24"/>
            <w:szCs w:val="24"/>
          </w:rPr>
          <w:t>абзаце пятом подпункта "б"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рассматривается </w:t>
      </w:r>
      <w:r w:rsidR="00C9205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или уведомлений, указанных в </w:t>
      </w:r>
      <w:hyperlink w:anchor="Par37" w:history="1">
        <w:r w:rsidRPr="007A066A">
          <w:rPr>
            <w:rFonts w:eastAsia="Calibri"/>
            <w:sz w:val="24"/>
            <w:szCs w:val="24"/>
          </w:rPr>
          <w:t>абзаце пятом подпункта "б"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должностные лица </w:t>
      </w:r>
      <w:r w:rsidR="00C92053">
        <w:rPr>
          <w:rFonts w:eastAsia="Calibri"/>
          <w:sz w:val="24"/>
          <w:szCs w:val="24"/>
        </w:rPr>
        <w:t xml:space="preserve">отдела </w:t>
      </w:r>
      <w:r w:rsidRPr="007A066A">
        <w:rPr>
          <w:rFonts w:eastAsia="Calibri"/>
          <w:sz w:val="24"/>
          <w:szCs w:val="24"/>
        </w:rPr>
        <w:t xml:space="preserve">имеют право проводить собеседование с </w:t>
      </w:r>
      <w:r w:rsidR="00C92053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 w:rsidR="00C92053">
        <w:rPr>
          <w:rFonts w:eastAsia="Calibri"/>
          <w:sz w:val="24"/>
          <w:szCs w:val="24"/>
        </w:rPr>
        <w:t>глава администрации Пудожского муниципального района</w:t>
      </w:r>
      <w:r w:rsidRPr="007A066A">
        <w:rPr>
          <w:rFonts w:eastAsia="Calibri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1C9B" w:rsidRPr="007A066A" w:rsidRDefault="00C9205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18</w:t>
      </w:r>
      <w:r w:rsidR="003D1C9B" w:rsidRPr="007A066A">
        <w:rPr>
          <w:rFonts w:eastAsia="Calibri"/>
          <w:sz w:val="24"/>
          <w:szCs w:val="24"/>
        </w:rPr>
        <w:t xml:space="preserve">.6. Мотивированные заключения, предусмотренные </w:t>
      </w:r>
      <w:hyperlink w:anchor="Par45" w:history="1">
        <w:r w:rsidR="003D1C9B" w:rsidRPr="007A066A">
          <w:rPr>
            <w:rFonts w:eastAsia="Calibri"/>
            <w:sz w:val="24"/>
            <w:szCs w:val="24"/>
          </w:rPr>
          <w:t>пунктами 1</w:t>
        </w:r>
        <w:r>
          <w:rPr>
            <w:rFonts w:eastAsia="Calibri"/>
            <w:sz w:val="24"/>
            <w:szCs w:val="24"/>
          </w:rPr>
          <w:t>8</w:t>
        </w:r>
        <w:r w:rsidR="003D1C9B" w:rsidRPr="007A066A">
          <w:rPr>
            <w:rFonts w:eastAsia="Calibri"/>
            <w:sz w:val="24"/>
            <w:szCs w:val="24"/>
          </w:rPr>
          <w:t>.1</w:t>
        </w:r>
      </w:hyperlink>
      <w:r w:rsidR="003D1C9B" w:rsidRPr="007A066A">
        <w:rPr>
          <w:rFonts w:eastAsia="Calibri"/>
          <w:sz w:val="24"/>
          <w:szCs w:val="24"/>
        </w:rPr>
        <w:t xml:space="preserve">, </w:t>
      </w:r>
      <w:hyperlink w:anchor="Par49" w:history="1">
        <w:r>
          <w:rPr>
            <w:rFonts w:eastAsia="Calibri"/>
            <w:sz w:val="24"/>
            <w:szCs w:val="24"/>
          </w:rPr>
          <w:t>18</w:t>
        </w:r>
        <w:r w:rsidR="003D1C9B" w:rsidRPr="007A066A">
          <w:rPr>
            <w:rFonts w:eastAsia="Calibri"/>
            <w:sz w:val="24"/>
            <w:szCs w:val="24"/>
          </w:rPr>
          <w:t>.3</w:t>
        </w:r>
      </w:hyperlink>
      <w:r w:rsidR="003D1C9B" w:rsidRPr="007A066A">
        <w:rPr>
          <w:rFonts w:eastAsia="Calibri"/>
          <w:sz w:val="24"/>
          <w:szCs w:val="24"/>
        </w:rPr>
        <w:t xml:space="preserve"> и </w:t>
      </w:r>
      <w:hyperlink w:anchor="Par51" w:history="1">
        <w:r>
          <w:rPr>
            <w:rFonts w:eastAsia="Calibri"/>
            <w:sz w:val="24"/>
            <w:szCs w:val="24"/>
          </w:rPr>
          <w:t>18</w:t>
        </w:r>
        <w:r w:rsidR="003D1C9B" w:rsidRPr="007A066A">
          <w:rPr>
            <w:rFonts w:eastAsia="Calibri"/>
            <w:sz w:val="24"/>
            <w:szCs w:val="24"/>
          </w:rPr>
          <w:t>.4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должны содержать: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абзацах втором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37" w:history="1">
        <w:r w:rsidRPr="007A066A">
          <w:rPr>
            <w:rFonts w:eastAsia="Calibri"/>
            <w:sz w:val="24"/>
            <w:szCs w:val="24"/>
          </w:rPr>
          <w:t>пятом подпункта "б"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D1C9B" w:rsidRPr="007A066A" w:rsidRDefault="003D1C9B" w:rsidP="00C9205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абзацах втором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37" w:history="1">
        <w:r w:rsidRPr="007A066A">
          <w:rPr>
            <w:rFonts w:eastAsia="Calibri"/>
            <w:sz w:val="24"/>
            <w:szCs w:val="24"/>
          </w:rPr>
          <w:t>пятом подпункта "б"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84" w:history="1">
        <w:r w:rsidRPr="006214EB">
          <w:rPr>
            <w:rFonts w:eastAsia="Calibri"/>
            <w:sz w:val="24"/>
            <w:szCs w:val="24"/>
          </w:rPr>
          <w:t>пунктами 2</w:t>
        </w:r>
        <w:r w:rsidR="006214EB" w:rsidRPr="006214EB">
          <w:rPr>
            <w:rFonts w:eastAsia="Calibri"/>
            <w:sz w:val="24"/>
            <w:szCs w:val="24"/>
          </w:rPr>
          <w:t>5</w:t>
        </w:r>
      </w:hyperlink>
      <w:r w:rsidRPr="006214EB">
        <w:rPr>
          <w:rFonts w:eastAsia="Calibri"/>
          <w:sz w:val="24"/>
          <w:szCs w:val="24"/>
        </w:rPr>
        <w:t xml:space="preserve">, </w:t>
      </w:r>
      <w:hyperlink w:anchor="Par99" w:history="1">
        <w:r w:rsidR="006214EB" w:rsidRPr="006214EB">
          <w:rPr>
            <w:rFonts w:eastAsia="Calibri"/>
            <w:sz w:val="24"/>
            <w:szCs w:val="24"/>
          </w:rPr>
          <w:t>26</w:t>
        </w:r>
        <w:r w:rsidRPr="006214EB">
          <w:rPr>
            <w:rFonts w:eastAsia="Calibri"/>
            <w:sz w:val="24"/>
            <w:szCs w:val="24"/>
          </w:rPr>
          <w:t>.3</w:t>
        </w:r>
      </w:hyperlink>
      <w:r w:rsidRPr="006214EB">
        <w:rPr>
          <w:rFonts w:eastAsia="Calibri"/>
          <w:sz w:val="24"/>
          <w:szCs w:val="24"/>
        </w:rPr>
        <w:t xml:space="preserve">, </w:t>
      </w:r>
      <w:hyperlink w:anchor="Par106" w:history="1">
        <w:r w:rsidRPr="006214EB">
          <w:rPr>
            <w:rFonts w:eastAsia="Calibri"/>
            <w:sz w:val="24"/>
            <w:szCs w:val="24"/>
          </w:rPr>
          <w:t>2</w:t>
        </w:r>
        <w:r w:rsidR="006214EB" w:rsidRPr="006214EB">
          <w:rPr>
            <w:rFonts w:eastAsia="Calibri"/>
            <w:sz w:val="24"/>
            <w:szCs w:val="24"/>
          </w:rPr>
          <w:t>7</w:t>
        </w:r>
        <w:r w:rsidRPr="006214EB">
          <w:rPr>
            <w:rFonts w:eastAsia="Calibri"/>
            <w:sz w:val="24"/>
            <w:szCs w:val="24"/>
          </w:rPr>
          <w:t>.1</w:t>
        </w:r>
      </w:hyperlink>
      <w:r w:rsidRPr="006214EB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настоящего Положения или иного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>. Председатель комиссии при поступлении к нему в порядке, предусмотренном нормативным правовым актом органа</w:t>
      </w:r>
      <w:r w:rsidR="00C9205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информации, содержащей основания для проведения заседания комиссии: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5" w:history="1">
        <w:r w:rsidRPr="007A066A">
          <w:rPr>
            <w:rFonts w:eastAsia="Calibri"/>
            <w:sz w:val="24"/>
            <w:szCs w:val="24"/>
          </w:rPr>
          <w:t>пунктами 18.1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67" w:history="1">
        <w:r w:rsidRPr="007A066A">
          <w:rPr>
            <w:rFonts w:eastAsia="Calibri"/>
            <w:sz w:val="24"/>
            <w:szCs w:val="24"/>
          </w:rPr>
          <w:t>18.2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организует ознакомление </w:t>
      </w:r>
      <w:r w:rsidR="004A06E8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A06E8">
        <w:rPr>
          <w:rFonts w:eastAsia="Calibri"/>
          <w:sz w:val="24"/>
          <w:szCs w:val="24"/>
        </w:rPr>
        <w:t>администрацию Пудожского муниципального района</w:t>
      </w:r>
      <w:r w:rsidRPr="007A066A">
        <w:rPr>
          <w:rFonts w:eastAsia="Calibri"/>
          <w:sz w:val="24"/>
          <w:szCs w:val="24"/>
        </w:rPr>
        <w:t xml:space="preserve"> либо должностному лицу </w:t>
      </w:r>
      <w:r w:rsidR="004A06E8">
        <w:rPr>
          <w:rFonts w:eastAsia="Calibri"/>
          <w:sz w:val="24"/>
          <w:szCs w:val="24"/>
        </w:rPr>
        <w:t>отдела</w:t>
      </w:r>
      <w:r w:rsidRPr="007A066A">
        <w:rPr>
          <w:rFonts w:eastAsia="Calibri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25" w:history="1">
        <w:r w:rsidRPr="00906EDA">
          <w:rPr>
            <w:rFonts w:eastAsia="Calibri"/>
            <w:sz w:val="24"/>
            <w:szCs w:val="24"/>
          </w:rPr>
          <w:t>пункт</w:t>
        </w:r>
        <w:r w:rsidR="00906EDA" w:rsidRPr="00906EDA">
          <w:rPr>
            <w:rFonts w:eastAsia="Calibri"/>
            <w:sz w:val="24"/>
            <w:szCs w:val="24"/>
          </w:rPr>
          <w:t>е</w:t>
        </w:r>
        <w:r w:rsidRPr="00906EDA">
          <w:rPr>
            <w:rFonts w:eastAsia="Calibri"/>
            <w:sz w:val="24"/>
            <w:szCs w:val="24"/>
          </w:rPr>
          <w:t xml:space="preserve"> 1</w:t>
        </w:r>
        <w:r w:rsidR="00906EDA" w:rsidRPr="00906EDA">
          <w:rPr>
            <w:rFonts w:eastAsia="Calibri"/>
            <w:sz w:val="24"/>
            <w:szCs w:val="24"/>
          </w:rPr>
          <w:t>2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0" w:name="Par65"/>
      <w:bookmarkEnd w:id="20"/>
      <w:r w:rsidRPr="007A066A">
        <w:rPr>
          <w:rFonts w:eastAsia="Calibri"/>
          <w:sz w:val="24"/>
          <w:szCs w:val="24"/>
        </w:rPr>
        <w:t>1</w:t>
      </w:r>
      <w:r w:rsidR="004A06E8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 xml:space="preserve">.1. Заседание комиссии по рассмотрению заявлений, указанных в </w:t>
      </w:r>
      <w:hyperlink w:anchor="Par34" w:history="1">
        <w:r w:rsidRPr="007A066A">
          <w:rPr>
            <w:rFonts w:eastAsia="Calibri"/>
            <w:sz w:val="24"/>
            <w:szCs w:val="24"/>
          </w:rPr>
          <w:t>абзацах третьем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35" w:history="1">
        <w:r w:rsidRPr="007A066A">
          <w:rPr>
            <w:rFonts w:eastAsia="Calibri"/>
            <w:sz w:val="24"/>
            <w:szCs w:val="24"/>
          </w:rPr>
          <w:t>четвертом подпункта "б" пункта 1</w:t>
        </w:r>
        <w:r w:rsidR="004A06E8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1" w:name="Par67"/>
      <w:bookmarkEnd w:id="21"/>
      <w:r w:rsidRPr="007A066A">
        <w:rPr>
          <w:rFonts w:eastAsia="Calibri"/>
          <w:sz w:val="24"/>
          <w:szCs w:val="24"/>
        </w:rPr>
        <w:t>1</w:t>
      </w:r>
      <w:r w:rsidR="004A06E8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 xml:space="preserve">.2. Уведомление, указанное в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4A06E8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D1C9B" w:rsidRPr="007A066A" w:rsidRDefault="004A06E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3D1C9B" w:rsidRPr="007A066A">
        <w:rPr>
          <w:rFonts w:eastAsia="Calibri"/>
          <w:sz w:val="24"/>
          <w:szCs w:val="24"/>
        </w:rPr>
        <w:t xml:space="preserve">. Заседание комиссии проводится, как правило, в присутствии </w:t>
      </w:r>
      <w:r>
        <w:rPr>
          <w:rFonts w:eastAsia="Calibri"/>
          <w:sz w:val="24"/>
          <w:szCs w:val="24"/>
        </w:rPr>
        <w:t>муниципального</w:t>
      </w:r>
      <w:r w:rsidR="003D1C9B" w:rsidRPr="007A066A">
        <w:rPr>
          <w:rFonts w:eastAsia="Calibri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</w:t>
      </w:r>
      <w:r w:rsidR="003D1C9B" w:rsidRPr="007A066A">
        <w:rPr>
          <w:rFonts w:eastAsia="Calibri"/>
          <w:sz w:val="24"/>
          <w:szCs w:val="24"/>
        </w:rPr>
        <w:t>службы в органе</w:t>
      </w:r>
      <w:r>
        <w:rPr>
          <w:rFonts w:eastAsia="Calibri"/>
          <w:sz w:val="24"/>
          <w:szCs w:val="24"/>
        </w:rPr>
        <w:t xml:space="preserve"> местного самоуправления</w:t>
      </w:r>
      <w:r w:rsidR="003D1C9B" w:rsidRPr="007A066A">
        <w:rPr>
          <w:rFonts w:eastAsia="Calibri"/>
          <w:sz w:val="24"/>
          <w:szCs w:val="24"/>
        </w:rPr>
        <w:t xml:space="preserve">. О намерении лично присутствовать на заседании комиссии </w:t>
      </w:r>
      <w:r>
        <w:rPr>
          <w:rFonts w:eastAsia="Calibri"/>
          <w:sz w:val="24"/>
          <w:szCs w:val="24"/>
        </w:rPr>
        <w:t>муниципальный</w:t>
      </w:r>
      <w:r w:rsidR="003D1C9B" w:rsidRPr="007A066A">
        <w:rPr>
          <w:rFonts w:eastAsia="Calibri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32" w:history="1">
        <w:r w:rsidR="003D1C9B" w:rsidRPr="007A066A">
          <w:rPr>
            <w:rFonts w:eastAsia="Calibri"/>
            <w:sz w:val="24"/>
            <w:szCs w:val="24"/>
          </w:rPr>
          <w:t>подпунктом "б" пункта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Положения.</w:t>
      </w:r>
    </w:p>
    <w:p w:rsidR="003D1C9B" w:rsidRPr="007A066A" w:rsidRDefault="004A06E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3D1C9B" w:rsidRPr="007A066A">
        <w:rPr>
          <w:rFonts w:eastAsia="Calibri"/>
          <w:sz w:val="24"/>
          <w:szCs w:val="24"/>
        </w:rPr>
        <w:t xml:space="preserve">.1. Заседания комиссии могут проводиться в отсутствие </w:t>
      </w:r>
      <w:r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</w:t>
      </w:r>
      <w:r w:rsidR="003D1C9B" w:rsidRPr="007A066A">
        <w:rPr>
          <w:rFonts w:eastAsia="Calibri"/>
          <w:sz w:val="24"/>
          <w:szCs w:val="24"/>
        </w:rPr>
        <w:t>служащего или гражданина в случае: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32" w:history="1">
        <w:r w:rsidRPr="007A066A">
          <w:rPr>
            <w:rFonts w:eastAsia="Calibri"/>
            <w:sz w:val="24"/>
            <w:szCs w:val="24"/>
          </w:rPr>
          <w:t>подпунктом "б" пункта 1</w:t>
        </w:r>
        <w:r w:rsidR="004A06E8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не содержится указания о намерении </w:t>
      </w:r>
      <w:r w:rsidR="004A06E8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если </w:t>
      </w:r>
      <w:r w:rsidR="004A06E8">
        <w:rPr>
          <w:rFonts w:eastAsia="Calibri"/>
          <w:sz w:val="24"/>
          <w:szCs w:val="24"/>
        </w:rPr>
        <w:t>муниципальный</w:t>
      </w:r>
      <w:r w:rsidRPr="007A066A">
        <w:rPr>
          <w:rFonts w:eastAsia="Calibri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4A06E8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 xml:space="preserve">. На заседании комиссии заслушиваются пояснения </w:t>
      </w:r>
      <w:r w:rsidR="004A06E8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или гражданина, замещавшего должность </w:t>
      </w:r>
      <w:r w:rsidR="004A06E8">
        <w:rPr>
          <w:rFonts w:eastAsia="Calibri"/>
          <w:sz w:val="24"/>
          <w:szCs w:val="24"/>
        </w:rPr>
        <w:t>муниципальной</w:t>
      </w:r>
      <w:r w:rsidR="004A06E8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службы в органе </w:t>
      </w:r>
      <w:r w:rsidR="004A06E8">
        <w:rPr>
          <w:rFonts w:eastAsia="Calibri"/>
          <w:sz w:val="24"/>
          <w:szCs w:val="24"/>
        </w:rPr>
        <w:t xml:space="preserve">местного </w:t>
      </w:r>
      <w:r w:rsidR="004A06E8">
        <w:rPr>
          <w:rFonts w:eastAsia="Calibri"/>
          <w:sz w:val="24"/>
          <w:szCs w:val="24"/>
        </w:rPr>
        <w:lastRenderedPageBreak/>
        <w:t xml:space="preserve">самоуправления </w:t>
      </w:r>
      <w:r w:rsidRPr="007A066A">
        <w:rPr>
          <w:rFonts w:eastAsia="Calibri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0" w:history="1">
        <w:r w:rsidRPr="007A066A">
          <w:rPr>
            <w:rFonts w:eastAsia="Calibri"/>
            <w:sz w:val="24"/>
            <w:szCs w:val="24"/>
          </w:rPr>
          <w:t>абзаце втором подпункта "а"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установить,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r w:rsidR="005D1385">
        <w:rPr>
          <w:rFonts w:eastAsia="Calibri"/>
          <w:sz w:val="24"/>
          <w:szCs w:val="24"/>
        </w:rPr>
        <w:t>Порядком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законами", утвержденным</w:t>
      </w:r>
      <w:r w:rsidR="005D1385" w:rsidRPr="00893BFC">
        <w:rPr>
          <w:rFonts w:eastAsia="Calibri"/>
          <w:sz w:val="24"/>
          <w:szCs w:val="24"/>
        </w:rPr>
        <w:t xml:space="preserve"> </w:t>
      </w:r>
      <w:r w:rsidR="005D1385">
        <w:rPr>
          <w:rFonts w:eastAsia="Calibri"/>
          <w:sz w:val="24"/>
          <w:szCs w:val="24"/>
        </w:rPr>
        <w:t>Указом Главы Республики Карелия от 18.12.2012 N 145</w:t>
      </w:r>
      <w:r w:rsidRPr="007A066A">
        <w:rPr>
          <w:rFonts w:eastAsia="Calibri"/>
          <w:sz w:val="24"/>
          <w:szCs w:val="24"/>
        </w:rPr>
        <w:t>, являются достоверными и полными;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установить,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1" w:history="1">
        <w:r w:rsidRPr="007A066A">
          <w:rPr>
            <w:rFonts w:eastAsia="Calibri"/>
            <w:sz w:val="24"/>
            <w:szCs w:val="24"/>
          </w:rPr>
          <w:t>подпунктом "а" пункта 1</w:t>
        </w:r>
      </w:hyperlink>
      <w:r w:rsidRPr="007A066A">
        <w:rPr>
          <w:rFonts w:eastAsia="Calibri"/>
          <w:sz w:val="24"/>
          <w:szCs w:val="24"/>
        </w:rPr>
        <w:t xml:space="preserve"> Положения, названного в </w:t>
      </w:r>
      <w:hyperlink w:anchor="Par79" w:history="1">
        <w:r w:rsidRPr="007A066A">
          <w:rPr>
            <w:rFonts w:eastAsia="Calibri"/>
            <w:sz w:val="24"/>
            <w:szCs w:val="24"/>
          </w:rPr>
          <w:t>подпункте "а" настоящего пункта</w:t>
        </w:r>
      </w:hyperlink>
      <w:r w:rsidRPr="007A066A">
        <w:rPr>
          <w:rFonts w:eastAsia="Calibri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5D1385">
        <w:rPr>
          <w:rFonts w:eastAsia="Calibri"/>
          <w:sz w:val="24"/>
          <w:szCs w:val="24"/>
        </w:rPr>
        <w:t>главе администрации Пудожского муниципального района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4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1" w:history="1">
        <w:r w:rsidRPr="007A066A">
          <w:rPr>
            <w:rFonts w:eastAsia="Calibri"/>
            <w:sz w:val="24"/>
            <w:szCs w:val="24"/>
          </w:rPr>
          <w:t>абзаце третьем подпункта "а"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установить, что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установить, что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администрации </w:t>
      </w:r>
      <w:r w:rsidRPr="007A066A">
        <w:rPr>
          <w:rFonts w:eastAsia="Calibri"/>
          <w:sz w:val="24"/>
          <w:szCs w:val="24"/>
        </w:rPr>
        <w:t xml:space="preserve">указать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2" w:name="Par84"/>
      <w:bookmarkEnd w:id="22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214EB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</w:t>
      </w:r>
      <w:r w:rsidR="006214EB">
        <w:rPr>
          <w:rFonts w:eastAsia="Calibri"/>
          <w:sz w:val="24"/>
          <w:szCs w:val="24"/>
        </w:rPr>
        <w:t xml:space="preserve"> 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3" w:name="Par87"/>
      <w:bookmarkEnd w:id="23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4" w:history="1">
        <w:r w:rsidRPr="007A066A">
          <w:rPr>
            <w:rFonts w:eastAsia="Calibri"/>
            <w:sz w:val="24"/>
            <w:szCs w:val="24"/>
          </w:rPr>
          <w:t>абзаце третьем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 xml:space="preserve">б)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принять меры по представлению указанных сведений;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="005D1385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D1385">
        <w:rPr>
          <w:rFonts w:eastAsia="Calibri"/>
          <w:sz w:val="24"/>
          <w:szCs w:val="24"/>
        </w:rPr>
        <w:t>главе администрации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5D1385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4" w:name="Par91"/>
      <w:bookmarkEnd w:id="24"/>
      <w:r>
        <w:rPr>
          <w:rFonts w:eastAsia="Calibri"/>
          <w:sz w:val="24"/>
          <w:szCs w:val="24"/>
        </w:rPr>
        <w:t>26</w:t>
      </w:r>
      <w:r w:rsidR="003D1C9B" w:rsidRPr="007A066A">
        <w:rPr>
          <w:rFonts w:eastAsia="Calibri"/>
          <w:sz w:val="24"/>
          <w:szCs w:val="24"/>
        </w:rPr>
        <w:t xml:space="preserve">.1. По итогам рассмотрения вопроса, указанного в </w:t>
      </w:r>
      <w:hyperlink w:anchor="Par40" w:history="1">
        <w:r w:rsidR="003D1C9B" w:rsidRPr="007A066A">
          <w:rPr>
            <w:rFonts w:eastAsia="Calibri"/>
            <w:sz w:val="24"/>
            <w:szCs w:val="24"/>
          </w:rPr>
          <w:t>подпункте "г" пункта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2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признать,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3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5D1385">
        <w:rPr>
          <w:rFonts w:eastAsia="Calibri"/>
          <w:sz w:val="24"/>
          <w:szCs w:val="24"/>
        </w:rPr>
        <w:t>главе администрации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</w:t>
      </w:r>
      <w:r w:rsidR="006214EB">
        <w:rPr>
          <w:rFonts w:eastAsia="Calibri"/>
          <w:sz w:val="24"/>
          <w:szCs w:val="24"/>
        </w:rPr>
        <w:t>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.2. По итогам рассмотрения вопроса, указанного в </w:t>
      </w:r>
      <w:hyperlink w:anchor="Par35" w:history="1">
        <w:r w:rsidRPr="007A066A">
          <w:rPr>
            <w:rFonts w:eastAsia="Calibri"/>
            <w:sz w:val="24"/>
            <w:szCs w:val="24"/>
          </w:rPr>
          <w:t>абзаце четвертом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</w:t>
      </w:r>
      <w:r w:rsidR="005D1385">
        <w:rPr>
          <w:rFonts w:eastAsia="Calibri"/>
          <w:sz w:val="24"/>
          <w:szCs w:val="24"/>
        </w:rPr>
        <w:t xml:space="preserve">чае комиссия рекомендует главе администрации </w:t>
      </w:r>
      <w:r w:rsidRPr="007A066A">
        <w:rPr>
          <w:rFonts w:eastAsia="Calibri"/>
          <w:sz w:val="24"/>
          <w:szCs w:val="24"/>
        </w:rPr>
        <w:t xml:space="preserve">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5" w:name="Par99"/>
      <w:bookmarkEnd w:id="25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.3. По итогам рассмотрения вопроса, указанного в </w:t>
      </w:r>
      <w:hyperlink w:anchor="Par37" w:history="1">
        <w:r w:rsidRPr="007A066A">
          <w:rPr>
            <w:rFonts w:eastAsia="Calibri"/>
            <w:sz w:val="24"/>
            <w:szCs w:val="24"/>
          </w:rPr>
          <w:t>абзаце пятом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при исполнении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признать, что при исполнении</w:t>
      </w:r>
      <w:r w:rsidR="005D1385" w:rsidRPr="005D1385">
        <w:rPr>
          <w:rFonts w:eastAsia="Calibri"/>
          <w:sz w:val="24"/>
          <w:szCs w:val="24"/>
        </w:rPr>
        <w:t xml:space="preserve"> </w:t>
      </w:r>
      <w:r w:rsidR="005D1385">
        <w:rPr>
          <w:rFonts w:eastAsia="Calibri"/>
          <w:sz w:val="24"/>
          <w:szCs w:val="24"/>
        </w:rPr>
        <w:t>муниципальным</w:t>
      </w:r>
      <w:r w:rsidR="005D1385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и (или) </w:t>
      </w:r>
      <w:r w:rsidR="005D1385">
        <w:rPr>
          <w:rFonts w:eastAsia="Calibri"/>
          <w:sz w:val="24"/>
          <w:szCs w:val="24"/>
        </w:rPr>
        <w:t>главе администрации</w:t>
      </w:r>
      <w:r w:rsidRPr="007A066A">
        <w:rPr>
          <w:rFonts w:eastAsia="Calibri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признать, что </w:t>
      </w:r>
      <w:r w:rsidR="005D1385">
        <w:rPr>
          <w:rFonts w:eastAsia="Calibri"/>
          <w:sz w:val="24"/>
          <w:szCs w:val="24"/>
        </w:rPr>
        <w:t>муниципальный</w:t>
      </w:r>
      <w:r w:rsidRPr="007A066A">
        <w:rPr>
          <w:rFonts w:eastAsia="Calibri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>главе администрации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>2</w:t>
      </w:r>
      <w:r w:rsidR="005D1385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вопросов, указанных в </w:t>
      </w:r>
      <w:hyperlink w:anchor="Par29" w:history="1">
        <w:r w:rsidRPr="007A066A">
          <w:rPr>
            <w:rFonts w:eastAsia="Calibri"/>
            <w:sz w:val="24"/>
            <w:szCs w:val="24"/>
          </w:rPr>
          <w:t>подпунктах "а"</w:t>
        </w:r>
      </w:hyperlink>
      <w:r w:rsidRPr="007A066A">
        <w:rPr>
          <w:rFonts w:eastAsia="Calibri"/>
          <w:sz w:val="24"/>
          <w:szCs w:val="24"/>
        </w:rPr>
        <w:t xml:space="preserve">, </w:t>
      </w:r>
      <w:hyperlink w:anchor="Par32" w:history="1">
        <w:r w:rsidRPr="007A066A">
          <w:rPr>
            <w:rFonts w:eastAsia="Calibri"/>
            <w:sz w:val="24"/>
            <w:szCs w:val="24"/>
          </w:rPr>
          <w:t>"б"</w:t>
        </w:r>
      </w:hyperlink>
      <w:r w:rsidRPr="007A066A">
        <w:rPr>
          <w:rFonts w:eastAsia="Calibri"/>
          <w:sz w:val="24"/>
          <w:szCs w:val="24"/>
        </w:rPr>
        <w:t xml:space="preserve">, </w:t>
      </w:r>
      <w:hyperlink w:anchor="Par40" w:history="1">
        <w:r w:rsidRPr="007A066A">
          <w:rPr>
            <w:rFonts w:eastAsia="Calibri"/>
            <w:sz w:val="24"/>
            <w:szCs w:val="24"/>
          </w:rPr>
          <w:t>"г"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"д" пункта 1</w:t>
        </w:r>
        <w:r w:rsidR="006214EB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78" w:history="1">
        <w:r w:rsidRPr="004564BD">
          <w:rPr>
            <w:rFonts w:eastAsia="Calibri"/>
            <w:sz w:val="24"/>
            <w:szCs w:val="24"/>
          </w:rPr>
          <w:t>пунктами 2</w:t>
        </w:r>
        <w:r w:rsidR="004564BD" w:rsidRPr="004564BD">
          <w:rPr>
            <w:rFonts w:eastAsia="Calibri"/>
            <w:sz w:val="24"/>
            <w:szCs w:val="24"/>
          </w:rPr>
          <w:t>3</w:t>
        </w:r>
      </w:hyperlink>
      <w:r w:rsidRPr="004564BD">
        <w:rPr>
          <w:rFonts w:eastAsia="Calibri"/>
          <w:sz w:val="24"/>
          <w:szCs w:val="24"/>
        </w:rPr>
        <w:t xml:space="preserve"> - </w:t>
      </w:r>
      <w:hyperlink w:anchor="Par87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6</w:t>
        </w:r>
      </w:hyperlink>
      <w:r w:rsidRPr="004564BD">
        <w:rPr>
          <w:rFonts w:eastAsia="Calibri"/>
          <w:sz w:val="24"/>
          <w:szCs w:val="24"/>
        </w:rPr>
        <w:t xml:space="preserve">, </w:t>
      </w:r>
      <w:hyperlink w:anchor="Par91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6</w:t>
        </w:r>
        <w:r w:rsidRPr="004564BD">
          <w:rPr>
            <w:rFonts w:eastAsia="Calibri"/>
            <w:sz w:val="24"/>
            <w:szCs w:val="24"/>
          </w:rPr>
          <w:t>.1</w:t>
        </w:r>
      </w:hyperlink>
      <w:r w:rsidRPr="004564BD">
        <w:rPr>
          <w:rFonts w:eastAsia="Calibri"/>
          <w:sz w:val="24"/>
          <w:szCs w:val="24"/>
        </w:rPr>
        <w:t xml:space="preserve"> - </w:t>
      </w:r>
      <w:hyperlink w:anchor="Par99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6</w:t>
        </w:r>
        <w:r w:rsidRPr="004564BD">
          <w:rPr>
            <w:rFonts w:eastAsia="Calibri"/>
            <w:sz w:val="24"/>
            <w:szCs w:val="24"/>
          </w:rPr>
          <w:t>.3</w:t>
        </w:r>
      </w:hyperlink>
      <w:r w:rsidRPr="004564BD">
        <w:rPr>
          <w:rFonts w:eastAsia="Calibri"/>
          <w:sz w:val="24"/>
          <w:szCs w:val="24"/>
        </w:rPr>
        <w:t xml:space="preserve"> и </w:t>
      </w:r>
      <w:hyperlink w:anchor="Par106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7</w:t>
        </w:r>
        <w:r w:rsidRPr="004564BD">
          <w:rPr>
            <w:rFonts w:eastAsia="Calibri"/>
            <w:sz w:val="24"/>
            <w:szCs w:val="24"/>
          </w:rPr>
          <w:t>.1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6" w:name="Par106"/>
      <w:bookmarkEnd w:id="26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.1. По итогам рассмотрения вопроса, указанного в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D1385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3D1C9B" w:rsidRPr="007A066A" w:rsidRDefault="003D1C9B" w:rsidP="00FB534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FB5343">
        <w:rPr>
          <w:rFonts w:eastAsia="Calibri"/>
          <w:sz w:val="24"/>
          <w:szCs w:val="24"/>
        </w:rPr>
        <w:t>главе администрации</w:t>
      </w:r>
      <w:r w:rsidRPr="007A066A">
        <w:rPr>
          <w:rFonts w:eastAsia="Calibri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предусмотренного </w:t>
      </w:r>
      <w:hyperlink w:anchor="Par39" w:history="1">
        <w:r w:rsidRPr="007A066A">
          <w:rPr>
            <w:rFonts w:eastAsia="Calibri"/>
            <w:sz w:val="24"/>
            <w:szCs w:val="24"/>
          </w:rPr>
          <w:t>подпунктом "в"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FB534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>. Для исполнения решений комиссии могут быть подготовлены проекты нормативных правовых актов органа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решений или поручений </w:t>
      </w:r>
      <w:r w:rsidR="00FB5343">
        <w:rPr>
          <w:rFonts w:eastAsia="Calibri"/>
          <w:sz w:val="24"/>
          <w:szCs w:val="24"/>
        </w:rPr>
        <w:t>главы администрации</w:t>
      </w:r>
      <w:r w:rsidRPr="007A066A">
        <w:rPr>
          <w:rFonts w:eastAsia="Calibri"/>
          <w:sz w:val="24"/>
          <w:szCs w:val="24"/>
        </w:rPr>
        <w:t xml:space="preserve">, которые в установленном порядке представляются на рассмотрение </w:t>
      </w:r>
      <w:r w:rsidR="00FB5343">
        <w:rPr>
          <w:rFonts w:eastAsia="Calibri"/>
          <w:sz w:val="24"/>
          <w:szCs w:val="24"/>
        </w:rPr>
        <w:t>главе администрации</w:t>
      </w:r>
      <w:r w:rsidRPr="007A066A">
        <w:rPr>
          <w:rFonts w:eastAsia="Calibri"/>
          <w:sz w:val="24"/>
          <w:szCs w:val="24"/>
        </w:rPr>
        <w:t>.</w:t>
      </w:r>
    </w:p>
    <w:p w:rsidR="003D1C9B" w:rsidRPr="007A066A" w:rsidRDefault="00FB534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3D1C9B" w:rsidRPr="007A066A">
        <w:rPr>
          <w:rFonts w:eastAsia="Calibri"/>
          <w:sz w:val="24"/>
          <w:szCs w:val="24"/>
        </w:rPr>
        <w:t xml:space="preserve">. Решения комиссии по вопросам, указанным в </w:t>
      </w:r>
      <w:hyperlink w:anchor="Par28" w:history="1">
        <w:r w:rsidR="003D1C9B" w:rsidRPr="007A066A">
          <w:rPr>
            <w:rFonts w:eastAsia="Calibri"/>
            <w:sz w:val="24"/>
            <w:szCs w:val="24"/>
          </w:rPr>
          <w:t>пункте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для </w:t>
      </w:r>
      <w:r w:rsidR="00FB5343">
        <w:rPr>
          <w:rFonts w:eastAsia="Calibri"/>
          <w:sz w:val="24"/>
          <w:szCs w:val="24"/>
        </w:rPr>
        <w:t>главы администрации</w:t>
      </w:r>
      <w:r w:rsidRPr="007A066A">
        <w:rPr>
          <w:rFonts w:eastAsia="Calibri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носит обязательный характер.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>. В протоколе заседания комиссии указываются: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предъявляемые к </w:t>
      </w:r>
      <w:r w:rsidR="00FB5343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претензии, материалы, на которых они основываются;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г) содержание пояснений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 других лиц по существу предъявляемых претензий;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ж) другие сведения;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>з) результаты голосования;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и) решение и обоснование его принятия.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FB5343">
        <w:rPr>
          <w:rFonts w:eastAsia="Calibri"/>
          <w:sz w:val="24"/>
          <w:szCs w:val="24"/>
        </w:rPr>
        <w:t>муниципальный</w:t>
      </w:r>
      <w:r w:rsidRPr="007A066A">
        <w:rPr>
          <w:rFonts w:eastAsia="Calibri"/>
          <w:sz w:val="24"/>
          <w:szCs w:val="24"/>
        </w:rPr>
        <w:t xml:space="preserve"> служащий.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4</w:t>
      </w:r>
      <w:r w:rsidRPr="007A066A">
        <w:rPr>
          <w:rFonts w:eastAsia="Calibri"/>
          <w:sz w:val="24"/>
          <w:szCs w:val="24"/>
        </w:rPr>
        <w:t xml:space="preserve">. Копии протокола заседания комиссии в 7-дневный срок со дня заседания направляются </w:t>
      </w:r>
      <w:r w:rsidR="00FB5343">
        <w:rPr>
          <w:rFonts w:eastAsia="Calibri"/>
          <w:sz w:val="24"/>
          <w:szCs w:val="24"/>
        </w:rPr>
        <w:t>главе администрации</w:t>
      </w:r>
      <w:r w:rsidRPr="007A066A">
        <w:rPr>
          <w:rFonts w:eastAsia="Calibri"/>
          <w:sz w:val="24"/>
          <w:szCs w:val="24"/>
        </w:rPr>
        <w:t>, полность</w:t>
      </w:r>
      <w:r w:rsidR="00FB5343">
        <w:rPr>
          <w:rFonts w:eastAsia="Calibri"/>
          <w:sz w:val="24"/>
          <w:szCs w:val="24"/>
        </w:rPr>
        <w:t xml:space="preserve">ю или в виде выписок из него - </w:t>
      </w:r>
      <w:r w:rsidRPr="007A066A">
        <w:rPr>
          <w:rFonts w:eastAsia="Calibri"/>
          <w:sz w:val="24"/>
          <w:szCs w:val="24"/>
        </w:rPr>
        <w:t xml:space="preserve"> </w:t>
      </w:r>
      <w:r w:rsidR="00FB5343">
        <w:rPr>
          <w:rFonts w:eastAsia="Calibri"/>
          <w:sz w:val="24"/>
          <w:szCs w:val="24"/>
        </w:rPr>
        <w:t>муниципальным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служащему, а также по решению комиссии - иным заинтересованным лицам.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</w:t>
      </w:r>
      <w:r w:rsidR="00FB5343">
        <w:rPr>
          <w:rFonts w:eastAsia="Calibri"/>
          <w:sz w:val="24"/>
          <w:szCs w:val="24"/>
        </w:rPr>
        <w:t>Глава администрации</w:t>
      </w:r>
      <w:r w:rsidRPr="007A066A">
        <w:rPr>
          <w:rFonts w:eastAsia="Calibri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FB5343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B5343">
        <w:rPr>
          <w:rFonts w:eastAsia="Calibri"/>
          <w:sz w:val="24"/>
          <w:szCs w:val="24"/>
        </w:rPr>
        <w:t>глава администрации</w:t>
      </w:r>
      <w:r w:rsidRPr="007A066A">
        <w:rPr>
          <w:rFonts w:eastAsia="Calibri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FB5343">
        <w:rPr>
          <w:rFonts w:eastAsia="Calibri"/>
          <w:sz w:val="24"/>
          <w:szCs w:val="24"/>
        </w:rPr>
        <w:t>главы администрации</w:t>
      </w:r>
      <w:r w:rsidRPr="007A066A">
        <w:rPr>
          <w:rFonts w:eastAsia="Calibri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информация об этом представляется </w:t>
      </w:r>
      <w:r w:rsidR="00FB5343">
        <w:rPr>
          <w:rFonts w:eastAsia="Calibri"/>
          <w:sz w:val="24"/>
          <w:szCs w:val="24"/>
        </w:rPr>
        <w:t>главе администрации</w:t>
      </w:r>
      <w:r w:rsidRPr="007A066A">
        <w:rPr>
          <w:rFonts w:eastAsia="Calibri"/>
          <w:sz w:val="24"/>
          <w:szCs w:val="24"/>
        </w:rPr>
        <w:t xml:space="preserve"> для решения вопроса о применении к </w:t>
      </w:r>
      <w:r w:rsidR="00FB5343">
        <w:rPr>
          <w:rFonts w:eastAsia="Calibri"/>
          <w:sz w:val="24"/>
          <w:szCs w:val="24"/>
        </w:rPr>
        <w:t>муниципальному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служащему мер ответственности, предусмотренных нормативными правовыми актами Российской Федерации.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 В случае установления комиссией факта совершения </w:t>
      </w:r>
      <w:r w:rsidR="00FB5343">
        <w:rPr>
          <w:rFonts w:eastAsia="Calibri"/>
          <w:sz w:val="24"/>
          <w:szCs w:val="24"/>
        </w:rPr>
        <w:t>муниципальным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.1. Выписка из решения комиссии, заверенная подписью секретаря комиссии и печатью </w:t>
      </w:r>
      <w:r w:rsidR="006214EB">
        <w:rPr>
          <w:rFonts w:eastAsia="Calibri"/>
          <w:sz w:val="24"/>
          <w:szCs w:val="24"/>
        </w:rPr>
        <w:t>администрации</w:t>
      </w:r>
      <w:r w:rsidRPr="007A066A">
        <w:rPr>
          <w:rFonts w:eastAsia="Calibri"/>
          <w:sz w:val="24"/>
          <w:szCs w:val="24"/>
        </w:rPr>
        <w:t xml:space="preserve">, вручается гражданину, замещавшему должность </w:t>
      </w:r>
      <w:r w:rsidR="00FB534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в отношении которого рассматривался вопрос, указанный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FB534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 xml:space="preserve"> или должностными лицами, ответственными за работу по профилактике коррупционных и иных правонарушений.</w:t>
      </w:r>
    </w:p>
    <w:p w:rsidR="007C3AC1" w:rsidRDefault="007C3AC1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Default="007D725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D725A" w:rsidRPr="007D725A" w:rsidRDefault="007D725A" w:rsidP="007D725A">
      <w:pPr>
        <w:widowControl w:val="0"/>
        <w:autoSpaceDE w:val="0"/>
        <w:autoSpaceDN w:val="0"/>
        <w:adjustRightInd w:val="0"/>
      </w:pPr>
      <w:r w:rsidRPr="007D725A">
        <w:lastRenderedPageBreak/>
        <w:t>Исп. Рахова Д. В. 88145251351</w:t>
      </w:r>
    </w:p>
    <w:p w:rsidR="007D725A" w:rsidRPr="007D725A" w:rsidRDefault="007D725A" w:rsidP="007D725A">
      <w:pPr>
        <w:widowControl w:val="0"/>
        <w:autoSpaceDE w:val="0"/>
        <w:autoSpaceDN w:val="0"/>
        <w:adjustRightInd w:val="0"/>
      </w:pPr>
      <w:r w:rsidRPr="007D725A">
        <w:t>Дело - 2</w:t>
      </w:r>
    </w:p>
    <w:sectPr w:rsidR="007D725A" w:rsidRPr="007D725A" w:rsidSect="007D725A">
      <w:headerReference w:type="default" r:id="rId27"/>
      <w:footerReference w:type="default" r:id="rId2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38" w:rsidRDefault="00763D38">
      <w:r>
        <w:separator/>
      </w:r>
    </w:p>
  </w:endnote>
  <w:endnote w:type="continuationSeparator" w:id="1">
    <w:p w:rsidR="00763D38" w:rsidRDefault="0076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A8281A">
    <w:pPr>
      <w:pStyle w:val="a8"/>
      <w:jc w:val="right"/>
    </w:pPr>
    <w:fldSimple w:instr="PAGE   \* MERGEFORMAT">
      <w:r w:rsidR="00FC43E2">
        <w:rPr>
          <w:noProof/>
        </w:rPr>
        <w:t>3</w:t>
      </w:r>
    </w:fldSimple>
  </w:p>
  <w:p w:rsidR="00C92053" w:rsidRDefault="00C920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38" w:rsidRDefault="00763D38">
      <w:r>
        <w:separator/>
      </w:r>
    </w:p>
  </w:footnote>
  <w:footnote w:type="continuationSeparator" w:id="1">
    <w:p w:rsidR="00763D38" w:rsidRDefault="00763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C92053">
    <w:pPr>
      <w:pStyle w:val="a3"/>
      <w:jc w:val="center"/>
    </w:pPr>
  </w:p>
  <w:p w:rsidR="00C92053" w:rsidRDefault="00C920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F8B"/>
    <w:rsid w:val="00010844"/>
    <w:rsid w:val="00011576"/>
    <w:rsid w:val="000A3A37"/>
    <w:rsid w:val="000B5449"/>
    <w:rsid w:val="000E5E2B"/>
    <w:rsid w:val="0014090E"/>
    <w:rsid w:val="00145B9B"/>
    <w:rsid w:val="0015264C"/>
    <w:rsid w:val="00171993"/>
    <w:rsid w:val="001D3F64"/>
    <w:rsid w:val="001D501B"/>
    <w:rsid w:val="001D551B"/>
    <w:rsid w:val="001E510B"/>
    <w:rsid w:val="001E7827"/>
    <w:rsid w:val="001F42F1"/>
    <w:rsid w:val="002B56D1"/>
    <w:rsid w:val="002C156A"/>
    <w:rsid w:val="00330183"/>
    <w:rsid w:val="00330CFC"/>
    <w:rsid w:val="00341BE6"/>
    <w:rsid w:val="003508F0"/>
    <w:rsid w:val="00377C49"/>
    <w:rsid w:val="00397E70"/>
    <w:rsid w:val="003D1C9B"/>
    <w:rsid w:val="003E6602"/>
    <w:rsid w:val="0040138C"/>
    <w:rsid w:val="004030D9"/>
    <w:rsid w:val="00443F95"/>
    <w:rsid w:val="004564BD"/>
    <w:rsid w:val="00464920"/>
    <w:rsid w:val="004A06E8"/>
    <w:rsid w:val="004C78E3"/>
    <w:rsid w:val="00542320"/>
    <w:rsid w:val="00586039"/>
    <w:rsid w:val="00587DA9"/>
    <w:rsid w:val="005C4F92"/>
    <w:rsid w:val="005D1385"/>
    <w:rsid w:val="005E4F8B"/>
    <w:rsid w:val="005F71EF"/>
    <w:rsid w:val="006214EB"/>
    <w:rsid w:val="006721A0"/>
    <w:rsid w:val="00690437"/>
    <w:rsid w:val="006B05F9"/>
    <w:rsid w:val="006B3A77"/>
    <w:rsid w:val="006B4DD0"/>
    <w:rsid w:val="006C4FE4"/>
    <w:rsid w:val="006D1F4B"/>
    <w:rsid w:val="006D6C5C"/>
    <w:rsid w:val="00712EEB"/>
    <w:rsid w:val="00713D11"/>
    <w:rsid w:val="0073555E"/>
    <w:rsid w:val="00763384"/>
    <w:rsid w:val="00763D38"/>
    <w:rsid w:val="00787679"/>
    <w:rsid w:val="007A066A"/>
    <w:rsid w:val="007C39D0"/>
    <w:rsid w:val="007C3AC1"/>
    <w:rsid w:val="007D725A"/>
    <w:rsid w:val="0080445C"/>
    <w:rsid w:val="00815797"/>
    <w:rsid w:val="00820349"/>
    <w:rsid w:val="00861798"/>
    <w:rsid w:val="00862C0C"/>
    <w:rsid w:val="00873E75"/>
    <w:rsid w:val="00893BFC"/>
    <w:rsid w:val="00895932"/>
    <w:rsid w:val="008C1C98"/>
    <w:rsid w:val="008C2CAA"/>
    <w:rsid w:val="00906EDA"/>
    <w:rsid w:val="009211B2"/>
    <w:rsid w:val="009962B6"/>
    <w:rsid w:val="00A33145"/>
    <w:rsid w:val="00A37CE4"/>
    <w:rsid w:val="00A53509"/>
    <w:rsid w:val="00A614FF"/>
    <w:rsid w:val="00A8281A"/>
    <w:rsid w:val="00AE33C9"/>
    <w:rsid w:val="00B03988"/>
    <w:rsid w:val="00B33F65"/>
    <w:rsid w:val="00BE2D40"/>
    <w:rsid w:val="00BE508C"/>
    <w:rsid w:val="00C271D3"/>
    <w:rsid w:val="00C86328"/>
    <w:rsid w:val="00C92053"/>
    <w:rsid w:val="00C95831"/>
    <w:rsid w:val="00CB0CE4"/>
    <w:rsid w:val="00CB5CA8"/>
    <w:rsid w:val="00CC2661"/>
    <w:rsid w:val="00CF0AE7"/>
    <w:rsid w:val="00D516EA"/>
    <w:rsid w:val="00D52D1C"/>
    <w:rsid w:val="00DC0ED2"/>
    <w:rsid w:val="00DC5EFB"/>
    <w:rsid w:val="00E5519B"/>
    <w:rsid w:val="00E81368"/>
    <w:rsid w:val="00EA2107"/>
    <w:rsid w:val="00F211CF"/>
    <w:rsid w:val="00FA7B26"/>
    <w:rsid w:val="00FB20CA"/>
    <w:rsid w:val="00FB2611"/>
    <w:rsid w:val="00FB2EF7"/>
    <w:rsid w:val="00FB5343"/>
    <w:rsid w:val="00FC2522"/>
    <w:rsid w:val="00FC43E2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2EF7"/>
    <w:pPr>
      <w:spacing w:line="360" w:lineRule="auto"/>
      <w:ind w:right="474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CF613703E935A070440EFDE58C5BE5E5DAC7075FE8AAF759F890I4I9H" TargetMode="External"/><Relationship Id="rId13" Type="http://schemas.openxmlformats.org/officeDocument/2006/relationships/hyperlink" Target="consultantplus://offline/ref=C4CCA8AE140E03F8C68C9C353715AB03E032B4D4BDCE4CECC7E711D9C1045E89C1490EDE1390F93AAF44B3FDB7l5p1H" TargetMode="External"/><Relationship Id="rId18" Type="http://schemas.openxmlformats.org/officeDocument/2006/relationships/hyperlink" Target="consultantplus://offline/ref=C4CCA8AE140E03F8C68C9C353715AB03E032B2D7BACC4CECC7E711D9C1045E89D34956D21499E431F20BF5A8B8512BF92B5961A3BEC4lEp6H" TargetMode="External"/><Relationship Id="rId26" Type="http://schemas.openxmlformats.org/officeDocument/2006/relationships/hyperlink" Target="consultantplus://offline/ref=C4CCA8AE140E03F8C68C9C353715AB03E032B4D4BDCE4CECC7E711D9C1045E89D34956D11B93B36BE20FBCFDBD4F23EE35527FA3lBp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CCA8AE140E03F8C68C9C353715AB03E037B1D3BECA4CECC7E711D9C1045E89D34956D21398E739A151E5ACF1042EE7234E7FA8A0C4E6D3l0p3H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C4CCA8AE140E03F8C68C9C353715AB03E13FB2D3B29E1BEE96B21FDCC9540499C5005BDB0D98EE24A45AB3lFpDH" TargetMode="External"/><Relationship Id="rId17" Type="http://schemas.openxmlformats.org/officeDocument/2006/relationships/hyperlink" Target="consultantplus://offline/ref=C4CCA8AE140E03F8C68C9C353715AB03E032B4D4BDCE4CECC7E711D9C1045E89D34956D01093B36BE20FBCFDBD4F23EE35527FA3lBpEH" TargetMode="External"/><Relationship Id="rId25" Type="http://schemas.openxmlformats.org/officeDocument/2006/relationships/hyperlink" Target="consultantplus://offline/ref=C4CCA8AE140E03F8C68C9C353715AB03E036B2D0BECB4CECC7E711D9C1045E89C1490EDE1390F93AAF44B3FDB7l5p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20" Type="http://schemas.openxmlformats.org/officeDocument/2006/relationships/hyperlink" Target="consultantplus://offline/ref=C4CCA8AE140E03F8C68C9C353715AB03E032B4D4BDCE4CECC7E711D9C1045E89D34956D11B93B36BE20FBCFDBD4F23EE35527FA3lBpE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4CCA8AE140E03F8C68C9C353715AB03E032B4D4BDCE4CECC7E711D9C1045E89D34956D21398E733A251E5ACF1042EE7234E7FA8A0C4E6D3l0p3H" TargetMode="External"/><Relationship Id="rId24" Type="http://schemas.openxmlformats.org/officeDocument/2006/relationships/hyperlink" Target="consultantplus://offline/ref=C4CCA8AE140E03F8C68C9C353715AB03E036B2D0BECB4CECC7E711D9C1045E89C1490EDE1390F93AAF44B3FDB7l5p1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4CCA8AE140E03F8C68C9C353715AB03E036B2D0BECB4CECC7E711D9C1045E89C1490EDE1390F93AAF44B3FDB7l5p1H" TargetMode="External"/><Relationship Id="rId23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B9C3F12BC74005F94ED9D16C216FBE38A5791B0AFAE2820CB0BA819A5056E2FDB016A1D1043A80733F5374I0I2H" TargetMode="External"/><Relationship Id="rId19" Type="http://schemas.openxmlformats.org/officeDocument/2006/relationships/hyperlink" Target="consultantplus://offline/ref=C4CCA8AE140E03F8C68C9C353715AB03E032B4D4BDCE4CECC7E711D9C1045E89D34956D11B93B36BE20FBCFDBD4F23EE35527FA3lBp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C3F12BC74005F94ED9CF613703E935A0704707FAEB8C5BE5E5DAC7075FE8AAF759F89340378373I3IEH" TargetMode="External"/><Relationship Id="rId14" Type="http://schemas.openxmlformats.org/officeDocument/2006/relationships/hyperlink" Target="consultantplus://offline/ref=C4CCA8AE140E03F8C68C9C353715AB03E037B1D3BECA4CECC7E711D9C1045E89D34956D21398E739A151E5ACF1042EE7234E7FA8A0C4E6D3l0p3H" TargetMode="External"/><Relationship Id="rId22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37648</CharactersWithSpaces>
  <SharedDoc>false</SharedDoc>
  <HLinks>
    <vt:vector size="276" baseType="variant"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2020-09-08T11:19:00Z</cp:lastPrinted>
  <dcterms:created xsi:type="dcterms:W3CDTF">2020-09-08T09:35:00Z</dcterms:created>
  <dcterms:modified xsi:type="dcterms:W3CDTF">2020-09-08T11:20:00Z</dcterms:modified>
</cp:coreProperties>
</file>