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tbl>
      <w:tblPr>
        <w:tblW w:w="0" w:type="auto"/>
        <w:tblLayout w:type="fixed"/>
        <w:tblLook w:val="00A0"/>
      </w:tblPr>
      <w:tblGrid>
        <w:gridCol w:w="5168"/>
        <w:gridCol w:w="5170"/>
        <w:gridCol w:w="5132"/>
      </w:tblGrid>
      <w:tr w:rsidR="00221C7F" w:rsidRPr="00514D2B" w:rsidTr="00514D2B">
        <w:trPr>
          <w:trHeight w:val="10770"/>
        </w:trPr>
        <w:tc>
          <w:tcPr>
            <w:tcW w:w="5168" w:type="dxa"/>
          </w:tcPr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/>
              <w:jc w:val="both"/>
              <w:rPr>
                <w:b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>Порядок рассмотрения обращений граждан в органах государственной власти и местного самоуправления установлен Федеральным законом от 02.05.2006 № 59-ФЗ «О порядке рассмотрения обращений граждан Российской Федерации».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rPr>
                <w:rFonts w:ascii="Arial" w:hAnsi="Arial" w:cs="Arial"/>
                <w:b/>
                <w:color w:val="FFFFFF"/>
                <w:sz w:val="20"/>
                <w:szCs w:val="22"/>
                <w:lang w:eastAsia="ru-RU"/>
              </w:rPr>
            </w:pP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/>
              <w:jc w:val="both"/>
              <w:rPr>
                <w:b/>
                <w:color w:val="FFFFFF"/>
                <w:sz w:val="20"/>
                <w:szCs w:val="22"/>
                <w:lang w:eastAsia="ru-RU"/>
              </w:rPr>
            </w:pPr>
            <w:r w:rsidRPr="00FF59E6">
              <w:rPr>
                <w:rFonts w:ascii="Cambria" w:eastAsia="Calibri" w:hAnsi="Cambria" w:cs="Cambria"/>
                <w:b/>
                <w:sz w:val="20"/>
                <w:szCs w:val="22"/>
                <w:lang w:eastAsia="en-US"/>
              </w:rPr>
              <w:t>О</w:t>
            </w:r>
            <w:r w:rsidRP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>БРАЩЕНИЕ</w:t>
            </w:r>
            <w:r w:rsid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>ГРАЖДАНИНА</w:t>
            </w:r>
            <w:r w:rsidRPr="00700DCA">
              <w:rPr>
                <w:rFonts w:ascii="Arial" w:hAnsi="Arial" w:cs="Arial"/>
                <w:b/>
                <w:color w:val="C00000"/>
                <w:sz w:val="20"/>
                <w:szCs w:val="22"/>
                <w:lang w:eastAsia="ru-RU"/>
              </w:rPr>
              <w:t xml:space="preserve">– </w:t>
            </w: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>это направленные в государственный орган, орган местного             самоуправления или должностному лицу в    письменной форме или в форме электронного    документа предложение, заявление или жалоба, а также устное обращение гражданина в государственный орган, орган местного самоуправления.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 w:firstLine="284"/>
              <w:jc w:val="both"/>
              <w:rPr>
                <w:rFonts w:ascii="Arial" w:hAnsi="Arial" w:cs="Arial"/>
                <w:b/>
                <w:color w:val="FFFFFF"/>
                <w:sz w:val="20"/>
                <w:szCs w:val="22"/>
                <w:lang w:eastAsia="ru-RU"/>
              </w:rPr>
            </w:pP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 w:firstLine="284"/>
              <w:jc w:val="both"/>
              <w:rPr>
                <w:rFonts w:ascii="Arial" w:hAnsi="Arial" w:cs="Arial"/>
                <w:b/>
                <w:color w:val="FFFFFF"/>
                <w:sz w:val="20"/>
                <w:szCs w:val="22"/>
                <w:lang w:eastAsia="ru-RU"/>
              </w:rPr>
            </w:pPr>
          </w:p>
          <w:p w:rsidR="00700DCA" w:rsidRPr="00FF59E6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/>
              <w:jc w:val="both"/>
              <w:outlineLvl w:val="0"/>
              <w:rPr>
                <w:rFonts w:ascii="Clarendon Condensed" w:hAnsi="Clarendon Condensed" w:cs="Arial"/>
                <w:b/>
                <w:bCs/>
                <w:sz w:val="20"/>
                <w:szCs w:val="22"/>
                <w:lang w:eastAsia="ru-RU"/>
              </w:rPr>
            </w:pPr>
            <w:r w:rsidRPr="00FF59E6">
              <w:rPr>
                <w:rFonts w:ascii="Cambria" w:hAnsi="Cambria" w:cs="Cambria"/>
                <w:b/>
                <w:bCs/>
                <w:sz w:val="20"/>
                <w:szCs w:val="22"/>
                <w:lang w:eastAsia="ru-RU"/>
              </w:rPr>
              <w:t>ГРАЖДАНЕ</w:t>
            </w:r>
            <w:r w:rsidR="00FF59E6">
              <w:rPr>
                <w:rFonts w:ascii="Cambria" w:hAnsi="Cambria" w:cs="Cambria"/>
                <w:b/>
                <w:bCs/>
                <w:sz w:val="20"/>
                <w:szCs w:val="22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bCs/>
                <w:sz w:val="20"/>
                <w:szCs w:val="22"/>
                <w:lang w:eastAsia="ru-RU"/>
              </w:rPr>
              <w:t>ИМЕЮТ</w:t>
            </w:r>
            <w:r w:rsidR="00FF59E6">
              <w:rPr>
                <w:rFonts w:ascii="Cambria" w:hAnsi="Cambria" w:cs="Cambria"/>
                <w:b/>
                <w:bCs/>
                <w:sz w:val="20"/>
                <w:szCs w:val="22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bCs/>
                <w:sz w:val="20"/>
                <w:szCs w:val="22"/>
                <w:lang w:eastAsia="ru-RU"/>
              </w:rPr>
              <w:t>ПРАВО</w:t>
            </w:r>
            <w:r w:rsidRPr="00FF59E6">
              <w:rPr>
                <w:rFonts w:ascii="Clarendon Condensed" w:hAnsi="Clarendon Condensed" w:cs="Arial"/>
                <w:b/>
                <w:bCs/>
                <w:sz w:val="20"/>
                <w:szCs w:val="22"/>
                <w:lang w:eastAsia="ru-RU"/>
              </w:rPr>
              <w:t>: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0"/>
                <w:szCs w:val="22"/>
                <w:lang w:eastAsia="ru-RU"/>
              </w:rPr>
            </w:pP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- обращаться лично;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- направлять индивидуальные и коллективные обращения;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- право на обращение не должно нарушать  права и свободы других лиц;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- рассмотрение обращений осуществляется  бесплатно.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 w:firstLine="284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2"/>
                <w:lang w:eastAsia="en-US"/>
              </w:rPr>
            </w:pPr>
          </w:p>
          <w:p w:rsidR="00700DCA" w:rsidRPr="00FF59E6" w:rsidRDefault="00700DCA" w:rsidP="00700DCA">
            <w:pPr>
              <w:suppressAutoHyphens w:val="0"/>
              <w:autoSpaceDE w:val="0"/>
              <w:autoSpaceDN w:val="0"/>
              <w:adjustRightInd w:val="0"/>
              <w:spacing w:line="240" w:lineRule="exact"/>
              <w:ind w:right="91"/>
              <w:jc w:val="both"/>
              <w:outlineLvl w:val="0"/>
              <w:rPr>
                <w:rFonts w:ascii="Clarendon Condensed" w:hAnsi="Clarendon Condensed" w:cs="Arial"/>
                <w:b/>
                <w:sz w:val="20"/>
                <w:szCs w:val="22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>ОБРАЩЕНИЕ</w:t>
            </w:r>
            <w:r w:rsid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>ДОЛЖНО</w:t>
            </w:r>
            <w:r w:rsid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szCs w:val="22"/>
                <w:lang w:eastAsia="ru-RU"/>
              </w:rPr>
              <w:t>СОДЕРЖАТЬ</w:t>
            </w:r>
            <w:r w:rsidRPr="00FF59E6">
              <w:rPr>
                <w:rFonts w:ascii="Clarendon Condensed" w:hAnsi="Clarendon Condensed" w:cs="Arial"/>
                <w:b/>
                <w:sz w:val="20"/>
                <w:szCs w:val="22"/>
                <w:lang w:eastAsia="ru-RU"/>
              </w:rPr>
              <w:t>: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color w:val="FFFFFF"/>
                <w:sz w:val="20"/>
                <w:szCs w:val="22"/>
                <w:lang w:eastAsia="ru-RU"/>
              </w:rPr>
            </w:pP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 xml:space="preserve">- </w:t>
            </w: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наименование органа, в который направляет письменное обращение; либо ФИО соответствующего должностного лица; либо должность соответствующего лица;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 xml:space="preserve">- </w:t>
            </w: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свои ФИО;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 xml:space="preserve">- </w:t>
            </w: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 xml:space="preserve">почтовый адрес или адрес электронной         почты, по которому должны быть направлены  ответ, уведомление; 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 xml:space="preserve">- </w:t>
            </w: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суть обращения;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2"/>
                <w:lang w:eastAsia="ru-RU"/>
              </w:rPr>
              <w:t xml:space="preserve">- </w:t>
            </w: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личную подпись заявителя и дату.</w:t>
            </w: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 w:firstLine="284"/>
              <w:jc w:val="both"/>
              <w:outlineLvl w:val="0"/>
              <w:rPr>
                <w:b/>
                <w:color w:val="C00000"/>
                <w:sz w:val="20"/>
                <w:szCs w:val="22"/>
                <w:lang w:eastAsia="ru-RU"/>
              </w:rPr>
            </w:pPr>
          </w:p>
          <w:p w:rsidR="00700DCA" w:rsidRPr="00700DCA" w:rsidRDefault="00700DCA" w:rsidP="00700DCA">
            <w:pPr>
              <w:suppressAutoHyphens w:val="0"/>
              <w:autoSpaceDE w:val="0"/>
              <w:autoSpaceDN w:val="0"/>
              <w:adjustRightInd w:val="0"/>
              <w:ind w:right="93"/>
              <w:jc w:val="both"/>
              <w:rPr>
                <w:b/>
                <w:bCs/>
                <w:color w:val="C00000"/>
                <w:sz w:val="20"/>
                <w:szCs w:val="22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2"/>
                <w:lang w:eastAsia="ru-RU"/>
              </w:rPr>
              <w:t>* В случае необходимости в подтверждение своих доводов к письменному обращению прилагаются документы и материалы либо их копии.</w:t>
            </w:r>
          </w:p>
          <w:p w:rsidR="00221C7F" w:rsidRPr="00700DCA" w:rsidRDefault="00221C7F" w:rsidP="00514D2B">
            <w:pPr>
              <w:jc w:val="both"/>
              <w:rPr>
                <w:sz w:val="16"/>
              </w:rPr>
            </w:pPr>
          </w:p>
        </w:tc>
        <w:tc>
          <w:tcPr>
            <w:tcW w:w="5170" w:type="dxa"/>
          </w:tcPr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 w:right="93"/>
              <w:jc w:val="both"/>
              <w:outlineLvl w:val="0"/>
              <w:rPr>
                <w:rFonts w:cs="Arial"/>
                <w:b/>
                <w:sz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НАПРАВЛЕНИЕ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И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РЕГИСТРАЦИЯ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ОБРАЩЕНИЯ</w:t>
            </w:r>
            <w:r w:rsidRPr="00FF59E6">
              <w:rPr>
                <w:rFonts w:ascii="Clarendon Condensed" w:hAnsi="Clarendon Condensed" w:cs="Arial"/>
                <w:b/>
                <w:sz w:val="20"/>
                <w:lang w:eastAsia="ru-RU"/>
              </w:rPr>
              <w:t>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spacing w:line="240" w:lineRule="atLeast"/>
              <w:ind w:left="142" w:right="91"/>
              <w:jc w:val="both"/>
              <w:outlineLvl w:val="0"/>
              <w:rPr>
                <w:rFonts w:cs="Arial"/>
                <w:b/>
                <w:color w:val="FFD966"/>
                <w:sz w:val="12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Обращение направляется непосредственно в тот орган или тому должностному лицу, в       компетенцию которого входит решение поставленных в обращении вопросов. 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Обращение подлежит обязательной                    регистрации в течение трех дней с момента его поступления.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b/>
                <w:bCs/>
                <w:color w:val="FFFFFF"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rFonts w:ascii="Arial" w:hAnsi="Arial" w:cs="Arial"/>
                <w:color w:val="FFFFFF"/>
                <w:sz w:val="16"/>
                <w:szCs w:val="20"/>
                <w:lang w:eastAsia="ru-RU"/>
              </w:rPr>
            </w:pPr>
          </w:p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 w:right="93"/>
              <w:jc w:val="both"/>
              <w:rPr>
                <w:rFonts w:cs="Arial"/>
                <w:b/>
                <w:sz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ОСНОВАНИЯ И ПОРЯДОК ПЕРЕАДРЕСАЦИИ ОБРАЩЕНИЯ: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rFonts w:ascii="Arial" w:hAnsi="Arial" w:cs="Arial"/>
                <w:color w:val="FFFFFF"/>
                <w:sz w:val="16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 xml:space="preserve">Обращение, содержащее вопросы, решение которых не входит в компетенцию данного органа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rFonts w:ascii="Arial" w:hAnsi="Arial" w:cs="Arial"/>
                <w:color w:val="C00000"/>
                <w:sz w:val="16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>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284"/>
              <w:jc w:val="both"/>
              <w:rPr>
                <w:rFonts w:ascii="Arial" w:hAnsi="Arial" w:cs="Arial"/>
                <w:color w:val="C00000"/>
                <w:sz w:val="16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 xml:space="preserve">    Нельзя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      </w:r>
          </w:p>
          <w:p w:rsidR="00221C7F" w:rsidRPr="00514D2B" w:rsidRDefault="00221C7F" w:rsidP="00514D2B">
            <w:pPr>
              <w:jc w:val="both"/>
            </w:pPr>
          </w:p>
        </w:tc>
        <w:tc>
          <w:tcPr>
            <w:tcW w:w="5132" w:type="dxa"/>
            <w:shd w:val="clear" w:color="auto" w:fill="auto"/>
          </w:tcPr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Arial" w:hAnsi="Arial" w:cs="Arial"/>
                <w:b/>
                <w:sz w:val="16"/>
                <w:szCs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СРОКИ РАССМОТРЕНИЯ ОБРАЩЕНИЙ: 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Arial" w:hAnsi="Arial" w:cs="Arial"/>
                <w:b/>
                <w:color w:val="FFFFFF"/>
                <w:sz w:val="16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>Обращение, поступившее в государственный орган, орган местного самоуправления или  должностному лицу в соответствии с их               компетенцией, рассматривается в течение 30 дней со дня регистрации.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В исключительных случаях, а также в случае направления запроса необходимых документов и материалов, руководитель государственного      органа или органа местного самоуправления, должностное лицо либо уполномоченное на то  лицо вправе продлить срок рассмотрения          обращения не более чем на 30 дней, уведомив о продлении срока его рассмотрения гражданина, направившего обращение.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Cambria" w:hAnsi="Cambria" w:cs="Cambria"/>
                <w:b/>
                <w:color w:val="FFD966"/>
                <w:sz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Cambria" w:hAnsi="Cambria" w:cs="Cambria"/>
                <w:b/>
                <w:color w:val="FFD966"/>
                <w:sz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Cambria" w:hAnsi="Cambria" w:cs="Cambria"/>
                <w:b/>
                <w:color w:val="FFD966"/>
                <w:sz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Cambria" w:hAnsi="Cambria" w:cs="Cambria"/>
                <w:b/>
                <w:color w:val="FFD966"/>
                <w:sz w:val="20"/>
                <w:lang w:eastAsia="ru-RU"/>
              </w:rPr>
            </w:pPr>
          </w:p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bCs/>
                <w:sz w:val="16"/>
                <w:szCs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ОТВЕТ НА ОБРАЩЕНИЕ: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rFonts w:ascii="Arial" w:hAnsi="Arial" w:cs="Arial"/>
                <w:bCs/>
                <w:color w:val="FF0000"/>
                <w:sz w:val="16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Ответ на обращение подписывается               руководителем государственного органа или     органа местного самоуправления, должностным лицом либо уполномоченным на то лицом.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Ответ на обращение, поступившее в               государственный орган, орган местного              самоуправления или должностному лицу в форме электронного документа, направляется по адресу электронной почты, или по почтовому адресу, указанному в обращении.</w:t>
            </w:r>
          </w:p>
          <w:p w:rsidR="00221C7F" w:rsidRPr="00E12F92" w:rsidRDefault="00221C7F" w:rsidP="00CD3E8A">
            <w:pPr>
              <w:jc w:val="both"/>
            </w:pPr>
          </w:p>
        </w:tc>
      </w:tr>
      <w:tr w:rsidR="00221C7F" w:rsidRPr="00BE38E5" w:rsidTr="004E22DF">
        <w:trPr>
          <w:trHeight w:val="10770"/>
        </w:trPr>
        <w:tc>
          <w:tcPr>
            <w:tcW w:w="5168" w:type="dxa"/>
          </w:tcPr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Cambria" w:hAnsi="Cambria" w:cs="Cambria"/>
                <w:b/>
                <w:sz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lastRenderedPageBreak/>
              <w:t>ОТВЕТ НА ОБРАЩЕНИЕ НЕ ДАЕТСЯ: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outlineLvl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-  если в обращении не указаны фамилия             заявителя и адрес, по которому должен быть направлен ответ, то ответ на обращение не дается. 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>-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jc w:val="both"/>
              <w:rPr>
                <w:b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color w:val="C00000"/>
                <w:sz w:val="20"/>
                <w:szCs w:val="20"/>
                <w:lang w:eastAsia="ru-RU"/>
              </w:rPr>
              <w:t>- если в обращении содержатся нецензурные либо оскорбительные выражения, угрозы жизни,     здоровью и имуществу должностного лица, а также членов его семьи, оно может быть       оставлено без ответа по существу поставленных вопросов с сообщением заявителю о                     недопустимости злоупотребления правом.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/>
              <w:outlineLvl w:val="0"/>
              <w:rPr>
                <w:rFonts w:ascii="Cambria" w:hAnsi="Cambria" w:cs="Cambria"/>
                <w:b/>
                <w:color w:val="FFD966"/>
                <w:sz w:val="20"/>
                <w:lang w:eastAsia="ru-RU"/>
              </w:rPr>
            </w:pPr>
          </w:p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/>
              <w:outlineLvl w:val="0"/>
              <w:rPr>
                <w:b/>
                <w:sz w:val="20"/>
                <w:szCs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ОТВЕТСТВЕННОСТЬ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ЗА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НАРУШЕНИЕ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ПОРЯДКА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РАССМОТРЕНИЯ</w:t>
            </w:r>
            <w:r w:rsidR="00FF59E6">
              <w:rPr>
                <w:rFonts w:ascii="Cambria" w:hAnsi="Cambria" w:cs="Cambria"/>
                <w:b/>
                <w:sz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szCs w:val="20"/>
                <w:lang w:eastAsia="ru-RU"/>
              </w:rPr>
              <w:t>ОБРАЩЕНИЙ</w:t>
            </w:r>
            <w:r w:rsidR="00FF59E6">
              <w:rPr>
                <w:rFonts w:ascii="Cambria" w:hAnsi="Cambria" w:cs="Cambria"/>
                <w:b/>
                <w:sz w:val="20"/>
                <w:szCs w:val="20"/>
                <w:lang w:eastAsia="ru-RU"/>
              </w:rPr>
              <w:t xml:space="preserve"> </w:t>
            </w:r>
            <w:r w:rsidRPr="00FF59E6">
              <w:rPr>
                <w:rFonts w:ascii="Cambria" w:hAnsi="Cambria" w:cs="Cambria"/>
                <w:b/>
                <w:sz w:val="20"/>
                <w:szCs w:val="20"/>
                <w:lang w:eastAsia="ru-RU"/>
              </w:rPr>
              <w:t>ГРАЖДАН</w:t>
            </w:r>
            <w:r w:rsidRPr="00FF59E6">
              <w:rPr>
                <w:rFonts w:ascii="Clarendon Condensed" w:hAnsi="Clarendon Condensed"/>
                <w:b/>
                <w:sz w:val="20"/>
                <w:szCs w:val="20"/>
                <w:lang w:eastAsia="ru-RU"/>
              </w:rPr>
              <w:t>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spacing w:line="200" w:lineRule="atLeast"/>
              <w:outlineLvl w:val="0"/>
              <w:rPr>
                <w:b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284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Лица, виновные в нарушении настоящего   Федерального закона, несут ответственность, предусмотренную </w:t>
            </w:r>
            <w:hyperlink r:id="rId7" w:history="1">
              <w:r w:rsidRPr="00700DCA">
                <w:rPr>
                  <w:b/>
                  <w:bCs/>
                  <w:color w:val="C00000"/>
                  <w:sz w:val="20"/>
                  <w:szCs w:val="20"/>
                  <w:lang w:eastAsia="ru-RU"/>
                </w:rPr>
                <w:t>законодательством</w:t>
              </w:r>
            </w:hyperlink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 Российской Федерации:</w:t>
            </w:r>
          </w:p>
          <w:p w:rsidR="00700DCA" w:rsidRPr="00700DCA" w:rsidRDefault="00700DCA" w:rsidP="00700DCA">
            <w:pPr>
              <w:pStyle w:val="ac"/>
              <w:spacing w:line="216" w:lineRule="auto"/>
              <w:ind w:left="142" w:firstLine="284"/>
              <w:jc w:val="center"/>
              <w:rPr>
                <w:rFonts w:ascii="Times New Roman" w:hAnsi="Times New Roman"/>
                <w:b/>
                <w:color w:val="C00000"/>
              </w:rPr>
            </w:pPr>
          </w:p>
          <w:p w:rsidR="00700DCA" w:rsidRPr="00700DCA" w:rsidRDefault="00700DCA" w:rsidP="00700DCA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567"/>
              <w:jc w:val="both"/>
              <w:outlineLvl w:val="0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Статья 5.59КоАП РФ. 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Нарушение установленного </w:t>
            </w:r>
            <w:hyperlink r:id="rId8" w:history="1">
              <w:r w:rsidRPr="00700DCA">
                <w:rPr>
                  <w:b/>
                  <w:bCs/>
                  <w:color w:val="C00000"/>
                  <w:sz w:val="20"/>
                  <w:szCs w:val="20"/>
                  <w:lang w:eastAsia="ru-RU"/>
                </w:rPr>
                <w:t>порядка</w:t>
              </w:r>
            </w:hyperlink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           рассмотрения обращений граждан должностными лицами государственных органов и органов местного самоуправления, за исключением     случаев, предусмотренных </w:t>
            </w:r>
            <w:hyperlink r:id="rId9" w:history="1">
              <w:r w:rsidRPr="00700DCA">
                <w:rPr>
                  <w:b/>
                  <w:bCs/>
                  <w:color w:val="C00000"/>
                  <w:sz w:val="20"/>
                  <w:szCs w:val="20"/>
                  <w:lang w:eastAsia="ru-RU"/>
                </w:rPr>
                <w:t>статьями 5.39</w:t>
              </w:r>
            </w:hyperlink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, </w:t>
            </w:r>
            <w:hyperlink r:id="rId10" w:history="1">
              <w:r w:rsidRPr="00700DCA">
                <w:rPr>
                  <w:b/>
                  <w:bCs/>
                  <w:color w:val="C00000"/>
                  <w:sz w:val="20"/>
                  <w:szCs w:val="20"/>
                  <w:lang w:eastAsia="ru-RU"/>
                </w:rPr>
                <w:t>5.63</w:t>
              </w:r>
            </w:hyperlink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 настоящего Кодекса, влечет наложение              административного штрафа в размере от пяти тысяч до десяти тысяч рублей.</w:t>
            </w:r>
          </w:p>
          <w:p w:rsidR="00221C7F" w:rsidRPr="00700DCA" w:rsidRDefault="00221C7F" w:rsidP="00D25C3A">
            <w:pPr>
              <w:jc w:val="both"/>
              <w:rPr>
                <w:sz w:val="20"/>
              </w:rPr>
            </w:pPr>
          </w:p>
        </w:tc>
        <w:tc>
          <w:tcPr>
            <w:tcW w:w="5170" w:type="dxa"/>
          </w:tcPr>
          <w:p w:rsidR="00700DCA" w:rsidRPr="00700DCA" w:rsidRDefault="00700DCA" w:rsidP="00700DCA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567" w:right="93"/>
              <w:jc w:val="both"/>
              <w:outlineLvl w:val="0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 xml:space="preserve">Статья 5.39 КоАП РФ. </w:t>
            </w:r>
          </w:p>
          <w:p w:rsidR="00963672" w:rsidRDefault="00700DCA" w:rsidP="00963672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Неправомерный отказ в предоставлении гражданину и (или) организации информации, предоставление которой предусмотрено            федеральными законами, несвоевременное ее предоставление либо предоставление заведомо недостоверной информации, влечет наложение административного штрафа на должностных лиц в размере от пяти тысячи до десяти тысяч рублей.</w:t>
            </w:r>
          </w:p>
          <w:p w:rsidR="00963672" w:rsidRDefault="00963672" w:rsidP="00963672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963672" w:rsidRDefault="00963672" w:rsidP="00963672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ru-RU"/>
              </w:rPr>
              <w:t>Дела об административных правонарушениях, предусмотренных ст.ст. 5.39, 5.59 КоАП РФ, в соответствии со ст. 28.4 КоАП РФ уполномочен возбуждать прокурор.</w:t>
            </w:r>
          </w:p>
          <w:p w:rsidR="00963672" w:rsidRDefault="00963672" w:rsidP="00963672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963672" w:rsidRPr="00700DCA" w:rsidRDefault="00963672" w:rsidP="00963672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C00000"/>
                <w:sz w:val="20"/>
                <w:szCs w:val="20"/>
                <w:lang w:eastAsia="ru-RU"/>
              </w:rPr>
              <w:t>Срок давности привлечения к административной ответственности по данным статьям составляет 3 месяца.</w:t>
            </w:r>
          </w:p>
          <w:p w:rsidR="00221C7F" w:rsidRDefault="00221C7F" w:rsidP="002532DA">
            <w:pPr>
              <w:jc w:val="center"/>
            </w:pPr>
          </w:p>
          <w:p w:rsidR="00700DCA" w:rsidRPr="00FF59E6" w:rsidRDefault="00700DCA" w:rsidP="00700DCA">
            <w:pPr>
              <w:autoSpaceDE w:val="0"/>
              <w:autoSpaceDN w:val="0"/>
              <w:adjustRightInd w:val="0"/>
              <w:ind w:left="142" w:right="93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F59E6">
              <w:rPr>
                <w:rFonts w:ascii="Cambria" w:hAnsi="Cambria" w:cs="Cambria"/>
                <w:b/>
                <w:sz w:val="20"/>
                <w:lang w:eastAsia="ru-RU"/>
              </w:rPr>
              <w:t>КУДА ГРАЖДАНИНУ ОБРАТИТЬСЯ В СЛУЧАЕ НАРУШЕНИЯ ЕГО ПРАВ ПРИ РАССМОТРЕНИИ       ОБРАЩЕНИЯ: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FFFFFF"/>
                <w:sz w:val="20"/>
                <w:szCs w:val="20"/>
                <w:lang w:eastAsia="ru-RU"/>
              </w:rPr>
            </w:pP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700DCA">
              <w:rPr>
                <w:b/>
                <w:bCs/>
                <w:color w:val="C00000"/>
                <w:sz w:val="20"/>
                <w:szCs w:val="20"/>
                <w:lang w:eastAsia="ru-RU"/>
              </w:rPr>
              <w:t>Обжаловать ответы органов государственной власти или органов местного                       самоуправления граждане могут                             в вышестоящую организацию либо                   вышестоящему должностному лицу.</w:t>
            </w:r>
          </w:p>
          <w:p w:rsidR="00700DCA" w:rsidRPr="00700DCA" w:rsidRDefault="00700DCA" w:rsidP="00700DCA">
            <w:pPr>
              <w:autoSpaceDE w:val="0"/>
              <w:autoSpaceDN w:val="0"/>
              <w:adjustRightInd w:val="0"/>
              <w:ind w:left="142" w:right="93" w:firstLine="425"/>
              <w:jc w:val="both"/>
              <w:rPr>
                <w:b/>
                <w:bCs/>
                <w:color w:val="FFFFFF"/>
                <w:sz w:val="20"/>
                <w:szCs w:val="20"/>
                <w:lang w:eastAsia="ru-RU"/>
              </w:rPr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E260B7">
            <w:pPr>
              <w:jc w:val="center"/>
            </w:pPr>
          </w:p>
          <w:p w:rsidR="00700DCA" w:rsidRDefault="00700DCA" w:rsidP="00963672"/>
          <w:p w:rsidR="00963672" w:rsidRDefault="00963672" w:rsidP="00963672"/>
          <w:p w:rsidR="00700DCA" w:rsidRDefault="00700DCA" w:rsidP="00E260B7">
            <w:pPr>
              <w:jc w:val="center"/>
            </w:pPr>
          </w:p>
          <w:p w:rsidR="00221C7F" w:rsidRDefault="00201859" w:rsidP="00E260B7">
            <w:pPr>
              <w:jc w:val="center"/>
            </w:pPr>
            <w:r>
              <w:t>П</w:t>
            </w:r>
            <w:r w:rsidR="00221C7F">
              <w:t>рокуратура</w:t>
            </w:r>
            <w:r w:rsidR="00A87E9F">
              <w:t>Пудожского</w:t>
            </w:r>
            <w:r>
              <w:t xml:space="preserve"> района </w:t>
            </w:r>
          </w:p>
          <w:p w:rsidR="00221C7F" w:rsidRPr="00E12F92" w:rsidRDefault="00221C7F" w:rsidP="00E260B7">
            <w:pPr>
              <w:jc w:val="center"/>
            </w:pPr>
            <w:r>
              <w:t xml:space="preserve">ул. </w:t>
            </w:r>
            <w:r w:rsidR="00201859">
              <w:t>Ленина</w:t>
            </w:r>
            <w:r>
              <w:t xml:space="preserve"> д. </w:t>
            </w:r>
            <w:r w:rsidR="00A87E9F">
              <w:t>76,</w:t>
            </w:r>
            <w:r>
              <w:t xml:space="preserve"> г. </w:t>
            </w:r>
            <w:r w:rsidR="00A87E9F">
              <w:t>Пудож</w:t>
            </w:r>
          </w:p>
        </w:tc>
        <w:tc>
          <w:tcPr>
            <w:tcW w:w="5132" w:type="dxa"/>
          </w:tcPr>
          <w:p w:rsidR="00221C7F" w:rsidRPr="00A87E9F" w:rsidRDefault="00FF59E6" w:rsidP="00777643">
            <w:pPr>
              <w:tabs>
                <w:tab w:val="center" w:pos="2497"/>
                <w:tab w:val="left" w:pos="4166"/>
              </w:tabs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ekogradmoscow.ru/images/000/1904/Genprokuratura.png" style="width:121.5pt;height:115.5pt;visibility:visible">
                  <v:imagedata r:id="rId11" o:title=""/>
                </v:shape>
              </w:pict>
            </w:r>
          </w:p>
          <w:p w:rsidR="00221C7F" w:rsidRPr="00E12F92" w:rsidRDefault="00201859" w:rsidP="00777643">
            <w:pPr>
              <w:jc w:val="center"/>
              <w:rPr>
                <w:i/>
                <w:sz w:val="28"/>
                <w:szCs w:val="28"/>
              </w:rPr>
            </w:pPr>
            <w:r w:rsidRPr="00E12F92">
              <w:rPr>
                <w:i/>
                <w:sz w:val="28"/>
                <w:szCs w:val="28"/>
              </w:rPr>
              <w:t>П</w:t>
            </w:r>
            <w:r w:rsidR="00221C7F" w:rsidRPr="00E12F92">
              <w:rPr>
                <w:i/>
                <w:sz w:val="28"/>
                <w:szCs w:val="28"/>
              </w:rPr>
              <w:t>рокуратура</w:t>
            </w:r>
            <w:r w:rsidR="00FF59E6">
              <w:rPr>
                <w:i/>
                <w:sz w:val="28"/>
                <w:szCs w:val="28"/>
              </w:rPr>
              <w:t xml:space="preserve"> </w:t>
            </w:r>
            <w:r w:rsidR="00A87E9F">
              <w:rPr>
                <w:i/>
                <w:sz w:val="28"/>
                <w:szCs w:val="28"/>
              </w:rPr>
              <w:t>Пудожского</w:t>
            </w:r>
            <w:r w:rsidR="00FF59E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района</w:t>
            </w:r>
          </w:p>
          <w:p w:rsidR="00221C7F" w:rsidRPr="00E12F92" w:rsidRDefault="00221C7F" w:rsidP="00777643">
            <w:pPr>
              <w:jc w:val="center"/>
              <w:rPr>
                <w:i/>
              </w:rPr>
            </w:pPr>
          </w:p>
          <w:p w:rsidR="00221C7F" w:rsidRDefault="00221C7F" w:rsidP="00777643">
            <w:pPr>
              <w:jc w:val="center"/>
              <w:rPr>
                <w:i/>
              </w:rPr>
            </w:pPr>
          </w:p>
          <w:p w:rsidR="00700DCA" w:rsidRDefault="00700DCA" w:rsidP="00777643">
            <w:pPr>
              <w:jc w:val="center"/>
              <w:rPr>
                <w:i/>
              </w:rPr>
            </w:pPr>
          </w:p>
          <w:p w:rsidR="00700DCA" w:rsidRDefault="00700DCA" w:rsidP="00700DCA">
            <w:pPr>
              <w:rPr>
                <w:i/>
              </w:rPr>
            </w:pPr>
          </w:p>
          <w:p w:rsidR="00700DCA" w:rsidRPr="00E12F92" w:rsidRDefault="00700DCA" w:rsidP="00700DCA">
            <w:pPr>
              <w:rPr>
                <w:i/>
              </w:rPr>
            </w:pPr>
          </w:p>
          <w:p w:rsidR="00700DCA" w:rsidRPr="00700DCA" w:rsidRDefault="00700DCA" w:rsidP="00700DCA">
            <w:pPr>
              <w:tabs>
                <w:tab w:val="left" w:pos="5643"/>
              </w:tabs>
              <w:jc w:val="center"/>
              <w:rPr>
                <w:rFonts w:ascii="Clarendon Condensed" w:hAnsi="Clarendon Condensed"/>
                <w:b/>
                <w:noProof/>
                <w:color w:val="C00000"/>
                <w:sz w:val="76"/>
                <w:szCs w:val="76"/>
              </w:rPr>
            </w:pPr>
            <w:r w:rsidRPr="00700DCA">
              <w:rPr>
                <w:rFonts w:ascii="Cambria" w:hAnsi="Cambria" w:cs="Cambria"/>
                <w:b/>
                <w:noProof/>
                <w:color w:val="C00000"/>
                <w:sz w:val="76"/>
                <w:szCs w:val="76"/>
              </w:rPr>
              <w:t>ОБРАЩЕНИЯГРАЖДАН</w:t>
            </w:r>
          </w:p>
          <w:p w:rsidR="00700DCA" w:rsidRPr="00700DCA" w:rsidRDefault="00700DCA" w:rsidP="00700DCA">
            <w:pPr>
              <w:tabs>
                <w:tab w:val="left" w:pos="5643"/>
              </w:tabs>
              <w:spacing w:line="400" w:lineRule="exact"/>
              <w:jc w:val="center"/>
              <w:rPr>
                <w:b/>
                <w:noProof/>
                <w:color w:val="C00000"/>
                <w:szCs w:val="60"/>
              </w:rPr>
            </w:pP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ПОРЯДОК</w:t>
            </w:r>
            <w:r w:rsidR="00FF59E6">
              <w:rPr>
                <w:rFonts w:ascii="Cambria" w:hAnsi="Cambria" w:cs="Cambria"/>
                <w:b/>
                <w:noProof/>
                <w:color w:val="C00000"/>
                <w:szCs w:val="60"/>
              </w:rPr>
              <w:t xml:space="preserve"> </w:t>
            </w: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РАССМОТРЕНИЯ</w:t>
            </w:r>
          </w:p>
          <w:p w:rsidR="00700DCA" w:rsidRPr="00700DCA" w:rsidRDefault="00700DCA" w:rsidP="00700DCA">
            <w:pPr>
              <w:tabs>
                <w:tab w:val="left" w:pos="5643"/>
              </w:tabs>
              <w:spacing w:line="400" w:lineRule="exact"/>
              <w:jc w:val="center"/>
              <w:rPr>
                <w:rFonts w:ascii="Cambria" w:hAnsi="Cambria" w:cs="Cambria"/>
                <w:b/>
                <w:noProof/>
                <w:color w:val="C00000"/>
                <w:szCs w:val="60"/>
              </w:rPr>
            </w:pP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И</w:t>
            </w:r>
            <w:r w:rsidR="00FF59E6">
              <w:rPr>
                <w:rFonts w:ascii="Cambria" w:hAnsi="Cambria" w:cs="Cambria"/>
                <w:b/>
                <w:noProof/>
                <w:color w:val="C00000"/>
                <w:szCs w:val="60"/>
              </w:rPr>
              <w:t xml:space="preserve"> </w:t>
            </w: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ОТВЕТСТВЕННОСТЬ</w:t>
            </w:r>
            <w:r w:rsidR="00FF59E6">
              <w:rPr>
                <w:rFonts w:ascii="Cambria" w:hAnsi="Cambria" w:cs="Cambria"/>
                <w:b/>
                <w:noProof/>
                <w:color w:val="C00000"/>
                <w:szCs w:val="60"/>
              </w:rPr>
              <w:t xml:space="preserve"> </w:t>
            </w: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ЗА</w:t>
            </w:r>
            <w:r w:rsidR="00FF59E6">
              <w:rPr>
                <w:rFonts w:ascii="Cambria" w:hAnsi="Cambria" w:cs="Cambria"/>
                <w:b/>
                <w:noProof/>
                <w:color w:val="C00000"/>
                <w:szCs w:val="60"/>
              </w:rPr>
              <w:t xml:space="preserve"> </w:t>
            </w: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ЕГО</w:t>
            </w:r>
            <w:r w:rsidR="00FF59E6">
              <w:rPr>
                <w:rFonts w:ascii="Cambria" w:hAnsi="Cambria" w:cs="Cambria"/>
                <w:b/>
                <w:noProof/>
                <w:color w:val="C00000"/>
                <w:szCs w:val="60"/>
              </w:rPr>
              <w:t xml:space="preserve"> </w:t>
            </w:r>
            <w:r w:rsidRPr="00700DCA">
              <w:rPr>
                <w:rFonts w:ascii="Cambria" w:hAnsi="Cambria" w:cs="Cambria"/>
                <w:b/>
                <w:noProof/>
                <w:color w:val="C00000"/>
                <w:szCs w:val="60"/>
              </w:rPr>
              <w:t>НАРУШЕНИЕ</w:t>
            </w:r>
          </w:p>
          <w:p w:rsidR="00221C7F" w:rsidRPr="00E12F92" w:rsidRDefault="00221C7F" w:rsidP="00777643">
            <w:pPr>
              <w:jc w:val="center"/>
              <w:rPr>
                <w:i/>
              </w:rPr>
            </w:pPr>
          </w:p>
          <w:p w:rsidR="00221C7F" w:rsidRDefault="00221C7F" w:rsidP="00963672">
            <w:pPr>
              <w:rPr>
                <w:i/>
              </w:rPr>
            </w:pPr>
          </w:p>
          <w:p w:rsidR="00963672" w:rsidRDefault="00963672" w:rsidP="00963672"/>
          <w:p w:rsidR="00963672" w:rsidRDefault="00963672" w:rsidP="00963672"/>
          <w:p w:rsidR="00963672" w:rsidRDefault="00963672" w:rsidP="00963672"/>
          <w:p w:rsidR="00700DCA" w:rsidRDefault="00700DCA" w:rsidP="00E12F92">
            <w:pPr>
              <w:jc w:val="center"/>
            </w:pPr>
          </w:p>
          <w:p w:rsidR="00700DCA" w:rsidRDefault="00700DCA" w:rsidP="00E12F92">
            <w:pPr>
              <w:jc w:val="center"/>
            </w:pPr>
          </w:p>
          <w:p w:rsidR="00700DCA" w:rsidRDefault="00700DCA" w:rsidP="00E12F92">
            <w:pPr>
              <w:jc w:val="center"/>
            </w:pPr>
          </w:p>
          <w:p w:rsidR="00700DCA" w:rsidRDefault="00700DCA" w:rsidP="00E12F92">
            <w:pPr>
              <w:jc w:val="center"/>
            </w:pPr>
          </w:p>
          <w:p w:rsidR="00221C7F" w:rsidRPr="00E12F92" w:rsidRDefault="00221C7F" w:rsidP="00E12F92">
            <w:pPr>
              <w:jc w:val="center"/>
            </w:pPr>
            <w:r>
              <w:t xml:space="preserve">г. </w:t>
            </w:r>
            <w:r w:rsidR="00A87E9F">
              <w:t>Пудож</w:t>
            </w:r>
            <w:r>
              <w:t>-202</w:t>
            </w:r>
            <w:r w:rsidR="00A87E9F">
              <w:t>4</w:t>
            </w:r>
            <w:bookmarkStart w:id="0" w:name="_GoBack"/>
            <w:bookmarkEnd w:id="0"/>
            <w:r>
              <w:t xml:space="preserve"> г.</w:t>
            </w:r>
          </w:p>
        </w:tc>
      </w:tr>
    </w:tbl>
    <w:p w:rsidR="00221C7F" w:rsidRDefault="00221C7F" w:rsidP="0059498C">
      <w:pPr>
        <w:tabs>
          <w:tab w:val="left" w:pos="10517"/>
        </w:tabs>
      </w:pPr>
    </w:p>
    <w:sectPr w:rsidR="00221C7F" w:rsidSect="00A31B6D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9A" w:rsidRDefault="00E06D9A" w:rsidP="003D100E">
      <w:r>
        <w:separator/>
      </w:r>
    </w:p>
  </w:endnote>
  <w:endnote w:type="continuationSeparator" w:id="1">
    <w:p w:rsidR="00E06D9A" w:rsidRDefault="00E06D9A" w:rsidP="003D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9A" w:rsidRDefault="00E06D9A" w:rsidP="003D100E">
      <w:r>
        <w:separator/>
      </w:r>
    </w:p>
  </w:footnote>
  <w:footnote w:type="continuationSeparator" w:id="1">
    <w:p w:rsidR="00E06D9A" w:rsidRDefault="00E06D9A" w:rsidP="003D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E8" w:rsidRDefault="002F43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D15"/>
    <w:multiLevelType w:val="hybridMultilevel"/>
    <w:tmpl w:val="4E86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3CC0"/>
    <w:multiLevelType w:val="hybridMultilevel"/>
    <w:tmpl w:val="1AE4EA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FE2"/>
    <w:rsid w:val="00003B94"/>
    <w:rsid w:val="00024B99"/>
    <w:rsid w:val="00050021"/>
    <w:rsid w:val="0005022C"/>
    <w:rsid w:val="00052242"/>
    <w:rsid w:val="00054647"/>
    <w:rsid w:val="00071C21"/>
    <w:rsid w:val="00090E44"/>
    <w:rsid w:val="000A24E7"/>
    <w:rsid w:val="000D7FE2"/>
    <w:rsid w:val="000E6C25"/>
    <w:rsid w:val="00103BBC"/>
    <w:rsid w:val="00106480"/>
    <w:rsid w:val="00116AA1"/>
    <w:rsid w:val="00134CAB"/>
    <w:rsid w:val="00153EDB"/>
    <w:rsid w:val="001574AD"/>
    <w:rsid w:val="00174687"/>
    <w:rsid w:val="001A7641"/>
    <w:rsid w:val="001B6DBC"/>
    <w:rsid w:val="00201859"/>
    <w:rsid w:val="00203465"/>
    <w:rsid w:val="00221C7F"/>
    <w:rsid w:val="00222B43"/>
    <w:rsid w:val="002441F7"/>
    <w:rsid w:val="00247BFA"/>
    <w:rsid w:val="002532DA"/>
    <w:rsid w:val="00256341"/>
    <w:rsid w:val="0026168B"/>
    <w:rsid w:val="002F43E8"/>
    <w:rsid w:val="00300C7D"/>
    <w:rsid w:val="003279C5"/>
    <w:rsid w:val="00350276"/>
    <w:rsid w:val="003B13A0"/>
    <w:rsid w:val="003B4BFB"/>
    <w:rsid w:val="003C4C1F"/>
    <w:rsid w:val="003C708F"/>
    <w:rsid w:val="003D100E"/>
    <w:rsid w:val="003E2EEA"/>
    <w:rsid w:val="00432C12"/>
    <w:rsid w:val="00451995"/>
    <w:rsid w:val="0047360A"/>
    <w:rsid w:val="00483890"/>
    <w:rsid w:val="00484494"/>
    <w:rsid w:val="00484753"/>
    <w:rsid w:val="004976BB"/>
    <w:rsid w:val="004E183F"/>
    <w:rsid w:val="004E22DF"/>
    <w:rsid w:val="00514D2B"/>
    <w:rsid w:val="00541F51"/>
    <w:rsid w:val="00561E1F"/>
    <w:rsid w:val="005658C9"/>
    <w:rsid w:val="0059498C"/>
    <w:rsid w:val="005E02CB"/>
    <w:rsid w:val="006060BB"/>
    <w:rsid w:val="006313B1"/>
    <w:rsid w:val="00663D02"/>
    <w:rsid w:val="00665A16"/>
    <w:rsid w:val="00691E7E"/>
    <w:rsid w:val="00692D40"/>
    <w:rsid w:val="006E3CD8"/>
    <w:rsid w:val="00700DCA"/>
    <w:rsid w:val="00706057"/>
    <w:rsid w:val="00706FF9"/>
    <w:rsid w:val="00713CDB"/>
    <w:rsid w:val="00716446"/>
    <w:rsid w:val="00754A2F"/>
    <w:rsid w:val="00777643"/>
    <w:rsid w:val="00777D5D"/>
    <w:rsid w:val="007C3917"/>
    <w:rsid w:val="00824637"/>
    <w:rsid w:val="008246E4"/>
    <w:rsid w:val="0085000E"/>
    <w:rsid w:val="00855BC2"/>
    <w:rsid w:val="008671C1"/>
    <w:rsid w:val="008B621F"/>
    <w:rsid w:val="008E3601"/>
    <w:rsid w:val="00905015"/>
    <w:rsid w:val="00944770"/>
    <w:rsid w:val="0095574F"/>
    <w:rsid w:val="00963672"/>
    <w:rsid w:val="00967DE7"/>
    <w:rsid w:val="00986C15"/>
    <w:rsid w:val="00986C2F"/>
    <w:rsid w:val="009F5D68"/>
    <w:rsid w:val="00A25A93"/>
    <w:rsid w:val="00A31B6D"/>
    <w:rsid w:val="00A50FA6"/>
    <w:rsid w:val="00A87E9F"/>
    <w:rsid w:val="00AB24A9"/>
    <w:rsid w:val="00B22306"/>
    <w:rsid w:val="00B7655B"/>
    <w:rsid w:val="00B809D3"/>
    <w:rsid w:val="00B87204"/>
    <w:rsid w:val="00BB14B0"/>
    <w:rsid w:val="00BD00CC"/>
    <w:rsid w:val="00BE38E5"/>
    <w:rsid w:val="00C33DF9"/>
    <w:rsid w:val="00C36F86"/>
    <w:rsid w:val="00C403C2"/>
    <w:rsid w:val="00C403F5"/>
    <w:rsid w:val="00C6567C"/>
    <w:rsid w:val="00C843A0"/>
    <w:rsid w:val="00C9555B"/>
    <w:rsid w:val="00CA488F"/>
    <w:rsid w:val="00CB2EFA"/>
    <w:rsid w:val="00CC030A"/>
    <w:rsid w:val="00CD3E8A"/>
    <w:rsid w:val="00CD43C1"/>
    <w:rsid w:val="00CE7B7D"/>
    <w:rsid w:val="00D10E26"/>
    <w:rsid w:val="00D25C3A"/>
    <w:rsid w:val="00D870FF"/>
    <w:rsid w:val="00D96A63"/>
    <w:rsid w:val="00DA26CF"/>
    <w:rsid w:val="00DA41D6"/>
    <w:rsid w:val="00DB3DF6"/>
    <w:rsid w:val="00DE4A10"/>
    <w:rsid w:val="00E06D9A"/>
    <w:rsid w:val="00E11552"/>
    <w:rsid w:val="00E12F92"/>
    <w:rsid w:val="00E260B7"/>
    <w:rsid w:val="00E63E28"/>
    <w:rsid w:val="00ED285D"/>
    <w:rsid w:val="00ED3780"/>
    <w:rsid w:val="00EE2E0A"/>
    <w:rsid w:val="00EF6C6F"/>
    <w:rsid w:val="00F0214B"/>
    <w:rsid w:val="00F25542"/>
    <w:rsid w:val="00F518EA"/>
    <w:rsid w:val="00F84DF7"/>
    <w:rsid w:val="00F86C2B"/>
    <w:rsid w:val="00F87949"/>
    <w:rsid w:val="00FD174E"/>
    <w:rsid w:val="00FD70EE"/>
    <w:rsid w:val="00FD7996"/>
    <w:rsid w:val="00FD7ED2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E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D7FE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7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7FE2"/>
    <w:rPr>
      <w:rFonts w:ascii="Tahoma" w:hAnsi="Tahoma" w:cs="Tahoma"/>
      <w:sz w:val="16"/>
      <w:szCs w:val="16"/>
      <w:lang w:eastAsia="zh-CN"/>
    </w:rPr>
  </w:style>
  <w:style w:type="table" w:styleId="a6">
    <w:name w:val="Table Grid"/>
    <w:basedOn w:val="a1"/>
    <w:uiPriority w:val="99"/>
    <w:rsid w:val="00A3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E38E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3D10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3D100E"/>
    <w:rPr>
      <w:rFonts w:ascii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rsid w:val="003D10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D100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c">
    <w:name w:val="Прижатый влево"/>
    <w:basedOn w:val="a"/>
    <w:next w:val="a"/>
    <w:rsid w:val="00700DCA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20FB6DF15E2C458430B4B111D155AB444CC6549483FE6A0A3925C5Fl9A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9F5DDDC1CD7CD8AE206CCDA57B5AA42973CC9BE81F63A4ADF534A6FE0CCA27221136CB18006D71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0C20FB6DF15E2C458430B4B111D155AB447C9644A493FE6A0A3925C5F904CD01AD262FD84A4l9A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20FB6DF15E2C458430B4B111D155AB447C9644A493FE6A0A3925C5F904CD01AD262FC87A3l9A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13</cp:revision>
  <cp:lastPrinted>2020-08-24T10:44:00Z</cp:lastPrinted>
  <dcterms:created xsi:type="dcterms:W3CDTF">2021-09-14T13:16:00Z</dcterms:created>
  <dcterms:modified xsi:type="dcterms:W3CDTF">2024-12-06T06:21:00Z</dcterms:modified>
</cp:coreProperties>
</file>